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DD8F" w14:textId="77777777" w:rsidR="005F4A96" w:rsidRDefault="005F4A96">
      <w:pPr>
        <w:pStyle w:val="BodyText"/>
        <w:rPr>
          <w:sz w:val="20"/>
        </w:rPr>
      </w:pPr>
    </w:p>
    <w:p w14:paraId="6B17BB45" w14:textId="77777777" w:rsidR="005F4A96" w:rsidRDefault="005F4A96">
      <w:pPr>
        <w:pStyle w:val="BodyText"/>
        <w:rPr>
          <w:sz w:val="20"/>
        </w:rPr>
      </w:pPr>
    </w:p>
    <w:p w14:paraId="08783DE1" w14:textId="77777777" w:rsidR="005F4A96" w:rsidRDefault="005F4A96">
      <w:pPr>
        <w:pStyle w:val="BodyText"/>
        <w:rPr>
          <w:sz w:val="20"/>
        </w:rPr>
      </w:pPr>
    </w:p>
    <w:p w14:paraId="07EAA54D" w14:textId="77777777" w:rsidR="005F4A96" w:rsidRDefault="005F4A96">
      <w:pPr>
        <w:pStyle w:val="BodyText"/>
        <w:spacing w:before="11"/>
        <w:rPr>
          <w:sz w:val="21"/>
        </w:rPr>
      </w:pPr>
    </w:p>
    <w:p w14:paraId="4FD4362A" w14:textId="77777777" w:rsidR="005F4A96" w:rsidRDefault="0061119E">
      <w:pPr>
        <w:spacing w:before="101" w:after="63"/>
        <w:ind w:left="6891"/>
        <w:rPr>
          <w:rFonts w:ascii="Tahoma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3F5C911" wp14:editId="311ADE31">
            <wp:simplePos x="0" y="0"/>
            <wp:positionH relativeFrom="page">
              <wp:posOffset>608084</wp:posOffset>
            </wp:positionH>
            <wp:positionV relativeFrom="paragraph">
              <wp:posOffset>-596352</wp:posOffset>
            </wp:positionV>
            <wp:extent cx="1671803" cy="802952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03" cy="80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</w:rPr>
        <w:t>Tony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Evers,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PhD,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State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Superintendent</w:t>
      </w:r>
    </w:p>
    <w:p w14:paraId="1B2ED622" w14:textId="1648147B" w:rsidR="005F4A96" w:rsidRDefault="005F4A96">
      <w:pPr>
        <w:pStyle w:val="BodyText"/>
        <w:spacing w:line="20" w:lineRule="exact"/>
        <w:ind w:left="-20" w:right="-44"/>
        <w:rPr>
          <w:rFonts w:ascii="Tahoma"/>
          <w:sz w:val="2"/>
        </w:rPr>
      </w:pPr>
    </w:p>
    <w:p w14:paraId="6ED986E7" w14:textId="77777777" w:rsidR="005F4A96" w:rsidRDefault="005F4A96">
      <w:pPr>
        <w:pStyle w:val="BodyText"/>
        <w:spacing w:before="6"/>
        <w:rPr>
          <w:rFonts w:ascii="Tahoma"/>
          <w:sz w:val="9"/>
        </w:rPr>
      </w:pPr>
    </w:p>
    <w:p w14:paraId="2A1940BC" w14:textId="77777777" w:rsidR="005F4A96" w:rsidRDefault="0061119E">
      <w:pPr>
        <w:tabs>
          <w:tab w:val="left" w:pos="1680"/>
        </w:tabs>
        <w:spacing w:before="90"/>
        <w:ind w:left="600"/>
        <w:rPr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24, 2016</w:t>
      </w:r>
    </w:p>
    <w:p w14:paraId="25D526AB" w14:textId="77777777" w:rsidR="005F4A96" w:rsidRDefault="0061119E">
      <w:pPr>
        <w:pStyle w:val="BodyText"/>
        <w:tabs>
          <w:tab w:val="left" w:pos="1680"/>
        </w:tabs>
        <w:spacing w:before="204" w:line="288" w:lineRule="exact"/>
        <w:ind w:left="600"/>
      </w:pPr>
      <w:r>
        <w:rPr>
          <w:rFonts w:ascii="Book Antiqua"/>
          <w:i/>
        </w:rPr>
        <w:t>To:</w:t>
      </w:r>
      <w:r>
        <w:rPr>
          <w:rFonts w:ascii="Book Antiqua"/>
          <w:i/>
        </w:rPr>
        <w:tab/>
      </w:r>
      <w:r>
        <w:t>Authorized</w:t>
      </w:r>
      <w:r>
        <w:rPr>
          <w:spacing w:val="-1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of School</w:t>
      </w:r>
      <w:r>
        <w:rPr>
          <w:spacing w:val="-1"/>
        </w:rPr>
        <w:t xml:space="preserve"> </w:t>
      </w:r>
      <w:r>
        <w:t>Food Authorities</w:t>
      </w:r>
      <w:r>
        <w:rPr>
          <w:spacing w:val="-1"/>
        </w:rPr>
        <w:t xml:space="preserve"> </w:t>
      </w:r>
      <w:r>
        <w:t>(SFAs)</w:t>
      </w:r>
      <w:r>
        <w:rPr>
          <w:spacing w:val="-1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14:paraId="7D3934B3" w14:textId="77777777" w:rsidR="005F4A96" w:rsidRDefault="0061119E">
      <w:pPr>
        <w:pStyle w:val="BodyText"/>
        <w:spacing w:line="273" w:lineRule="exact"/>
        <w:ind w:left="1680"/>
      </w:pPr>
      <w:r>
        <w:t>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Agriculture</w:t>
      </w:r>
      <w:r>
        <w:rPr>
          <w:spacing w:val="-1"/>
        </w:rPr>
        <w:t xml:space="preserve"> </w:t>
      </w:r>
      <w:r>
        <w:t>(USDA)</w:t>
      </w:r>
      <w:r>
        <w:rPr>
          <w:spacing w:val="-2"/>
        </w:rPr>
        <w:t xml:space="preserve"> </w:t>
      </w:r>
      <w:r>
        <w:t>Child Nutrition</w:t>
      </w:r>
      <w:r>
        <w:rPr>
          <w:spacing w:val="-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(CNPs)</w:t>
      </w:r>
    </w:p>
    <w:p w14:paraId="16A7BB47" w14:textId="77777777" w:rsidR="005F4A96" w:rsidRDefault="0061119E">
      <w:pPr>
        <w:pStyle w:val="BodyText"/>
        <w:tabs>
          <w:tab w:val="left" w:pos="1680"/>
        </w:tabs>
        <w:spacing w:before="206" w:line="288" w:lineRule="exact"/>
        <w:ind w:left="600"/>
      </w:pPr>
      <w:r>
        <w:rPr>
          <w:rFonts w:ascii="Book Antiqua"/>
          <w:i/>
        </w:rPr>
        <w:t>From:</w:t>
      </w:r>
      <w:r>
        <w:rPr>
          <w:rFonts w:ascii="Book Antiqua"/>
          <w:i/>
        </w:rPr>
        <w:tab/>
      </w:r>
      <w:r>
        <w:t>Jessica</w:t>
      </w:r>
      <w:r>
        <w:rPr>
          <w:spacing w:val="-2"/>
        </w:rPr>
        <w:t xml:space="preserve"> </w:t>
      </w:r>
      <w:r>
        <w:t>Sharkus, RDN, CD</w:t>
      </w:r>
    </w:p>
    <w:p w14:paraId="3BC85D33" w14:textId="77777777" w:rsidR="005F4A96" w:rsidRDefault="0061119E">
      <w:pPr>
        <w:pStyle w:val="BodyText"/>
        <w:spacing w:line="273" w:lineRule="exact"/>
        <w:ind w:left="1680"/>
      </w:pPr>
      <w:r>
        <w:t>Director-School</w:t>
      </w:r>
      <w:r>
        <w:rPr>
          <w:spacing w:val="-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(SNT)</w:t>
      </w:r>
    </w:p>
    <w:p w14:paraId="10AC2F2B" w14:textId="77777777" w:rsidR="005F4A96" w:rsidRDefault="0061119E">
      <w:pPr>
        <w:pStyle w:val="BodyText"/>
        <w:tabs>
          <w:tab w:val="left" w:pos="1680"/>
        </w:tabs>
        <w:spacing w:before="204"/>
        <w:ind w:left="600"/>
      </w:pPr>
      <w:r>
        <w:rPr>
          <w:rFonts w:ascii="Book Antiqua"/>
          <w:i/>
        </w:rPr>
        <w:t>Subject:</w:t>
      </w:r>
      <w:r>
        <w:rPr>
          <w:rFonts w:ascii="Book Antiqua"/>
          <w:i/>
        </w:rPr>
        <w:tab/>
      </w:r>
      <w:r>
        <w:t>Alternative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Agreements</w:t>
      </w:r>
    </w:p>
    <w:p w14:paraId="389A3C98" w14:textId="77777777" w:rsidR="005F4A96" w:rsidRDefault="0061119E">
      <w:pPr>
        <w:pStyle w:val="BodyText"/>
        <w:spacing w:before="235"/>
        <w:ind w:left="600" w:right="870"/>
      </w:pPr>
      <w:r>
        <w:t>The Wisconsin Department of Public Instruction (DPI) SNT is dedicated to the health and well-</w:t>
      </w:r>
      <w:r>
        <w:rPr>
          <w:spacing w:val="1"/>
        </w:rPr>
        <w:t xml:space="preserve"> </w:t>
      </w:r>
      <w:r>
        <w:t>being of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Wisconsin.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dedication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dependent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 with SFAs and to provide options that promote participation in the USDA CNPs. To ensure</w:t>
      </w:r>
      <w:r>
        <w:rPr>
          <w:spacing w:val="-57"/>
        </w:rPr>
        <w:t xml:space="preserve"> </w:t>
      </w:r>
      <w:r>
        <w:t>students have access to nutritious meals, we are announcing a new option to assist SFAs (and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no longer</w:t>
      </w:r>
      <w:r>
        <w:rPr>
          <w:spacing w:val="-1"/>
        </w:rPr>
        <w:t xml:space="preserve"> </w:t>
      </w:r>
      <w:r>
        <w:t>participati</w:t>
      </w:r>
      <w:r>
        <w:t>ng)</w:t>
      </w:r>
      <w:r>
        <w:rPr>
          <w:spacing w:val="3"/>
        </w:rPr>
        <w:t xml:space="preserve"> </w:t>
      </w:r>
      <w:r>
        <w:t>challenged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administration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CNPs.</w:t>
      </w:r>
    </w:p>
    <w:p w14:paraId="101360FF" w14:textId="77777777" w:rsidR="005F4A96" w:rsidRDefault="005F4A96">
      <w:pPr>
        <w:pStyle w:val="BodyText"/>
      </w:pPr>
    </w:p>
    <w:p w14:paraId="527CDEF1" w14:textId="77777777" w:rsidR="005F4A96" w:rsidRDefault="0061119E">
      <w:pPr>
        <w:pStyle w:val="BodyText"/>
        <w:ind w:left="600" w:right="871"/>
      </w:pPr>
      <w:r>
        <w:t>An Alternate School Food Authority Agreement is an agreement between two SFAs or a SFA</w:t>
      </w:r>
      <w:r>
        <w:rPr>
          <w:spacing w:val="1"/>
        </w:rPr>
        <w:t xml:space="preserve"> </w:t>
      </w:r>
      <w:r>
        <w:t xml:space="preserve">and a school, in which one SFA agrees to operate the school meal programs for </w:t>
      </w:r>
      <w:proofErr w:type="gramStart"/>
      <w:r>
        <w:t>a</w:t>
      </w:r>
      <w:proofErr w:type="gramEnd"/>
      <w:r>
        <w:t xml:space="preserve"> SFA/school not</w:t>
      </w:r>
      <w:r>
        <w:rPr>
          <w:spacing w:val="-57"/>
        </w:rPr>
        <w:t xml:space="preserve"> </w:t>
      </w:r>
      <w:r>
        <w:t>under its jurisdiction. By way of this agreement, the other SFA/school relinquishes its authority</w:t>
      </w:r>
      <w:r>
        <w:rPr>
          <w:spacing w:val="1"/>
        </w:rPr>
        <w:t xml:space="preserve"> </w:t>
      </w:r>
      <w:r>
        <w:t>to operate the school meals programs and transfers legal and fi</w:t>
      </w:r>
      <w:r>
        <w:t>nancial authority. The parties 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agree to</w:t>
      </w:r>
      <w:r>
        <w:rPr>
          <w:spacing w:val="3"/>
        </w:rPr>
        <w:t xml:space="preserve"> </w:t>
      </w:r>
      <w:r>
        <w:t>cooperate</w:t>
      </w:r>
      <w:r>
        <w:rPr>
          <w:spacing w:val="3"/>
        </w:rPr>
        <w:t xml:space="preserve"> </w:t>
      </w:r>
      <w:r>
        <w:t>fully,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faith,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mutually</w:t>
      </w:r>
      <w:r>
        <w:rPr>
          <w:spacing w:val="-4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the agreement.</w:t>
      </w:r>
    </w:p>
    <w:p w14:paraId="1B81A842" w14:textId="77777777" w:rsidR="005F4A96" w:rsidRDefault="005F4A96">
      <w:pPr>
        <w:pStyle w:val="BodyText"/>
        <w:spacing w:before="1"/>
      </w:pPr>
    </w:p>
    <w:p w14:paraId="5820A43F" w14:textId="77777777" w:rsidR="005F4A96" w:rsidRDefault="0061119E">
      <w:pPr>
        <w:pStyle w:val="BodyText"/>
        <w:ind w:left="600" w:right="848"/>
      </w:pPr>
      <w:r>
        <w:t>This is a great opportunity for public school districts to collaborate with local priv</w:t>
      </w:r>
      <w:r>
        <w:t>ate schools that</w:t>
      </w:r>
      <w:r>
        <w:rPr>
          <w:spacing w:val="-57"/>
        </w:rPr>
        <w:t xml:space="preserve"> </w:t>
      </w:r>
      <w:r>
        <w:t>are challenged with or lack sufficient resources to manage the administrative piece of the CNPs.</w:t>
      </w:r>
      <w:r>
        <w:rPr>
          <w:spacing w:val="1"/>
        </w:rPr>
        <w:t xml:space="preserve"> </w:t>
      </w:r>
      <w:r>
        <w:t xml:space="preserve">The SNT is fully supportive of this kind of </w:t>
      </w:r>
      <w:proofErr w:type="gramStart"/>
      <w:r>
        <w:t>collaboration;</w:t>
      </w:r>
      <w:proofErr w:type="gramEnd"/>
      <w:r>
        <w:t xml:space="preserve"> which is essential to providing these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to more</w:t>
      </w:r>
      <w:r>
        <w:rPr>
          <w:spacing w:val="-2"/>
        </w:rPr>
        <w:t xml:space="preserve"> </w:t>
      </w:r>
      <w:r>
        <w:t>students.</w:t>
      </w:r>
    </w:p>
    <w:p w14:paraId="7749EE88" w14:textId="77777777" w:rsidR="005F4A96" w:rsidRDefault="005F4A96">
      <w:pPr>
        <w:pStyle w:val="BodyText"/>
      </w:pPr>
    </w:p>
    <w:p w14:paraId="6A50DBF4" w14:textId="77777777" w:rsidR="005F4A96" w:rsidRDefault="0061119E">
      <w:pPr>
        <w:pStyle w:val="BodyText"/>
        <w:ind w:left="600" w:right="920"/>
      </w:pPr>
      <w:r>
        <w:t>Enclosed is a cop</w:t>
      </w:r>
      <w:r>
        <w:t>y of a prototype that can be used for this type of agreement along with the</w:t>
      </w:r>
      <w:r>
        <w:rPr>
          <w:spacing w:val="1"/>
        </w:rPr>
        <w:t xml:space="preserve"> </w:t>
      </w:r>
      <w:r>
        <w:t>terms of the agreement to be considered and/or negotiated between the two SFAs or a SFA and a</w:t>
      </w:r>
      <w:r>
        <w:rPr>
          <w:spacing w:val="-58"/>
        </w:rPr>
        <w:t xml:space="preserve"> </w:t>
      </w:r>
      <w:r>
        <w:t>school. Upon reviewing this option, if you feel this is something you would like to pu</w:t>
      </w:r>
      <w:r>
        <w:t>rsue, feel</w:t>
      </w:r>
      <w:r>
        <w:rPr>
          <w:spacing w:val="1"/>
        </w:rPr>
        <w:t xml:space="preserve"> </w:t>
      </w:r>
      <w:r>
        <w:t>free to contact schools in your area. This information is also located on our website at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http://dpi.wi.gov/school-nutrition/procurement</w:t>
        </w:r>
        <w:r>
          <w:t>.</w:t>
        </w:r>
      </w:hyperlink>
    </w:p>
    <w:p w14:paraId="3B1305EB" w14:textId="77777777" w:rsidR="005F4A96" w:rsidRDefault="005F4A96">
      <w:pPr>
        <w:pStyle w:val="BodyText"/>
        <w:spacing w:before="2"/>
        <w:rPr>
          <w:sz w:val="16"/>
        </w:rPr>
      </w:pPr>
    </w:p>
    <w:p w14:paraId="63D6DFE3" w14:textId="77777777" w:rsidR="005F4A96" w:rsidRDefault="0061119E">
      <w:pPr>
        <w:pStyle w:val="BodyText"/>
        <w:spacing w:before="92" w:line="237" w:lineRule="auto"/>
        <w:ind w:left="600" w:right="1381"/>
      </w:pPr>
      <w:r>
        <w:t>We will be sending a similar memo to scho</w:t>
      </w:r>
      <w:r>
        <w:t>ols that have dropped the USDA Child Nutrition</w:t>
      </w:r>
      <w:r>
        <w:rPr>
          <w:spacing w:val="-57"/>
        </w:rPr>
        <w:t xml:space="preserve"> </w:t>
      </w:r>
      <w:r>
        <w:t>Programs over the</w:t>
      </w:r>
      <w:r>
        <w:rPr>
          <w:spacing w:val="-2"/>
        </w:rPr>
        <w:t xml:space="preserve"> </w:t>
      </w:r>
      <w:r>
        <w:t>last few</w:t>
      </w:r>
      <w:r>
        <w:rPr>
          <w:spacing w:val="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SFA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schools.</w:t>
      </w:r>
    </w:p>
    <w:p w14:paraId="4557E74C" w14:textId="77777777" w:rsidR="005F4A96" w:rsidRDefault="005F4A96">
      <w:pPr>
        <w:pStyle w:val="BodyText"/>
        <w:spacing w:before="2"/>
      </w:pPr>
    </w:p>
    <w:p w14:paraId="585134A9" w14:textId="77777777" w:rsidR="005F4A96" w:rsidRDefault="0061119E">
      <w:pPr>
        <w:pStyle w:val="BodyText"/>
        <w:ind w:left="600"/>
      </w:pP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new option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directed to the</w:t>
      </w:r>
      <w:r>
        <w:rPr>
          <w:spacing w:val="-1"/>
        </w:rPr>
        <w:t xml:space="preserve"> </w:t>
      </w:r>
      <w:r>
        <w:t>SNT at 608-267-9228.</w:t>
      </w:r>
    </w:p>
    <w:p w14:paraId="3E5E205F" w14:textId="77777777" w:rsidR="005F4A96" w:rsidRDefault="005F4A96">
      <w:pPr>
        <w:pStyle w:val="BodyText"/>
        <w:rPr>
          <w:sz w:val="20"/>
        </w:rPr>
      </w:pPr>
    </w:p>
    <w:p w14:paraId="3C0CA258" w14:textId="77777777" w:rsidR="005F4A96" w:rsidRDefault="005F4A96">
      <w:pPr>
        <w:pStyle w:val="BodyText"/>
        <w:rPr>
          <w:sz w:val="20"/>
        </w:rPr>
      </w:pPr>
    </w:p>
    <w:p w14:paraId="4BBCEEE6" w14:textId="77777777" w:rsidR="005F4A96" w:rsidRDefault="005F4A96">
      <w:pPr>
        <w:pStyle w:val="BodyText"/>
        <w:rPr>
          <w:sz w:val="20"/>
        </w:rPr>
      </w:pPr>
    </w:p>
    <w:p w14:paraId="2A25BABC" w14:textId="77777777" w:rsidR="005F4A96" w:rsidRDefault="005F4A96">
      <w:pPr>
        <w:pStyle w:val="BodyText"/>
        <w:rPr>
          <w:sz w:val="20"/>
        </w:rPr>
      </w:pPr>
    </w:p>
    <w:p w14:paraId="04797539" w14:textId="77777777" w:rsidR="005F4A96" w:rsidRDefault="005F4A96">
      <w:pPr>
        <w:pStyle w:val="BodyText"/>
        <w:rPr>
          <w:sz w:val="20"/>
        </w:rPr>
      </w:pPr>
    </w:p>
    <w:p w14:paraId="4292C4A7" w14:textId="77777777" w:rsidR="005F4A96" w:rsidRDefault="005F4A96">
      <w:pPr>
        <w:pStyle w:val="BodyText"/>
        <w:rPr>
          <w:sz w:val="20"/>
        </w:rPr>
      </w:pPr>
    </w:p>
    <w:p w14:paraId="138F164F" w14:textId="77777777" w:rsidR="005F4A96" w:rsidRDefault="005F4A96">
      <w:pPr>
        <w:pStyle w:val="BodyText"/>
        <w:rPr>
          <w:sz w:val="20"/>
        </w:rPr>
      </w:pPr>
    </w:p>
    <w:p w14:paraId="73578DCB" w14:textId="77777777" w:rsidR="005F4A96" w:rsidRDefault="005F4A96">
      <w:pPr>
        <w:pStyle w:val="BodyText"/>
        <w:rPr>
          <w:sz w:val="20"/>
        </w:rPr>
      </w:pPr>
    </w:p>
    <w:p w14:paraId="00E78E53" w14:textId="77777777" w:rsidR="005F4A96" w:rsidRDefault="005F4A96">
      <w:pPr>
        <w:pStyle w:val="BodyText"/>
        <w:rPr>
          <w:sz w:val="20"/>
        </w:rPr>
      </w:pPr>
    </w:p>
    <w:p w14:paraId="4E4BB714" w14:textId="77777777" w:rsidR="005F4A96" w:rsidRDefault="005F4A96">
      <w:pPr>
        <w:pStyle w:val="BodyText"/>
        <w:spacing w:before="1" w:after="1"/>
        <w:rPr>
          <w:sz w:val="13"/>
        </w:rPr>
      </w:pPr>
    </w:p>
    <w:p w14:paraId="49BB6B8F" w14:textId="664679CA" w:rsidR="005F4A96" w:rsidRDefault="005F4A96">
      <w:pPr>
        <w:pStyle w:val="BodyText"/>
        <w:spacing w:line="20" w:lineRule="exact"/>
        <w:ind w:left="-149"/>
        <w:rPr>
          <w:sz w:val="2"/>
        </w:rPr>
      </w:pPr>
    </w:p>
    <w:p w14:paraId="361A2477" w14:textId="77777777" w:rsidR="005F4A96" w:rsidRDefault="0061119E">
      <w:pPr>
        <w:spacing w:before="90"/>
        <w:ind w:left="3000" w:right="1755" w:hanging="134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Box 7841, Madison, WI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53707-7841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Wingdings" w:hAnsi="Wingdings"/>
          <w:position w:val="3"/>
          <w:sz w:val="10"/>
        </w:rPr>
        <w:t></w:t>
      </w:r>
      <w:r>
        <w:rPr>
          <w:spacing w:val="1"/>
          <w:position w:val="3"/>
          <w:sz w:val="10"/>
        </w:rPr>
        <w:t xml:space="preserve"> </w:t>
      </w:r>
      <w:r>
        <w:rPr>
          <w:rFonts w:ascii="Tahoma" w:hAnsi="Tahoma"/>
          <w:sz w:val="18"/>
        </w:rPr>
        <w:t>125 South Webster Street, Madison, WI</w:t>
      </w:r>
      <w:r>
        <w:rPr>
          <w:rFonts w:ascii="Tahoma" w:hAnsi="Tahoma"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53703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8"/>
        </w:rPr>
        <w:t>(608)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266-3390</w:t>
      </w:r>
      <w:r>
        <w:rPr>
          <w:rFonts w:ascii="Tahoma" w:hAnsi="Tahoma"/>
          <w:spacing w:val="55"/>
          <w:sz w:val="18"/>
        </w:rPr>
        <w:t xml:space="preserve"> </w:t>
      </w:r>
      <w:r>
        <w:rPr>
          <w:rFonts w:ascii="Wingdings" w:hAnsi="Wingdings"/>
          <w:position w:val="3"/>
          <w:sz w:val="10"/>
        </w:rPr>
        <w:t></w:t>
      </w:r>
      <w:r>
        <w:rPr>
          <w:spacing w:val="10"/>
          <w:position w:val="3"/>
          <w:sz w:val="10"/>
        </w:rPr>
        <w:t xml:space="preserve"> </w:t>
      </w:r>
      <w:r>
        <w:rPr>
          <w:rFonts w:ascii="Tahoma" w:hAnsi="Tahoma"/>
          <w:sz w:val="18"/>
        </w:rPr>
        <w:t>(800)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441-4563</w:t>
      </w:r>
      <w:r>
        <w:rPr>
          <w:rFonts w:ascii="Tahoma" w:hAnsi="Tahoma"/>
          <w:spacing w:val="-1"/>
          <w:sz w:val="18"/>
        </w:rPr>
        <w:t xml:space="preserve"> </w:t>
      </w:r>
      <w:r>
        <w:rPr>
          <w:rFonts w:ascii="Tahoma" w:hAnsi="Tahoma"/>
          <w:sz w:val="18"/>
        </w:rPr>
        <w:t>toll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 xml:space="preserve">free  </w:t>
      </w:r>
      <w:r>
        <w:rPr>
          <w:rFonts w:ascii="Wingdings" w:hAnsi="Wingdings"/>
          <w:position w:val="3"/>
          <w:sz w:val="10"/>
        </w:rPr>
        <w:t></w:t>
      </w:r>
      <w:r>
        <w:rPr>
          <w:spacing w:val="11"/>
          <w:position w:val="3"/>
          <w:sz w:val="10"/>
        </w:rPr>
        <w:t xml:space="preserve"> </w:t>
      </w:r>
      <w:r>
        <w:rPr>
          <w:rFonts w:ascii="Tahoma" w:hAnsi="Tahoma"/>
          <w:sz w:val="18"/>
        </w:rPr>
        <w:t>dpi.wi.gov</w:t>
      </w:r>
    </w:p>
    <w:sectPr w:rsidR="005F4A96">
      <w:type w:val="continuous"/>
      <w:pgSz w:w="12240" w:h="15840"/>
      <w:pgMar w:top="76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96"/>
    <w:rsid w:val="005F4A96"/>
    <w:rsid w:val="0061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431C5CF"/>
  <w15:docId w15:val="{D9245F33-2FBB-41C1-9269-C4B2199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i.wi.gov/school-nutrition/procure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creator>Jessica A. Sharkus</dc:creator>
  <cp:lastModifiedBy>Oele, Jessica M.   DPI</cp:lastModifiedBy>
  <cp:revision>2</cp:revision>
  <dcterms:created xsi:type="dcterms:W3CDTF">2021-04-27T15:18:00Z</dcterms:created>
  <dcterms:modified xsi:type="dcterms:W3CDTF">2021-04-27T15:20:00Z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