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A700" w14:textId="6A812E03" w:rsidR="00165CF8" w:rsidRPr="00A044CC" w:rsidRDefault="00A044CC" w:rsidP="00A044CC">
      <w:pPr>
        <w:pStyle w:val="Heading1"/>
        <w:jc w:val="center"/>
        <w:rPr>
          <w:rFonts w:ascii="Lato" w:hAnsi="Lato"/>
          <w:color w:val="auto"/>
        </w:rPr>
      </w:pPr>
      <w:r w:rsidRPr="00A044CC">
        <w:rPr>
          <w:rFonts w:ascii="Lato" w:hAnsi="Lato"/>
          <w:color w:val="auto"/>
        </w:rPr>
        <w:t>List of Known WI School Cooperatives and Buying Groups</w:t>
      </w:r>
    </w:p>
    <w:p w14:paraId="52F17B32" w14:textId="67C8ED52" w:rsidR="00BD3080" w:rsidRDefault="00BD3080" w:rsidP="00165CF8">
      <w:pPr>
        <w:pStyle w:val="Heading2"/>
        <w:shd w:val="clear" w:color="auto" w:fill="FFFFFF"/>
        <w:spacing w:before="0" w:beforeAutospacing="0" w:after="0" w:afterAutospacing="0"/>
        <w:jc w:val="center"/>
        <w:rPr>
          <w:rFonts w:ascii="Lato" w:hAnsi="Lato" w:cstheme="minorHAnsi"/>
          <w:color w:val="444444"/>
          <w:sz w:val="22"/>
          <w:szCs w:val="22"/>
        </w:rPr>
      </w:pPr>
    </w:p>
    <w:p w14:paraId="0580B7F4" w14:textId="77777777" w:rsidR="00A044CC" w:rsidRDefault="00A044CC" w:rsidP="00A044CC">
      <w:pPr>
        <w:spacing w:after="120"/>
        <w:rPr>
          <w:rFonts w:ascii="Lato" w:hAnsi="Lato" w:cstheme="minorHAnsi"/>
          <w:iCs/>
        </w:rPr>
      </w:pPr>
      <w:r w:rsidRPr="00A044CC">
        <w:rPr>
          <w:rFonts w:ascii="Lato" w:hAnsi="Lato" w:cstheme="minorHAnsi"/>
          <w:iCs/>
        </w:rPr>
        <w:t>DPI does not recommend one buying group over another</w:t>
      </w:r>
      <w:r>
        <w:rPr>
          <w:rFonts w:ascii="Lato" w:hAnsi="Lato" w:cstheme="minorHAnsi"/>
          <w:iCs/>
        </w:rPr>
        <w:t>. A</w:t>
      </w:r>
      <w:r w:rsidRPr="00A044CC">
        <w:rPr>
          <w:rFonts w:ascii="Lato" w:hAnsi="Lato" w:cstheme="minorHAnsi"/>
          <w:iCs/>
        </w:rPr>
        <w:t xml:space="preserve">ll buying groups offer various types of services and contracts for </w:t>
      </w:r>
      <w:r>
        <w:rPr>
          <w:rFonts w:ascii="Lato" w:hAnsi="Lato" w:cstheme="minorHAnsi"/>
          <w:iCs/>
        </w:rPr>
        <w:t xml:space="preserve">their </w:t>
      </w:r>
      <w:r w:rsidRPr="00A044CC">
        <w:rPr>
          <w:rFonts w:ascii="Lato" w:hAnsi="Lato" w:cstheme="minorHAnsi"/>
          <w:iCs/>
        </w:rPr>
        <w:t>member</w:t>
      </w:r>
      <w:r>
        <w:rPr>
          <w:rFonts w:ascii="Lato" w:hAnsi="Lato" w:cstheme="minorHAnsi"/>
          <w:iCs/>
        </w:rPr>
        <w:t>s</w:t>
      </w:r>
      <w:r w:rsidRPr="00A044CC">
        <w:rPr>
          <w:rFonts w:ascii="Lato" w:hAnsi="Lato" w:cstheme="minorHAnsi"/>
          <w:iCs/>
        </w:rPr>
        <w:t xml:space="preserve"> to access. It is up to the School Food Authority (SFA) to determine which buying group best fits </w:t>
      </w:r>
      <w:r>
        <w:rPr>
          <w:rFonts w:ascii="Lato" w:hAnsi="Lato" w:cstheme="minorHAnsi"/>
          <w:iCs/>
        </w:rPr>
        <w:t xml:space="preserve">their </w:t>
      </w:r>
      <w:r w:rsidRPr="00A044CC">
        <w:rPr>
          <w:rFonts w:ascii="Lato" w:hAnsi="Lato" w:cstheme="minorHAnsi"/>
          <w:iCs/>
        </w:rPr>
        <w:t>needs, specifications, and requirements. In certain situations where the buying group contains a non-SFA, non-local or non-state government member, the SFA may need to take additional procurement steps to purchase off the buying group’s contracts.</w:t>
      </w:r>
    </w:p>
    <w:p w14:paraId="70F6064D" w14:textId="361DB4C7" w:rsidR="00A044CC" w:rsidRPr="00A044CC" w:rsidRDefault="00A044CC" w:rsidP="00A044CC">
      <w:pPr>
        <w:spacing w:after="120"/>
        <w:rPr>
          <w:rFonts w:ascii="Lato" w:hAnsi="Lato" w:cstheme="minorHAnsi"/>
          <w:iCs/>
        </w:rPr>
      </w:pPr>
      <w:r>
        <w:rPr>
          <w:rFonts w:ascii="Lato" w:hAnsi="Lato" w:cstheme="minorHAnsi"/>
          <w:iCs/>
        </w:rPr>
        <w:t>T</w:t>
      </w:r>
      <w:r w:rsidRPr="00A044CC">
        <w:rPr>
          <w:rFonts w:ascii="Lato" w:hAnsi="Lato" w:cstheme="minorHAnsi"/>
          <w:iCs/>
        </w:rPr>
        <w:t xml:space="preserve">his is not an exhaustive list of buying groups. Only buying groups giving permission to DPI are listed below. Other buying groups exist in and around Wisconsin. If a buying group listed below does not fit your needs, please ask other SFAs in your area to see if they are part of another buying group not listed below. </w:t>
      </w:r>
    </w:p>
    <w:p w14:paraId="2245616C" w14:textId="437E3782" w:rsidR="00A044CC" w:rsidRPr="00A044CC" w:rsidRDefault="00A044CC" w:rsidP="00A044CC">
      <w:pPr>
        <w:rPr>
          <w:rFonts w:ascii="Lato" w:hAnsi="Lato"/>
          <w:color w:val="444444"/>
        </w:rPr>
      </w:pPr>
      <w:r w:rsidRPr="00A044CC">
        <w:rPr>
          <w:rFonts w:ascii="Lato" w:hAnsi="Lato"/>
        </w:rPr>
        <w:t>To add your buying group to this page or update information listed on this page</w:t>
      </w:r>
      <w:r>
        <w:rPr>
          <w:rFonts w:ascii="Lato" w:hAnsi="Lato"/>
        </w:rPr>
        <w:t>,</w:t>
      </w:r>
      <w:r w:rsidRPr="00A044CC">
        <w:rPr>
          <w:rFonts w:ascii="Lato" w:hAnsi="Lato"/>
        </w:rPr>
        <w:t xml:space="preserve"> email your request to</w:t>
      </w:r>
      <w:r>
        <w:rPr>
          <w:rFonts w:ascii="Lato" w:hAnsi="Lato"/>
        </w:rPr>
        <w:t xml:space="preserve">: Jessica Oele at </w:t>
      </w:r>
      <w:hyperlink r:id="rId7" w:history="1">
        <w:r w:rsidRPr="00CF5C7B">
          <w:rPr>
            <w:rStyle w:val="Hyperlink"/>
            <w:rFonts w:ascii="Lato" w:hAnsi="Lato"/>
          </w:rPr>
          <w:t>jessica.oele@dpi.wi.gov</w:t>
        </w:r>
      </w:hyperlink>
      <w:r>
        <w:rPr>
          <w:rFonts w:ascii="Lato" w:hAnsi="Lato"/>
        </w:rPr>
        <w:t xml:space="preserve"> or Lera Karns at </w:t>
      </w:r>
      <w:hyperlink r:id="rId8" w:history="1">
        <w:r w:rsidRPr="00CF5C7B">
          <w:rPr>
            <w:rStyle w:val="Hyperlink"/>
            <w:rFonts w:ascii="Lato" w:hAnsi="Lato"/>
          </w:rPr>
          <w:t>lera.karns@dpi.wi.gov</w:t>
        </w:r>
      </w:hyperlink>
      <w:r w:rsidR="002419A9">
        <w:rPr>
          <w:rFonts w:ascii="Lato" w:hAnsi="Lato"/>
        </w:rPr>
        <w:t xml:space="preserve">. Include your company name, contact person name, phone, email, and company mailing address. </w:t>
      </w:r>
    </w:p>
    <w:p w14:paraId="5F761545" w14:textId="77777777" w:rsidR="00165CF8" w:rsidRPr="00A044CC" w:rsidRDefault="00165CF8" w:rsidP="00A044CC">
      <w:pPr>
        <w:pStyle w:val="NormalWeb"/>
        <w:shd w:val="clear" w:color="auto" w:fill="FFFFFF"/>
        <w:rPr>
          <w:rFonts w:ascii="Lato" w:hAnsi="Lato" w:cstheme="minorHAnsi"/>
          <w:iCs/>
          <w:color w:val="292F33"/>
          <w:sz w:val="22"/>
          <w:szCs w:val="22"/>
        </w:rPr>
      </w:pPr>
      <w:r w:rsidRPr="00A044CC">
        <w:rPr>
          <w:rFonts w:ascii="Lato" w:hAnsi="Lato" w:cstheme="minorHAnsi"/>
          <w:iCs/>
          <w:color w:val="292F33"/>
          <w:sz w:val="22"/>
          <w:szCs w:val="22"/>
        </w:rPr>
        <w:t> </w:t>
      </w:r>
    </w:p>
    <w:p w14:paraId="501AE9E2" w14:textId="77777777" w:rsidR="00405845" w:rsidRPr="00A044CC" w:rsidRDefault="00405845" w:rsidP="00165CF8">
      <w:pPr>
        <w:spacing w:after="60" w:line="240" w:lineRule="auto"/>
        <w:jc w:val="center"/>
        <w:rPr>
          <w:rFonts w:ascii="Lato" w:hAnsi="Lato" w:cstheme="minorHAnsi"/>
          <w:i/>
        </w:rPr>
      </w:pPr>
    </w:p>
    <w:p w14:paraId="338B5992" w14:textId="77777777" w:rsidR="00405845" w:rsidRPr="00A044CC" w:rsidRDefault="00405845" w:rsidP="00405845">
      <w:pPr>
        <w:jc w:val="center"/>
        <w:rPr>
          <w:rFonts w:ascii="Lato" w:hAnsi="Lato"/>
          <w:b/>
        </w:rPr>
      </w:pPr>
      <w:r w:rsidRPr="00A044CC">
        <w:rPr>
          <w:rFonts w:ascii="Lato" w:hAnsi="Lato"/>
          <w:noProof/>
        </w:rPr>
        <w:drawing>
          <wp:inline distT="0" distB="0" distL="0" distR="0" wp14:anchorId="2114B1FB" wp14:editId="31FCAAC6">
            <wp:extent cx="3781914" cy="2819400"/>
            <wp:effectExtent l="0" t="0" r="9525" b="0"/>
            <wp:docPr id="1" name="Picture 1" descr="Image result for CESA Region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SA Regions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3736" cy="2858033"/>
                    </a:xfrm>
                    <a:prstGeom prst="rect">
                      <a:avLst/>
                    </a:prstGeom>
                    <a:noFill/>
                    <a:ln>
                      <a:noFill/>
                    </a:ln>
                  </pic:spPr>
                </pic:pic>
              </a:graphicData>
            </a:graphic>
          </wp:inline>
        </w:drawing>
      </w:r>
    </w:p>
    <w:p w14:paraId="03F8010C" w14:textId="5174F324" w:rsidR="00405845" w:rsidRPr="00A044CC" w:rsidRDefault="000E47F1" w:rsidP="00405845">
      <w:pPr>
        <w:spacing w:after="60" w:line="240" w:lineRule="auto"/>
        <w:jc w:val="center"/>
        <w:rPr>
          <w:rFonts w:ascii="Lato" w:hAnsi="Lato" w:cstheme="minorHAnsi"/>
        </w:rPr>
      </w:pPr>
      <w:hyperlink r:id="rId10" w:history="1">
        <w:r w:rsidR="00405845" w:rsidRPr="000E47F1">
          <w:rPr>
            <w:rStyle w:val="Hyperlink"/>
            <w:rFonts w:ascii="Lato" w:hAnsi="Lato" w:cstheme="minorHAnsi"/>
          </w:rPr>
          <w:t>CESA Regions</w:t>
        </w:r>
      </w:hyperlink>
      <w:r w:rsidR="00A044CC">
        <w:rPr>
          <w:rFonts w:ascii="Lato" w:hAnsi="Lato" w:cstheme="minorHAnsi"/>
        </w:rPr>
        <w:t xml:space="preserve"> (</w:t>
      </w:r>
      <w:r w:rsidRPr="000E47F1">
        <w:rPr>
          <w:rFonts w:ascii="Lato" w:hAnsi="Lato" w:cstheme="minorHAnsi"/>
        </w:rPr>
        <w:t>https://dpi.wi.gov/cesa</w:t>
      </w:r>
      <w:r>
        <w:rPr>
          <w:rFonts w:ascii="Lato" w:hAnsi="Lato" w:cstheme="minorHAnsi"/>
        </w:rPr>
        <w:t>)</w:t>
      </w:r>
    </w:p>
    <w:p w14:paraId="5C4CD604" w14:textId="77777777" w:rsidR="00165CF8" w:rsidRPr="00A044CC" w:rsidRDefault="00165CF8" w:rsidP="00DE2514">
      <w:pPr>
        <w:spacing w:after="60" w:line="240" w:lineRule="auto"/>
        <w:jc w:val="center"/>
        <w:rPr>
          <w:rFonts w:ascii="Lato" w:hAnsi="Lato" w:cstheme="minorHAnsi"/>
          <w:i/>
        </w:rPr>
      </w:pPr>
    </w:p>
    <w:tbl>
      <w:tblPr>
        <w:tblStyle w:val="TableGrid"/>
        <w:tblW w:w="0" w:type="auto"/>
        <w:tblLook w:val="04A0" w:firstRow="1" w:lastRow="0" w:firstColumn="1" w:lastColumn="0" w:noHBand="0" w:noVBand="1"/>
      </w:tblPr>
      <w:tblGrid>
        <w:gridCol w:w="4585"/>
        <w:gridCol w:w="6205"/>
      </w:tblGrid>
      <w:tr w:rsidR="002419A9" w:rsidRPr="00A044CC" w14:paraId="1870FCED" w14:textId="77777777" w:rsidTr="002419A9">
        <w:trPr>
          <w:cantSplit/>
          <w:trHeight w:val="1025"/>
          <w:tblHeader/>
        </w:trPr>
        <w:tc>
          <w:tcPr>
            <w:tcW w:w="4585" w:type="dxa"/>
            <w:shd w:val="clear" w:color="auto" w:fill="E7E6E6" w:themeFill="background2"/>
            <w:vAlign w:val="center"/>
          </w:tcPr>
          <w:p w14:paraId="2756DA5E" w14:textId="25A29C0B" w:rsidR="002419A9" w:rsidRPr="002419A9" w:rsidRDefault="002419A9" w:rsidP="002419A9">
            <w:pPr>
              <w:rPr>
                <w:rFonts w:ascii="Lato" w:hAnsi="Lato"/>
                <w:b/>
                <w:sz w:val="24"/>
                <w:szCs w:val="24"/>
              </w:rPr>
            </w:pPr>
            <w:r w:rsidRPr="002419A9">
              <w:rPr>
                <w:rFonts w:ascii="Lato" w:hAnsi="Lato"/>
                <w:b/>
                <w:sz w:val="24"/>
                <w:szCs w:val="24"/>
              </w:rPr>
              <w:t>School Cooperative or Buying Group</w:t>
            </w:r>
          </w:p>
        </w:tc>
        <w:tc>
          <w:tcPr>
            <w:tcW w:w="6205" w:type="dxa"/>
            <w:shd w:val="clear" w:color="auto" w:fill="E7E6E6" w:themeFill="background2"/>
            <w:vAlign w:val="center"/>
          </w:tcPr>
          <w:p w14:paraId="4A040CEF" w14:textId="6027A193" w:rsidR="002419A9" w:rsidRPr="002419A9" w:rsidRDefault="002419A9" w:rsidP="002419A9">
            <w:pPr>
              <w:spacing w:after="60"/>
              <w:rPr>
                <w:rFonts w:ascii="Lato" w:hAnsi="Lato" w:cs="Calibri"/>
                <w:b/>
                <w:sz w:val="24"/>
                <w:szCs w:val="24"/>
              </w:rPr>
            </w:pPr>
            <w:r w:rsidRPr="002419A9">
              <w:rPr>
                <w:rFonts w:ascii="Lato" w:hAnsi="Lato" w:cs="Calibri"/>
                <w:b/>
                <w:sz w:val="24"/>
                <w:szCs w:val="24"/>
              </w:rPr>
              <w:t>Contact Information</w:t>
            </w:r>
          </w:p>
        </w:tc>
      </w:tr>
      <w:tr w:rsidR="0053399C" w:rsidRPr="00A044CC" w14:paraId="64AB1CE0" w14:textId="77777777" w:rsidTr="00DE2F11">
        <w:trPr>
          <w:trHeight w:val="2105"/>
        </w:trPr>
        <w:tc>
          <w:tcPr>
            <w:tcW w:w="4585" w:type="dxa"/>
            <w:vAlign w:val="center"/>
          </w:tcPr>
          <w:p w14:paraId="5C1C4726" w14:textId="77777777" w:rsidR="0053399C" w:rsidRPr="002419A9" w:rsidRDefault="0053399C" w:rsidP="002419A9">
            <w:pPr>
              <w:rPr>
                <w:rFonts w:ascii="Lato" w:hAnsi="Lato"/>
                <w:b/>
              </w:rPr>
            </w:pPr>
            <w:r w:rsidRPr="002419A9">
              <w:rPr>
                <w:rFonts w:ascii="Lato" w:hAnsi="Lato"/>
                <w:b/>
              </w:rPr>
              <w:t>Central Wisconsin Small School Co-operative (CWSSC)</w:t>
            </w:r>
          </w:p>
        </w:tc>
        <w:tc>
          <w:tcPr>
            <w:tcW w:w="6205" w:type="dxa"/>
            <w:vAlign w:val="center"/>
          </w:tcPr>
          <w:p w14:paraId="43E25DB0" w14:textId="77777777" w:rsidR="00AB5198" w:rsidRPr="002419A9" w:rsidRDefault="00AB5198" w:rsidP="002419A9">
            <w:pPr>
              <w:spacing w:after="60"/>
              <w:rPr>
                <w:rFonts w:ascii="Lato" w:hAnsi="Lato" w:cs="Calibri"/>
              </w:rPr>
            </w:pPr>
            <w:r w:rsidRPr="002419A9">
              <w:rPr>
                <w:rFonts w:ascii="Lato" w:hAnsi="Lato" w:cs="Calibri"/>
                <w:b/>
              </w:rPr>
              <w:t>Contact Person</w:t>
            </w:r>
            <w:r w:rsidRPr="002419A9">
              <w:rPr>
                <w:rFonts w:ascii="Lato" w:hAnsi="Lato" w:cs="Calibri"/>
              </w:rPr>
              <w:t>: Frankie Soto</w:t>
            </w:r>
          </w:p>
          <w:p w14:paraId="5E30FD75" w14:textId="77777777" w:rsidR="00AB5198" w:rsidRPr="002419A9" w:rsidRDefault="00AB5198" w:rsidP="002419A9">
            <w:pPr>
              <w:spacing w:after="60"/>
              <w:rPr>
                <w:rFonts w:ascii="Lato" w:hAnsi="Lato" w:cs="Calibri"/>
              </w:rPr>
            </w:pPr>
            <w:r w:rsidRPr="002419A9">
              <w:rPr>
                <w:rFonts w:ascii="Lato" w:hAnsi="Lato" w:cs="Calibri"/>
                <w:b/>
              </w:rPr>
              <w:t>Phone Number</w:t>
            </w:r>
            <w:r w:rsidRPr="002419A9">
              <w:rPr>
                <w:rFonts w:ascii="Lato" w:hAnsi="Lato" w:cs="Calibri"/>
              </w:rPr>
              <w:t>: (715) 223-8521</w:t>
            </w:r>
          </w:p>
          <w:p w14:paraId="18784726" w14:textId="77777777" w:rsidR="00AB5198" w:rsidRPr="002419A9" w:rsidRDefault="00C57AB0" w:rsidP="002419A9">
            <w:pPr>
              <w:spacing w:after="60"/>
              <w:rPr>
                <w:rFonts w:ascii="Lato" w:hAnsi="Lato" w:cs="Calibri"/>
              </w:rPr>
            </w:pPr>
            <w:r w:rsidRPr="002419A9">
              <w:rPr>
                <w:rFonts w:ascii="Lato" w:hAnsi="Lato" w:cs="Calibri"/>
                <w:b/>
              </w:rPr>
              <w:t>Email</w:t>
            </w:r>
            <w:r w:rsidRPr="002419A9">
              <w:rPr>
                <w:rFonts w:ascii="Lato" w:hAnsi="Lato" w:cs="Calibri"/>
              </w:rPr>
              <w:t xml:space="preserve">: </w:t>
            </w:r>
            <w:hyperlink r:id="rId11" w:history="1">
              <w:r w:rsidRPr="002419A9">
                <w:rPr>
                  <w:rStyle w:val="Hyperlink"/>
                  <w:rFonts w:ascii="Lato" w:hAnsi="Lato"/>
                </w:rPr>
                <w:t>Fsoto@abbotsford.k12.wi.us</w:t>
              </w:r>
            </w:hyperlink>
            <w:r w:rsidR="00AB5198" w:rsidRPr="002419A9">
              <w:rPr>
                <w:rFonts w:ascii="Lato" w:hAnsi="Lato" w:cs="Calibri"/>
              </w:rPr>
              <w:t> </w:t>
            </w:r>
          </w:p>
          <w:p w14:paraId="594E47E2" w14:textId="77777777" w:rsidR="00AB5198" w:rsidRPr="002419A9" w:rsidRDefault="00AB5198" w:rsidP="002419A9">
            <w:pPr>
              <w:spacing w:after="60"/>
              <w:rPr>
                <w:rFonts w:ascii="Lato" w:hAnsi="Lato" w:cs="Calibri"/>
              </w:rPr>
            </w:pPr>
            <w:r w:rsidRPr="002419A9">
              <w:rPr>
                <w:rFonts w:ascii="Lato" w:hAnsi="Lato" w:cs="Calibri"/>
                <w:b/>
              </w:rPr>
              <w:t>Website</w:t>
            </w:r>
            <w:r w:rsidRPr="002419A9">
              <w:rPr>
                <w:rFonts w:ascii="Lato" w:hAnsi="Lato" w:cs="Calibri"/>
              </w:rPr>
              <w:t>: Please visit Abbotsford Public School website</w:t>
            </w:r>
          </w:p>
          <w:p w14:paraId="2B288318" w14:textId="77777777" w:rsidR="00AB5198" w:rsidRPr="002419A9" w:rsidRDefault="00AB5198" w:rsidP="002419A9">
            <w:pPr>
              <w:spacing w:after="60"/>
              <w:rPr>
                <w:rFonts w:ascii="Lato" w:hAnsi="Lato" w:cs="Calibri"/>
              </w:rPr>
            </w:pPr>
            <w:r w:rsidRPr="002419A9">
              <w:rPr>
                <w:rFonts w:ascii="Lato" w:hAnsi="Lato" w:cs="Calibri"/>
                <w:b/>
              </w:rPr>
              <w:t>Geographic Area</w:t>
            </w:r>
            <w:r w:rsidRPr="002419A9">
              <w:rPr>
                <w:rFonts w:ascii="Lato" w:hAnsi="Lato" w:cs="Calibri"/>
              </w:rPr>
              <w:t>: CESA 4, 5, 9, 10</w:t>
            </w:r>
            <w:r w:rsidR="00043A79" w:rsidRPr="002419A9">
              <w:rPr>
                <w:rFonts w:ascii="Lato" w:hAnsi="Lato" w:cs="Calibri"/>
              </w:rPr>
              <w:t xml:space="preserve"> regions </w:t>
            </w:r>
            <w:r w:rsidRPr="002419A9">
              <w:rPr>
                <w:rFonts w:ascii="Lato" w:hAnsi="Lato" w:cs="Calibri"/>
              </w:rPr>
              <w:t>   </w:t>
            </w:r>
          </w:p>
          <w:p w14:paraId="4C39E8F7" w14:textId="77777777" w:rsidR="0053399C" w:rsidRPr="002419A9" w:rsidRDefault="00AB5198" w:rsidP="002419A9">
            <w:pPr>
              <w:spacing w:after="60"/>
              <w:rPr>
                <w:rFonts w:ascii="Lato" w:hAnsi="Lato" w:cs="Calibri"/>
              </w:rPr>
            </w:pPr>
            <w:r w:rsidRPr="002419A9">
              <w:rPr>
                <w:rFonts w:ascii="Lato" w:hAnsi="Lato" w:cs="Calibri"/>
                <w:b/>
              </w:rPr>
              <w:t>Contracts available to members</w:t>
            </w:r>
            <w:r w:rsidRPr="002419A9">
              <w:rPr>
                <w:rFonts w:ascii="Lato" w:hAnsi="Lato" w:cs="Calibri"/>
              </w:rPr>
              <w:t xml:space="preserve">: Prime Vendor, Milk, and Bread, </w:t>
            </w:r>
          </w:p>
        </w:tc>
      </w:tr>
      <w:tr w:rsidR="0053399C" w:rsidRPr="00A044CC" w14:paraId="590A74B2" w14:textId="77777777" w:rsidTr="00DE2F11">
        <w:trPr>
          <w:trHeight w:val="2375"/>
        </w:trPr>
        <w:tc>
          <w:tcPr>
            <w:tcW w:w="4585" w:type="dxa"/>
            <w:vAlign w:val="center"/>
          </w:tcPr>
          <w:p w14:paraId="137FB2B7" w14:textId="77777777" w:rsidR="0053399C" w:rsidRPr="002419A9" w:rsidRDefault="0053399C" w:rsidP="002419A9">
            <w:pPr>
              <w:rPr>
                <w:rFonts w:ascii="Lato" w:hAnsi="Lato"/>
                <w:b/>
              </w:rPr>
            </w:pPr>
            <w:r w:rsidRPr="002419A9">
              <w:rPr>
                <w:rFonts w:ascii="Lato" w:hAnsi="Lato"/>
                <w:b/>
              </w:rPr>
              <w:t>CESA Purchasing</w:t>
            </w:r>
          </w:p>
        </w:tc>
        <w:tc>
          <w:tcPr>
            <w:tcW w:w="6205" w:type="dxa"/>
            <w:vAlign w:val="center"/>
          </w:tcPr>
          <w:p w14:paraId="24F7DB31" w14:textId="785A67F5" w:rsidR="0053399C" w:rsidRPr="002419A9" w:rsidRDefault="005D45B9" w:rsidP="002419A9">
            <w:pPr>
              <w:spacing w:after="60"/>
              <w:rPr>
                <w:rFonts w:ascii="Lato" w:hAnsi="Lato" w:cs="Calibri"/>
              </w:rPr>
            </w:pPr>
            <w:r w:rsidRPr="002419A9">
              <w:rPr>
                <w:rFonts w:ascii="Lato" w:hAnsi="Lato" w:cs="Calibri"/>
                <w:b/>
              </w:rPr>
              <w:t>Contact Person</w:t>
            </w:r>
            <w:r w:rsidRPr="002419A9">
              <w:rPr>
                <w:rFonts w:ascii="Lato" w:hAnsi="Lato" w:cs="Calibri"/>
              </w:rPr>
              <w:t xml:space="preserve">: </w:t>
            </w:r>
            <w:r w:rsidR="00BE4331">
              <w:rPr>
                <w:rFonts w:ascii="Lato" w:hAnsi="Lato" w:cs="Calibri"/>
              </w:rPr>
              <w:t xml:space="preserve">Linda </w:t>
            </w:r>
            <w:proofErr w:type="spellStart"/>
            <w:r w:rsidR="00BE4331">
              <w:rPr>
                <w:rFonts w:ascii="Lato" w:hAnsi="Lato" w:cs="Calibri"/>
              </w:rPr>
              <w:t>Leifker</w:t>
            </w:r>
            <w:proofErr w:type="spellEnd"/>
          </w:p>
          <w:p w14:paraId="53A0AFEE" w14:textId="64232DA7" w:rsidR="0053399C" w:rsidRPr="002419A9" w:rsidRDefault="005D45B9" w:rsidP="002419A9">
            <w:pPr>
              <w:spacing w:after="60"/>
              <w:rPr>
                <w:rFonts w:ascii="Lato" w:hAnsi="Lato" w:cs="Calibri"/>
              </w:rPr>
            </w:pPr>
            <w:r w:rsidRPr="002419A9">
              <w:rPr>
                <w:rFonts w:ascii="Lato" w:hAnsi="Lato" w:cs="Calibri"/>
                <w:b/>
              </w:rPr>
              <w:t>Phone Number</w:t>
            </w:r>
            <w:r w:rsidRPr="002419A9">
              <w:rPr>
                <w:rFonts w:ascii="Lato" w:hAnsi="Lato" w:cs="Calibri"/>
              </w:rPr>
              <w:t xml:space="preserve">: </w:t>
            </w:r>
            <w:r w:rsidR="00BE4331">
              <w:rPr>
                <w:rFonts w:ascii="Lato" w:hAnsi="Lato" w:cs="Calibri"/>
              </w:rPr>
              <w:t>920-728-9430</w:t>
            </w:r>
          </w:p>
          <w:p w14:paraId="568A2217" w14:textId="62FB8F1B" w:rsidR="0053399C" w:rsidRPr="002419A9" w:rsidRDefault="0053399C" w:rsidP="002419A9">
            <w:pPr>
              <w:spacing w:after="60"/>
              <w:rPr>
                <w:rFonts w:ascii="Lato" w:hAnsi="Lato" w:cs="Calibri"/>
                <w:color w:val="FF0000"/>
              </w:rPr>
            </w:pPr>
            <w:r w:rsidRPr="002419A9">
              <w:rPr>
                <w:rFonts w:ascii="Lato" w:hAnsi="Lato" w:cs="Calibri"/>
                <w:b/>
              </w:rPr>
              <w:t>Email</w:t>
            </w:r>
            <w:r w:rsidRPr="002419A9">
              <w:rPr>
                <w:rFonts w:ascii="Lato" w:hAnsi="Lato" w:cs="Calibri"/>
              </w:rPr>
              <w:t xml:space="preserve">: </w:t>
            </w:r>
            <w:hyperlink r:id="rId12" w:history="1">
              <w:r w:rsidR="00BE4331" w:rsidRPr="00102FDB">
                <w:rPr>
                  <w:rStyle w:val="Hyperlink"/>
                  <w:rFonts w:ascii="Lato" w:hAnsi="Lato" w:cs="Calibri"/>
                </w:rPr>
                <w:t>linda.leifker@cesapurchasing.org</w:t>
              </w:r>
            </w:hyperlink>
            <w:r w:rsidR="00BE4331">
              <w:rPr>
                <w:rFonts w:ascii="Lato" w:hAnsi="Lato" w:cs="Calibri"/>
              </w:rPr>
              <w:t xml:space="preserve"> </w:t>
            </w:r>
          </w:p>
          <w:p w14:paraId="0C4AA406" w14:textId="17446775" w:rsidR="0053399C" w:rsidRPr="002419A9" w:rsidRDefault="0053399C" w:rsidP="002419A9">
            <w:pPr>
              <w:spacing w:after="60"/>
              <w:rPr>
                <w:rFonts w:ascii="Lato" w:hAnsi="Lato" w:cs="Calibri"/>
                <w:color w:val="FF0000"/>
              </w:rPr>
            </w:pPr>
            <w:r w:rsidRPr="002419A9">
              <w:rPr>
                <w:rFonts w:ascii="Lato" w:hAnsi="Lato" w:cs="Calibri"/>
                <w:b/>
              </w:rPr>
              <w:t>Website</w:t>
            </w:r>
            <w:r w:rsidRPr="002419A9">
              <w:rPr>
                <w:rFonts w:ascii="Lato" w:hAnsi="Lato" w:cs="Calibri"/>
              </w:rPr>
              <w:t xml:space="preserve">: </w:t>
            </w:r>
            <w:hyperlink r:id="rId13" w:history="1">
              <w:r w:rsidR="00BE4331" w:rsidRPr="00102FDB">
                <w:rPr>
                  <w:rStyle w:val="Hyperlink"/>
                  <w:rFonts w:ascii="Lato" w:hAnsi="Lato" w:cs="Calibri"/>
                </w:rPr>
                <w:t>www.ces</w:t>
              </w:r>
              <w:r w:rsidR="00BE4331" w:rsidRPr="00102FDB">
                <w:rPr>
                  <w:rStyle w:val="Hyperlink"/>
                  <w:rFonts w:ascii="Lato" w:hAnsi="Lato" w:cs="Calibri"/>
                </w:rPr>
                <w:t>a</w:t>
              </w:r>
              <w:r w:rsidR="00BE4331" w:rsidRPr="00102FDB">
                <w:rPr>
                  <w:rStyle w:val="Hyperlink"/>
                  <w:rFonts w:ascii="Lato" w:hAnsi="Lato" w:cs="Calibri"/>
                </w:rPr>
                <w:t>purchasing.org</w:t>
              </w:r>
            </w:hyperlink>
            <w:r w:rsidR="00BE4331">
              <w:rPr>
                <w:rFonts w:ascii="Lato" w:hAnsi="Lato" w:cs="Calibri"/>
              </w:rPr>
              <w:t xml:space="preserve"> </w:t>
            </w:r>
          </w:p>
          <w:p w14:paraId="26834197" w14:textId="77777777" w:rsidR="0053399C" w:rsidRPr="002419A9" w:rsidRDefault="0053399C" w:rsidP="002419A9">
            <w:pPr>
              <w:spacing w:after="60"/>
              <w:rPr>
                <w:rFonts w:ascii="Lato" w:hAnsi="Lato" w:cs="Calibri"/>
              </w:rPr>
            </w:pPr>
            <w:r w:rsidRPr="002419A9">
              <w:rPr>
                <w:rFonts w:ascii="Lato" w:hAnsi="Lato" w:cs="Calibri"/>
                <w:b/>
              </w:rPr>
              <w:t xml:space="preserve">Geographic </w:t>
            </w:r>
            <w:r w:rsidR="00275743" w:rsidRPr="002419A9">
              <w:rPr>
                <w:rFonts w:ascii="Lato" w:hAnsi="Lato" w:cs="Calibri"/>
                <w:b/>
              </w:rPr>
              <w:t>A</w:t>
            </w:r>
            <w:r w:rsidRPr="002419A9">
              <w:rPr>
                <w:rFonts w:ascii="Lato" w:hAnsi="Lato" w:cs="Calibri"/>
                <w:b/>
              </w:rPr>
              <w:t>rea</w:t>
            </w:r>
            <w:r w:rsidRPr="002419A9">
              <w:rPr>
                <w:rFonts w:ascii="Lato" w:hAnsi="Lato" w:cs="Calibri"/>
              </w:rPr>
              <w:t>: All - WI School Districts</w:t>
            </w:r>
          </w:p>
          <w:p w14:paraId="1477F54E" w14:textId="77777777" w:rsidR="0053399C" w:rsidRPr="002419A9" w:rsidRDefault="0053399C" w:rsidP="002419A9">
            <w:pPr>
              <w:spacing w:after="60"/>
              <w:rPr>
                <w:rFonts w:ascii="Lato" w:hAnsi="Lato" w:cs="Calibri"/>
                <w:color w:val="222222"/>
              </w:rPr>
            </w:pPr>
            <w:r w:rsidRPr="002419A9">
              <w:rPr>
                <w:rFonts w:ascii="Lato" w:hAnsi="Lato" w:cs="Calibri"/>
                <w:b/>
              </w:rPr>
              <w:t>Contracts available to members</w:t>
            </w:r>
            <w:r w:rsidRPr="002419A9">
              <w:rPr>
                <w:rFonts w:ascii="Lato" w:hAnsi="Lato" w:cs="Calibri"/>
              </w:rPr>
              <w:t>:</w:t>
            </w:r>
            <w:r w:rsidR="005D45B9" w:rsidRPr="002419A9">
              <w:rPr>
                <w:rFonts w:ascii="Lato" w:hAnsi="Lato" w:cs="Calibri"/>
              </w:rPr>
              <w:t xml:space="preserve"> </w:t>
            </w:r>
            <w:r w:rsidRPr="002419A9">
              <w:rPr>
                <w:rFonts w:ascii="Lato" w:hAnsi="Lato" w:cs="Calibri"/>
                <w:color w:val="222222"/>
              </w:rPr>
              <w:t xml:space="preserve">Prime Vendor, Dairy, Bread, Produce, </w:t>
            </w:r>
            <w:proofErr w:type="spellStart"/>
            <w:r w:rsidRPr="002419A9">
              <w:rPr>
                <w:rFonts w:ascii="Lato" w:hAnsi="Lato" w:cs="Calibri"/>
                <w:color w:val="222222"/>
              </w:rPr>
              <w:t>Smallwares</w:t>
            </w:r>
            <w:proofErr w:type="spellEnd"/>
            <w:r w:rsidRPr="002419A9">
              <w:rPr>
                <w:rFonts w:ascii="Lato" w:hAnsi="Lato" w:cs="Calibri"/>
                <w:color w:val="222222"/>
              </w:rPr>
              <w:t>, Disposables, and Kitchen Equipment</w:t>
            </w:r>
          </w:p>
        </w:tc>
      </w:tr>
      <w:tr w:rsidR="0053399C" w:rsidRPr="00A044CC" w14:paraId="3265295F" w14:textId="77777777" w:rsidTr="00DE2F11">
        <w:tc>
          <w:tcPr>
            <w:tcW w:w="4585" w:type="dxa"/>
            <w:vAlign w:val="center"/>
          </w:tcPr>
          <w:p w14:paraId="012BB5D2" w14:textId="77777777" w:rsidR="0053399C" w:rsidRPr="002419A9" w:rsidRDefault="0053399C" w:rsidP="002419A9">
            <w:pPr>
              <w:rPr>
                <w:rFonts w:ascii="Lato" w:hAnsi="Lato"/>
                <w:b/>
              </w:rPr>
            </w:pPr>
            <w:r w:rsidRPr="002419A9">
              <w:rPr>
                <w:rFonts w:ascii="Lato" w:hAnsi="Lato"/>
                <w:b/>
              </w:rPr>
              <w:t>Chippewa Valley Direct Diversion Cooperative</w:t>
            </w:r>
          </w:p>
        </w:tc>
        <w:tc>
          <w:tcPr>
            <w:tcW w:w="6205" w:type="dxa"/>
            <w:vAlign w:val="center"/>
          </w:tcPr>
          <w:p w14:paraId="04EAF503" w14:textId="77777777" w:rsidR="00321921" w:rsidRPr="002419A9" w:rsidRDefault="00321921" w:rsidP="002419A9">
            <w:pPr>
              <w:spacing w:after="60"/>
              <w:rPr>
                <w:rFonts w:ascii="Lato" w:hAnsi="Lato" w:cs="Calibri"/>
              </w:rPr>
            </w:pPr>
            <w:r w:rsidRPr="002419A9">
              <w:rPr>
                <w:rFonts w:ascii="Lato" w:hAnsi="Lato" w:cs="Calibri"/>
                <w:b/>
              </w:rPr>
              <w:t>Contact person</w:t>
            </w:r>
            <w:r w:rsidRPr="002419A9">
              <w:rPr>
                <w:rFonts w:ascii="Lato" w:hAnsi="Lato" w:cs="Calibri"/>
              </w:rPr>
              <w:t>: Carolyn Orlowski</w:t>
            </w:r>
          </w:p>
          <w:p w14:paraId="44C61EA6" w14:textId="77777777" w:rsidR="00321921" w:rsidRPr="002419A9" w:rsidRDefault="00321921" w:rsidP="002419A9">
            <w:pPr>
              <w:spacing w:after="60"/>
              <w:rPr>
                <w:rFonts w:ascii="Lato" w:hAnsi="Lato" w:cs="Calibri"/>
              </w:rPr>
            </w:pPr>
            <w:r w:rsidRPr="002419A9">
              <w:rPr>
                <w:rFonts w:ascii="Lato" w:hAnsi="Lato" w:cs="Calibri"/>
                <w:b/>
              </w:rPr>
              <w:t>Phone Number</w:t>
            </w:r>
            <w:r w:rsidRPr="002419A9">
              <w:rPr>
                <w:rFonts w:ascii="Lato" w:hAnsi="Lato" w:cs="Calibri"/>
              </w:rPr>
              <w:t>: 715-937-4162</w:t>
            </w:r>
          </w:p>
          <w:p w14:paraId="7F92B23B" w14:textId="77777777" w:rsidR="00321921" w:rsidRPr="002419A9" w:rsidRDefault="00321921" w:rsidP="002419A9">
            <w:pPr>
              <w:spacing w:after="60"/>
              <w:rPr>
                <w:rFonts w:ascii="Lato" w:hAnsi="Lato" w:cs="Calibri"/>
              </w:rPr>
            </w:pPr>
            <w:r w:rsidRPr="002419A9">
              <w:rPr>
                <w:rFonts w:ascii="Lato" w:hAnsi="Lato" w:cs="Calibri"/>
                <w:b/>
              </w:rPr>
              <w:t>Email</w:t>
            </w:r>
            <w:r w:rsidRPr="002419A9">
              <w:rPr>
                <w:rFonts w:ascii="Lato" w:hAnsi="Lato" w:cs="Calibri"/>
              </w:rPr>
              <w:t xml:space="preserve">: </w:t>
            </w:r>
            <w:hyperlink r:id="rId14" w:history="1">
              <w:r w:rsidRPr="002419A9">
                <w:rPr>
                  <w:rFonts w:ascii="Lato" w:hAnsi="Lato" w:cs="Calibri"/>
                </w:rPr>
                <w:t>corlowski@neillsville.k12.wi.us</w:t>
              </w:r>
            </w:hyperlink>
          </w:p>
          <w:p w14:paraId="39CC7FEA" w14:textId="77777777" w:rsidR="00321921" w:rsidRPr="002419A9" w:rsidRDefault="00321921" w:rsidP="002419A9">
            <w:pPr>
              <w:spacing w:after="60"/>
              <w:rPr>
                <w:rFonts w:ascii="Lato" w:hAnsi="Lato" w:cs="Calibri"/>
              </w:rPr>
            </w:pPr>
            <w:r w:rsidRPr="002419A9">
              <w:rPr>
                <w:rFonts w:ascii="Lato" w:hAnsi="Lato" w:cs="Calibri"/>
                <w:b/>
              </w:rPr>
              <w:lastRenderedPageBreak/>
              <w:t>Counties</w:t>
            </w:r>
            <w:r w:rsidRPr="002419A9">
              <w:rPr>
                <w:rFonts w:ascii="Lato" w:hAnsi="Lato" w:cs="Calibri"/>
              </w:rPr>
              <w:t xml:space="preserve">: Clark, Eau Claire, </w:t>
            </w:r>
            <w:proofErr w:type="spellStart"/>
            <w:r w:rsidRPr="002419A9">
              <w:rPr>
                <w:rFonts w:ascii="Lato" w:hAnsi="Lato" w:cs="Calibri"/>
              </w:rPr>
              <w:t>Trempeleau</w:t>
            </w:r>
            <w:proofErr w:type="spellEnd"/>
            <w:r w:rsidRPr="002419A9">
              <w:rPr>
                <w:rFonts w:ascii="Lato" w:hAnsi="Lato" w:cs="Calibri"/>
              </w:rPr>
              <w:t xml:space="preserve">, Marathon, </w:t>
            </w:r>
            <w:proofErr w:type="gramStart"/>
            <w:r w:rsidRPr="002419A9">
              <w:rPr>
                <w:rFonts w:ascii="Lato" w:hAnsi="Lato" w:cs="Calibri"/>
              </w:rPr>
              <w:t>Chippewa</w:t>
            </w:r>
            <w:proofErr w:type="gramEnd"/>
            <w:r w:rsidRPr="002419A9">
              <w:rPr>
                <w:rFonts w:ascii="Lato" w:hAnsi="Lato" w:cs="Calibri"/>
              </w:rPr>
              <w:t xml:space="preserve"> and Rusk</w:t>
            </w:r>
          </w:p>
          <w:p w14:paraId="7553FEDC" w14:textId="77777777" w:rsidR="0053399C" w:rsidRPr="002419A9" w:rsidRDefault="00321921" w:rsidP="002419A9">
            <w:pPr>
              <w:spacing w:after="60"/>
              <w:rPr>
                <w:rFonts w:ascii="Lato" w:hAnsi="Lato" w:cs="Calibri"/>
              </w:rPr>
            </w:pPr>
            <w:r w:rsidRPr="002419A9">
              <w:rPr>
                <w:rFonts w:ascii="Lato" w:hAnsi="Lato" w:cs="Calibri"/>
                <w:b/>
              </w:rPr>
              <w:t>Contracts</w:t>
            </w:r>
            <w:r w:rsidRPr="002419A9">
              <w:rPr>
                <w:rFonts w:ascii="Lato" w:hAnsi="Lato" w:cs="Calibri"/>
              </w:rPr>
              <w:t>: Our purpose is to bid for Commodity foods (USDA Foods)</w:t>
            </w:r>
          </w:p>
        </w:tc>
      </w:tr>
      <w:tr w:rsidR="00043A79" w:rsidRPr="00A044CC" w14:paraId="35DF3961" w14:textId="77777777" w:rsidTr="00DE2F11">
        <w:trPr>
          <w:trHeight w:val="2078"/>
        </w:trPr>
        <w:tc>
          <w:tcPr>
            <w:tcW w:w="4585" w:type="dxa"/>
            <w:vAlign w:val="center"/>
          </w:tcPr>
          <w:p w14:paraId="6DF0E744" w14:textId="77777777" w:rsidR="00043A79" w:rsidRPr="002419A9" w:rsidRDefault="00963F74" w:rsidP="002419A9">
            <w:pPr>
              <w:rPr>
                <w:rFonts w:ascii="Lato" w:hAnsi="Lato"/>
                <w:b/>
              </w:rPr>
            </w:pPr>
            <w:r w:rsidRPr="002419A9">
              <w:rPr>
                <w:rFonts w:ascii="Lato" w:hAnsi="Lato"/>
                <w:b/>
              </w:rPr>
              <w:lastRenderedPageBreak/>
              <w:t>Unified Central Buying Group</w:t>
            </w:r>
          </w:p>
        </w:tc>
        <w:tc>
          <w:tcPr>
            <w:tcW w:w="6205" w:type="dxa"/>
            <w:vAlign w:val="center"/>
          </w:tcPr>
          <w:p w14:paraId="4DE52007" w14:textId="77777777" w:rsidR="00043A79" w:rsidRPr="002419A9" w:rsidRDefault="00043A79" w:rsidP="002419A9">
            <w:pPr>
              <w:spacing w:after="60"/>
              <w:rPr>
                <w:rFonts w:ascii="Lato" w:hAnsi="Lato" w:cs="Calibri"/>
              </w:rPr>
            </w:pPr>
            <w:r w:rsidRPr="002419A9">
              <w:rPr>
                <w:rFonts w:ascii="Lato" w:hAnsi="Lato" w:cs="Calibri"/>
                <w:b/>
              </w:rPr>
              <w:t>Contact Person</w:t>
            </w:r>
            <w:r w:rsidRPr="002419A9">
              <w:rPr>
                <w:rFonts w:ascii="Lato" w:hAnsi="Lato" w:cs="Calibri"/>
              </w:rPr>
              <w:t>: Diane Agrell</w:t>
            </w:r>
          </w:p>
          <w:p w14:paraId="6A0A7DFD" w14:textId="77777777" w:rsidR="00043A79" w:rsidRPr="002419A9" w:rsidRDefault="00043A79" w:rsidP="002419A9">
            <w:pPr>
              <w:spacing w:before="60"/>
              <w:rPr>
                <w:rFonts w:ascii="Lato" w:hAnsi="Lato"/>
              </w:rPr>
            </w:pPr>
            <w:r w:rsidRPr="002419A9">
              <w:rPr>
                <w:rFonts w:ascii="Lato" w:hAnsi="Lato" w:cs="Calibri"/>
                <w:b/>
              </w:rPr>
              <w:t>Phone Number</w:t>
            </w:r>
            <w:r w:rsidRPr="002419A9">
              <w:rPr>
                <w:rFonts w:ascii="Lato" w:hAnsi="Lato"/>
              </w:rPr>
              <w:t>: (920) 582-5810 x1104</w:t>
            </w:r>
          </w:p>
          <w:p w14:paraId="2F903DC2" w14:textId="77777777" w:rsidR="00043A79" w:rsidRPr="002419A9" w:rsidRDefault="00043A79" w:rsidP="002419A9">
            <w:pPr>
              <w:spacing w:before="60"/>
              <w:rPr>
                <w:rFonts w:ascii="Lato" w:hAnsi="Lato"/>
              </w:rPr>
            </w:pPr>
            <w:r w:rsidRPr="002419A9">
              <w:rPr>
                <w:rFonts w:ascii="Lato" w:hAnsi="Lato"/>
                <w:b/>
              </w:rPr>
              <w:t>Email</w:t>
            </w:r>
            <w:r w:rsidRPr="002419A9">
              <w:rPr>
                <w:rFonts w:ascii="Lato" w:hAnsi="Lato"/>
              </w:rPr>
              <w:t xml:space="preserve">: </w:t>
            </w:r>
            <w:hyperlink r:id="rId15" w:history="1">
              <w:r w:rsidRPr="002419A9">
                <w:rPr>
                  <w:rStyle w:val="Hyperlink"/>
                  <w:rFonts w:ascii="Lato" w:hAnsi="Lato"/>
                </w:rPr>
                <w:t>agrelld@w-csd.org</w:t>
              </w:r>
            </w:hyperlink>
            <w:r w:rsidRPr="002419A9">
              <w:rPr>
                <w:rFonts w:ascii="Lato" w:hAnsi="Lato"/>
              </w:rPr>
              <w:t xml:space="preserve"> </w:t>
            </w:r>
          </w:p>
          <w:p w14:paraId="4B9E1611" w14:textId="19FA0B5F" w:rsidR="00043A79" w:rsidRPr="002419A9" w:rsidRDefault="00043A79" w:rsidP="002419A9">
            <w:pPr>
              <w:spacing w:before="60"/>
              <w:rPr>
                <w:rFonts w:ascii="Lato" w:hAnsi="Lato" w:cs="Calibri"/>
              </w:rPr>
            </w:pPr>
            <w:r w:rsidRPr="002419A9">
              <w:rPr>
                <w:rFonts w:ascii="Lato" w:hAnsi="Lato" w:cs="Calibri"/>
                <w:b/>
              </w:rPr>
              <w:t>Geographic Area</w:t>
            </w:r>
            <w:r w:rsidRPr="002419A9">
              <w:rPr>
                <w:rFonts w:ascii="Lato" w:hAnsi="Lato" w:cs="Calibri"/>
              </w:rPr>
              <w:t xml:space="preserve">: CESA </w:t>
            </w:r>
            <w:r w:rsidR="000B635E">
              <w:rPr>
                <w:rFonts w:ascii="Lato" w:hAnsi="Lato" w:cs="Calibri"/>
              </w:rPr>
              <w:t>6</w:t>
            </w:r>
            <w:r w:rsidRPr="002419A9">
              <w:rPr>
                <w:rFonts w:ascii="Lato" w:hAnsi="Lato" w:cs="Calibri"/>
              </w:rPr>
              <w:t xml:space="preserve"> Region</w:t>
            </w:r>
          </w:p>
          <w:p w14:paraId="0AC154CF" w14:textId="77777777" w:rsidR="00043A79" w:rsidRPr="002419A9" w:rsidRDefault="00043A79" w:rsidP="002419A9">
            <w:pPr>
              <w:spacing w:before="60"/>
              <w:rPr>
                <w:rFonts w:ascii="Lato" w:hAnsi="Lato" w:cs="Calibri"/>
              </w:rPr>
            </w:pPr>
            <w:r w:rsidRPr="002419A9">
              <w:rPr>
                <w:rFonts w:ascii="Lato" w:hAnsi="Lato" w:cs="Calibri"/>
                <w:b/>
              </w:rPr>
              <w:t>Contracts available to members</w:t>
            </w:r>
            <w:r w:rsidRPr="002419A9">
              <w:rPr>
                <w:rFonts w:ascii="Lato" w:hAnsi="Lato" w:cs="Calibri"/>
              </w:rPr>
              <w:t xml:space="preserve">: </w:t>
            </w:r>
            <w:r w:rsidRPr="002419A9">
              <w:rPr>
                <w:rFonts w:ascii="Lato" w:hAnsi="Lato" w:cs="Calibri"/>
                <w:color w:val="222222"/>
              </w:rPr>
              <w:t>Prime Vendor, Direct Diversion, Milk, and Bread</w:t>
            </w:r>
          </w:p>
        </w:tc>
      </w:tr>
      <w:tr w:rsidR="0053399C" w:rsidRPr="00A044CC" w14:paraId="1364703D" w14:textId="77777777" w:rsidTr="00DE2F11">
        <w:trPr>
          <w:trHeight w:val="4202"/>
        </w:trPr>
        <w:tc>
          <w:tcPr>
            <w:tcW w:w="4585" w:type="dxa"/>
            <w:vAlign w:val="center"/>
          </w:tcPr>
          <w:p w14:paraId="4FA91036" w14:textId="77777777" w:rsidR="002A01A1" w:rsidRPr="00E57533" w:rsidRDefault="002A01A1" w:rsidP="002419A9">
            <w:pPr>
              <w:rPr>
                <w:rFonts w:ascii="Lato" w:hAnsi="Lato"/>
                <w:b/>
              </w:rPr>
            </w:pPr>
            <w:r w:rsidRPr="00E57533">
              <w:rPr>
                <w:rFonts w:ascii="Lato" w:hAnsi="Lato"/>
                <w:b/>
              </w:rPr>
              <w:t xml:space="preserve">Wisconsin School Nutrition </w:t>
            </w:r>
          </w:p>
          <w:p w14:paraId="23DFB685" w14:textId="77777777" w:rsidR="002A01A1" w:rsidRPr="00E57533" w:rsidRDefault="002A01A1" w:rsidP="002419A9">
            <w:pPr>
              <w:rPr>
                <w:rFonts w:ascii="Lato" w:hAnsi="Lato"/>
                <w:b/>
              </w:rPr>
            </w:pPr>
            <w:r w:rsidRPr="00E57533">
              <w:rPr>
                <w:rFonts w:ascii="Lato" w:hAnsi="Lato"/>
                <w:b/>
              </w:rPr>
              <w:t xml:space="preserve">Purchasing Cooperative </w:t>
            </w:r>
          </w:p>
          <w:p w14:paraId="5869CA0E" w14:textId="77777777" w:rsidR="002A01A1" w:rsidRPr="00E57533" w:rsidRDefault="002A01A1" w:rsidP="002419A9">
            <w:pPr>
              <w:rPr>
                <w:rFonts w:ascii="Lato" w:hAnsi="Lato"/>
                <w:b/>
              </w:rPr>
            </w:pPr>
            <w:r w:rsidRPr="00E57533">
              <w:rPr>
                <w:rFonts w:ascii="Lato" w:hAnsi="Lato"/>
                <w:b/>
              </w:rPr>
              <w:t>(WiSNP Co-op)</w:t>
            </w:r>
          </w:p>
          <w:p w14:paraId="6D796EB3" w14:textId="77777777" w:rsidR="0053399C" w:rsidRPr="00E57533" w:rsidRDefault="0053399C" w:rsidP="002419A9">
            <w:pPr>
              <w:rPr>
                <w:rFonts w:ascii="Lato" w:hAnsi="Lato"/>
                <w:b/>
              </w:rPr>
            </w:pPr>
          </w:p>
        </w:tc>
        <w:tc>
          <w:tcPr>
            <w:tcW w:w="6205" w:type="dxa"/>
            <w:vAlign w:val="center"/>
          </w:tcPr>
          <w:p w14:paraId="6698AD48" w14:textId="77777777" w:rsidR="002A01A1" w:rsidRPr="00E57533" w:rsidRDefault="002A01A1" w:rsidP="002419A9">
            <w:pPr>
              <w:spacing w:before="60"/>
              <w:rPr>
                <w:rFonts w:ascii="Lato" w:hAnsi="Lato"/>
              </w:rPr>
            </w:pPr>
            <w:r w:rsidRPr="00E57533">
              <w:rPr>
                <w:rFonts w:ascii="Lato" w:hAnsi="Lato" w:cs="Calibri"/>
                <w:b/>
              </w:rPr>
              <w:t>Contact Information</w:t>
            </w:r>
          </w:p>
          <w:p w14:paraId="0A3C7E7F" w14:textId="3E96CB6D" w:rsidR="002A01A1" w:rsidRPr="00E57533" w:rsidRDefault="002A01A1" w:rsidP="002419A9">
            <w:pPr>
              <w:spacing w:before="60"/>
              <w:rPr>
                <w:rFonts w:ascii="Lato" w:hAnsi="Lato"/>
              </w:rPr>
            </w:pPr>
            <w:r w:rsidRPr="00E57533">
              <w:rPr>
                <w:rFonts w:ascii="Lato" w:hAnsi="Lato" w:cs="Calibri"/>
                <w:b/>
              </w:rPr>
              <w:t>Phone Number</w:t>
            </w:r>
            <w:r w:rsidRPr="00E57533">
              <w:rPr>
                <w:rFonts w:ascii="Lato" w:hAnsi="Lato"/>
              </w:rPr>
              <w:t>: (</w:t>
            </w:r>
            <w:r w:rsidR="00E57533" w:rsidRPr="00E57533">
              <w:rPr>
                <w:rFonts w:ascii="Lato" w:hAnsi="Lato"/>
              </w:rPr>
              <w:t>920) 650-0685</w:t>
            </w:r>
          </w:p>
          <w:p w14:paraId="4DCD91B9" w14:textId="62289112" w:rsidR="002A01A1" w:rsidRPr="00E57533" w:rsidRDefault="002A01A1" w:rsidP="002419A9">
            <w:pPr>
              <w:spacing w:before="60"/>
              <w:rPr>
                <w:rFonts w:ascii="Lato" w:hAnsi="Lato"/>
              </w:rPr>
            </w:pPr>
            <w:r w:rsidRPr="00E57533">
              <w:rPr>
                <w:rFonts w:ascii="Lato" w:hAnsi="Lato"/>
                <w:b/>
              </w:rPr>
              <w:t>Email</w:t>
            </w:r>
            <w:r w:rsidRPr="00E57533">
              <w:rPr>
                <w:rFonts w:ascii="Lato" w:hAnsi="Lato"/>
              </w:rPr>
              <w:t xml:space="preserve">: </w:t>
            </w:r>
            <w:hyperlink r:id="rId16" w:history="1">
              <w:r w:rsidR="00E57533" w:rsidRPr="00E57533">
                <w:rPr>
                  <w:rStyle w:val="Hyperlink"/>
                  <w:rFonts w:ascii="Lato" w:hAnsi="Lato"/>
                </w:rPr>
                <w:t>info@wisnp.org</w:t>
              </w:r>
            </w:hyperlink>
          </w:p>
          <w:p w14:paraId="625C39E6" w14:textId="07FBF53A" w:rsidR="002A01A1" w:rsidRPr="00E57533" w:rsidRDefault="002A01A1" w:rsidP="002419A9">
            <w:pPr>
              <w:spacing w:before="60"/>
              <w:rPr>
                <w:rFonts w:ascii="Lato" w:hAnsi="Lato"/>
              </w:rPr>
            </w:pPr>
            <w:r w:rsidRPr="00E57533">
              <w:rPr>
                <w:rFonts w:ascii="Lato" w:hAnsi="Lato"/>
                <w:b/>
              </w:rPr>
              <w:t>Website</w:t>
            </w:r>
            <w:r w:rsidRPr="00E57533">
              <w:rPr>
                <w:rFonts w:ascii="Lato" w:hAnsi="Lato"/>
              </w:rPr>
              <w:t xml:space="preserve">: </w:t>
            </w:r>
            <w:r w:rsidR="00E57533">
              <w:rPr>
                <w:rFonts w:ascii="Lato" w:hAnsi="Lato"/>
              </w:rPr>
              <w:t>N/A</w:t>
            </w:r>
          </w:p>
          <w:p w14:paraId="072628A4" w14:textId="77777777" w:rsidR="002A01A1" w:rsidRPr="00E57533" w:rsidRDefault="00275743" w:rsidP="002419A9">
            <w:pPr>
              <w:spacing w:before="60"/>
              <w:rPr>
                <w:rFonts w:ascii="Lato" w:hAnsi="Lato" w:cs="Calibri"/>
              </w:rPr>
            </w:pPr>
            <w:r w:rsidRPr="00E57533">
              <w:rPr>
                <w:rFonts w:ascii="Lato" w:hAnsi="Lato" w:cs="Calibri"/>
                <w:b/>
              </w:rPr>
              <w:t>Geographic A</w:t>
            </w:r>
            <w:r w:rsidR="002A01A1" w:rsidRPr="00E57533">
              <w:rPr>
                <w:rFonts w:ascii="Lato" w:hAnsi="Lato" w:cs="Calibri"/>
                <w:b/>
              </w:rPr>
              <w:t>rea</w:t>
            </w:r>
            <w:r w:rsidR="002A01A1" w:rsidRPr="00E57533">
              <w:rPr>
                <w:rFonts w:ascii="Lato" w:hAnsi="Lato" w:cs="Calibri"/>
              </w:rPr>
              <w:t>: I</w:t>
            </w:r>
            <w:r w:rsidR="002A01A1" w:rsidRPr="00E57533">
              <w:rPr>
                <w:rFonts w:ascii="Lato" w:hAnsi="Lato"/>
              </w:rPr>
              <w:t>f you are interested in more information, please contact cooperative.</w:t>
            </w:r>
          </w:p>
          <w:p w14:paraId="5DF1C743" w14:textId="77777777" w:rsidR="002A01A1" w:rsidRPr="00E57533" w:rsidRDefault="002A01A1" w:rsidP="002419A9">
            <w:pPr>
              <w:spacing w:before="60"/>
              <w:rPr>
                <w:rFonts w:ascii="Lato" w:hAnsi="Lato"/>
              </w:rPr>
            </w:pPr>
            <w:r w:rsidRPr="00E57533">
              <w:rPr>
                <w:rFonts w:ascii="Lato" w:hAnsi="Lato" w:cs="Calibri"/>
                <w:b/>
              </w:rPr>
              <w:t>Contracts available to members</w:t>
            </w:r>
            <w:r w:rsidRPr="00E57533">
              <w:rPr>
                <w:rFonts w:ascii="Lato" w:hAnsi="Lato" w:cs="Calibri"/>
              </w:rPr>
              <w:t>: I</w:t>
            </w:r>
            <w:r w:rsidRPr="00E57533">
              <w:rPr>
                <w:rFonts w:ascii="Lato" w:hAnsi="Lato"/>
              </w:rPr>
              <w:t>f you are interested in more information, please contact cooperative.</w:t>
            </w:r>
          </w:p>
          <w:p w14:paraId="1F762B36" w14:textId="77777777" w:rsidR="0053399C" w:rsidRPr="00E57533" w:rsidRDefault="002A01A1" w:rsidP="002419A9">
            <w:pPr>
              <w:spacing w:before="120"/>
              <w:rPr>
                <w:rFonts w:ascii="Lato" w:hAnsi="Lato"/>
                <w:i/>
              </w:rPr>
            </w:pPr>
            <w:r w:rsidRPr="00E57533">
              <w:rPr>
                <w:rFonts w:ascii="Lato" w:hAnsi="Lato"/>
                <w:i/>
              </w:rPr>
              <w:t>WiSNP Co-op is a consortium of school districts, pursuant to section 66.0301 of the Wisconsin Statues, authorized to enter into agreements for intergovernmental cooperation in connection with the procurement of food, beverages, supplies, and services for member district's Child Nutrition Programs.</w:t>
            </w:r>
          </w:p>
        </w:tc>
      </w:tr>
      <w:tr w:rsidR="0053399C" w:rsidRPr="00A044CC" w14:paraId="24757CC1" w14:textId="77777777" w:rsidTr="00CC7FE8">
        <w:trPr>
          <w:trHeight w:val="557"/>
        </w:trPr>
        <w:tc>
          <w:tcPr>
            <w:tcW w:w="10790" w:type="dxa"/>
            <w:gridSpan w:val="2"/>
            <w:shd w:val="clear" w:color="auto" w:fill="BDD6EE" w:themeFill="accent1" w:themeFillTint="66"/>
            <w:vAlign w:val="center"/>
          </w:tcPr>
          <w:p w14:paraId="0F32A1CA" w14:textId="77777777" w:rsidR="0053399C" w:rsidRPr="002419A9" w:rsidRDefault="005D45B9" w:rsidP="002419A9">
            <w:pPr>
              <w:rPr>
                <w:rFonts w:ascii="Lato" w:hAnsi="Lato"/>
                <w:b/>
              </w:rPr>
            </w:pPr>
            <w:r w:rsidRPr="002419A9">
              <w:rPr>
                <w:rFonts w:ascii="Lato" w:hAnsi="Lato"/>
                <w:b/>
              </w:rPr>
              <w:t>Group Purchasing Organizations</w:t>
            </w:r>
            <w:r w:rsidR="00DE2F11" w:rsidRPr="002419A9">
              <w:rPr>
                <w:rFonts w:ascii="Lato" w:hAnsi="Lato"/>
                <w:b/>
              </w:rPr>
              <w:t xml:space="preserve"> (GPOs)</w:t>
            </w:r>
          </w:p>
        </w:tc>
      </w:tr>
      <w:tr w:rsidR="0053399C" w:rsidRPr="00A044CC" w14:paraId="7C45E96A" w14:textId="77777777" w:rsidTr="002419A9">
        <w:trPr>
          <w:trHeight w:val="305"/>
        </w:trPr>
        <w:tc>
          <w:tcPr>
            <w:tcW w:w="4585" w:type="dxa"/>
            <w:vAlign w:val="center"/>
          </w:tcPr>
          <w:p w14:paraId="4A3FBEB2" w14:textId="77777777" w:rsidR="0053399C" w:rsidRPr="002419A9" w:rsidRDefault="00924A6D" w:rsidP="002419A9">
            <w:pPr>
              <w:rPr>
                <w:rFonts w:ascii="Lato" w:hAnsi="Lato"/>
                <w:b/>
              </w:rPr>
            </w:pPr>
            <w:r w:rsidRPr="002419A9">
              <w:rPr>
                <w:rFonts w:ascii="Lato" w:hAnsi="Lato"/>
                <w:b/>
              </w:rPr>
              <w:t>HPS, LLC</w:t>
            </w:r>
          </w:p>
        </w:tc>
        <w:tc>
          <w:tcPr>
            <w:tcW w:w="6205" w:type="dxa"/>
            <w:vAlign w:val="center"/>
          </w:tcPr>
          <w:p w14:paraId="0A83908E" w14:textId="2C622519" w:rsidR="00924A6D" w:rsidRPr="002419A9" w:rsidRDefault="00924A6D" w:rsidP="002419A9">
            <w:pPr>
              <w:spacing w:before="60"/>
              <w:rPr>
                <w:rFonts w:ascii="Lato" w:hAnsi="Lato"/>
              </w:rPr>
            </w:pPr>
            <w:r w:rsidRPr="002419A9">
              <w:rPr>
                <w:rFonts w:ascii="Lato" w:hAnsi="Lato" w:cs="Calibri"/>
                <w:b/>
              </w:rPr>
              <w:t>Contact Person</w:t>
            </w:r>
            <w:r w:rsidRPr="002419A9">
              <w:rPr>
                <w:rFonts w:ascii="Lato" w:hAnsi="Lato"/>
              </w:rPr>
              <w:t xml:space="preserve">: </w:t>
            </w:r>
            <w:r w:rsidR="00A05474">
              <w:rPr>
                <w:rFonts w:ascii="Lato" w:hAnsi="Lato"/>
              </w:rPr>
              <w:t xml:space="preserve">Matt </w:t>
            </w:r>
            <w:proofErr w:type="spellStart"/>
            <w:r w:rsidR="00A05474">
              <w:rPr>
                <w:rFonts w:ascii="Lato" w:hAnsi="Lato"/>
              </w:rPr>
              <w:t>Lindman</w:t>
            </w:r>
            <w:proofErr w:type="spellEnd"/>
            <w:r w:rsidRPr="002419A9">
              <w:rPr>
                <w:rFonts w:ascii="Lato" w:hAnsi="Lato"/>
              </w:rPr>
              <w:t>, HPS Region Manager</w:t>
            </w:r>
          </w:p>
          <w:p w14:paraId="744D3B8C" w14:textId="77777777" w:rsidR="00924A6D" w:rsidRPr="002419A9" w:rsidRDefault="00924A6D" w:rsidP="002419A9">
            <w:pPr>
              <w:spacing w:before="60"/>
              <w:rPr>
                <w:rFonts w:ascii="Lato" w:hAnsi="Lato"/>
              </w:rPr>
            </w:pPr>
            <w:r w:rsidRPr="002419A9">
              <w:rPr>
                <w:rFonts w:ascii="Lato" w:hAnsi="Lato" w:cs="Calibri"/>
                <w:b/>
              </w:rPr>
              <w:t>Phone Number</w:t>
            </w:r>
            <w:r w:rsidRPr="002419A9">
              <w:rPr>
                <w:rFonts w:ascii="Lato" w:hAnsi="Lato"/>
              </w:rPr>
              <w:t>:</w:t>
            </w:r>
            <w:r w:rsidRPr="002419A9">
              <w:rPr>
                <w:rFonts w:ascii="Lato" w:eastAsia="Times New Roman" w:hAnsi="Lato" w:cstheme="minorHAnsi"/>
                <w:color w:val="0070C0"/>
              </w:rPr>
              <w:t xml:space="preserve"> </w:t>
            </w:r>
            <w:r w:rsidRPr="002419A9">
              <w:rPr>
                <w:rFonts w:ascii="Lato" w:hAnsi="Lato"/>
              </w:rPr>
              <w:t>(269) 736-3353</w:t>
            </w:r>
          </w:p>
          <w:p w14:paraId="51F27141" w14:textId="16D839B0" w:rsidR="00924A6D" w:rsidRPr="002419A9" w:rsidRDefault="00924A6D" w:rsidP="002419A9">
            <w:pPr>
              <w:spacing w:before="60"/>
              <w:rPr>
                <w:rFonts w:ascii="Lato" w:hAnsi="Lato"/>
              </w:rPr>
            </w:pPr>
            <w:r w:rsidRPr="002419A9">
              <w:rPr>
                <w:rFonts w:ascii="Lato" w:hAnsi="Lato" w:cs="Calibri"/>
                <w:b/>
              </w:rPr>
              <w:t>Email</w:t>
            </w:r>
            <w:r w:rsidRPr="002419A9">
              <w:rPr>
                <w:rFonts w:ascii="Lato" w:hAnsi="Lato"/>
              </w:rPr>
              <w:t xml:space="preserve">: </w:t>
            </w:r>
            <w:hyperlink r:id="rId17" w:history="1">
              <w:r w:rsidR="00A05474">
                <w:rPr>
                  <w:rStyle w:val="Hyperlink"/>
                  <w:rFonts w:ascii="Lato" w:hAnsi="Lato"/>
                </w:rPr>
                <w:t>mlindman@hpsgpo.com</w:t>
              </w:r>
            </w:hyperlink>
          </w:p>
          <w:p w14:paraId="5CEFAD24" w14:textId="7244E659" w:rsidR="00924A6D" w:rsidRPr="002419A9" w:rsidRDefault="00924A6D" w:rsidP="002419A9">
            <w:pPr>
              <w:spacing w:before="60"/>
              <w:rPr>
                <w:rFonts w:ascii="Lato" w:hAnsi="Lato"/>
              </w:rPr>
            </w:pPr>
            <w:r w:rsidRPr="002419A9">
              <w:rPr>
                <w:rFonts w:ascii="Lato" w:hAnsi="Lato" w:cs="Calibri"/>
                <w:b/>
              </w:rPr>
              <w:t>Website</w:t>
            </w:r>
            <w:r w:rsidRPr="002419A9">
              <w:rPr>
                <w:rFonts w:ascii="Lato" w:hAnsi="Lato"/>
              </w:rPr>
              <w:t xml:space="preserve">: </w:t>
            </w:r>
            <w:hyperlink r:id="rId18" w:history="1">
              <w:r w:rsidR="000E47F1" w:rsidRPr="000E47F1">
                <w:rPr>
                  <w:rStyle w:val="Hyperlink"/>
                  <w:rFonts w:ascii="Lato" w:hAnsi="Lato"/>
                </w:rPr>
                <w:t>https://www.hpsgpo.com/</w:t>
              </w:r>
            </w:hyperlink>
          </w:p>
          <w:p w14:paraId="71D238CF" w14:textId="77777777" w:rsidR="00924A6D" w:rsidRPr="002419A9" w:rsidRDefault="00924A6D" w:rsidP="002419A9">
            <w:pPr>
              <w:rPr>
                <w:rFonts w:ascii="Lato" w:hAnsi="Lato"/>
              </w:rPr>
            </w:pPr>
            <w:r w:rsidRPr="002419A9">
              <w:rPr>
                <w:rFonts w:ascii="Lato" w:hAnsi="Lato" w:cs="Calibri"/>
                <w:b/>
              </w:rPr>
              <w:t>Geographic Area</w:t>
            </w:r>
            <w:r w:rsidRPr="002419A9">
              <w:rPr>
                <w:rFonts w:ascii="Lato" w:hAnsi="Lato"/>
              </w:rPr>
              <w:t xml:space="preserve">: HPS has contract coverage in for food distribution in CESA Regions 1, 2, 5, 6, &amp; 7 </w:t>
            </w:r>
          </w:p>
          <w:p w14:paraId="28DA4B45" w14:textId="77777777" w:rsidR="00924A6D" w:rsidRPr="002419A9" w:rsidRDefault="00924A6D" w:rsidP="002419A9">
            <w:pPr>
              <w:rPr>
                <w:rFonts w:ascii="Lato" w:hAnsi="Lato"/>
              </w:rPr>
            </w:pPr>
            <w:r w:rsidRPr="002419A9">
              <w:rPr>
                <w:rFonts w:ascii="Lato" w:hAnsi="Lato"/>
              </w:rPr>
              <w:t xml:space="preserve">HPS has limited coverage in CESA 3, 4, 8, 9, 10 11, &amp; 12   </w:t>
            </w:r>
          </w:p>
          <w:p w14:paraId="59866976" w14:textId="77777777" w:rsidR="0053399C" w:rsidRPr="002419A9" w:rsidRDefault="00924A6D" w:rsidP="002419A9">
            <w:pPr>
              <w:rPr>
                <w:rFonts w:ascii="Lato" w:hAnsi="Lato"/>
              </w:rPr>
            </w:pPr>
            <w:r w:rsidRPr="002419A9">
              <w:rPr>
                <w:rFonts w:ascii="Lato" w:hAnsi="Lato" w:cs="Calibri"/>
                <w:b/>
              </w:rPr>
              <w:t>Contracts available to members</w:t>
            </w:r>
            <w:r w:rsidRPr="002419A9">
              <w:rPr>
                <w:rFonts w:ascii="Lato" w:hAnsi="Lato"/>
              </w:rPr>
              <w:t xml:space="preserve">: </w:t>
            </w:r>
          </w:p>
          <w:p w14:paraId="1488B414" w14:textId="77777777" w:rsidR="00924A6D" w:rsidRPr="002419A9" w:rsidRDefault="00924A6D" w:rsidP="002419A9">
            <w:pPr>
              <w:rPr>
                <w:rFonts w:ascii="Lato" w:hAnsi="Lato" w:cstheme="minorHAnsi"/>
              </w:rPr>
            </w:pPr>
            <w:r w:rsidRPr="002419A9">
              <w:rPr>
                <w:rFonts w:ascii="Lato" w:hAnsi="Lato" w:cstheme="minorHAnsi"/>
              </w:rPr>
              <w:t>HPS utilizes the expertise of its members to make all contract decisions regarding products and services through its school advisory committees. HPS combines the forces of all the members purchase volume, which is recognized by the manufacturer and distributor community. The collaboration among HPS staff, industry partners, and the HPS members results in the overall value to the education community through the HPS services listed below:</w:t>
            </w:r>
          </w:p>
          <w:p w14:paraId="5B711F6F"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Prime vendor distribution program for food and supplies – Gordon Food Service</w:t>
            </w:r>
          </w:p>
          <w:p w14:paraId="1DCFB9B2" w14:textId="77777777" w:rsidR="00924A6D" w:rsidRPr="002419A9" w:rsidRDefault="0091738F"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hyperlink r:id="rId19" w:history="1">
              <w:r w:rsidR="00924A6D" w:rsidRPr="002419A9">
                <w:rPr>
                  <w:rStyle w:val="Hyperlink"/>
                  <w:rFonts w:ascii="Lato" w:hAnsi="Lato" w:cstheme="minorBidi"/>
                  <w:sz w:val="22"/>
                  <w:szCs w:val="22"/>
                </w:rPr>
                <w:t>www.hpscat.com</w:t>
              </w:r>
            </w:hyperlink>
            <w:r w:rsidR="00924A6D" w:rsidRPr="002419A9">
              <w:rPr>
                <w:rFonts w:ascii="Lato" w:hAnsi="Lato" w:cstheme="minorHAnsi"/>
                <w:sz w:val="22"/>
                <w:szCs w:val="22"/>
              </w:rPr>
              <w:t xml:space="preserve"> – Web-based contract analysis tool for contract compliance</w:t>
            </w:r>
          </w:p>
          <w:p w14:paraId="4513A95F"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Milk and frozen bread programs available according to geographic locations</w:t>
            </w:r>
          </w:p>
          <w:p w14:paraId="1E5574D6"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Equipment service including specifications, budgeting, and quoting</w:t>
            </w:r>
          </w:p>
          <w:p w14:paraId="4F6FE89E"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 xml:space="preserve">Contracts with </w:t>
            </w:r>
            <w:proofErr w:type="gramStart"/>
            <w:r w:rsidRPr="002419A9">
              <w:rPr>
                <w:rFonts w:ascii="Lato" w:hAnsi="Lato" w:cstheme="minorHAnsi"/>
                <w:sz w:val="22"/>
                <w:szCs w:val="22"/>
              </w:rPr>
              <w:t>Point of Sale</w:t>
            </w:r>
            <w:proofErr w:type="gramEnd"/>
            <w:r w:rsidRPr="002419A9">
              <w:rPr>
                <w:rFonts w:ascii="Lato" w:hAnsi="Lato" w:cstheme="minorHAnsi"/>
                <w:sz w:val="22"/>
                <w:szCs w:val="22"/>
              </w:rPr>
              <w:t xml:space="preserve"> systems</w:t>
            </w:r>
          </w:p>
          <w:p w14:paraId="133BDC0E"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Parent Communication Software</w:t>
            </w:r>
          </w:p>
          <w:p w14:paraId="7A75B2B7"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Food Service Management Software</w:t>
            </w:r>
          </w:p>
          <w:p w14:paraId="10560813"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Resources for equipment parts</w:t>
            </w:r>
          </w:p>
          <w:p w14:paraId="4F808277"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Vending Machines for purchase</w:t>
            </w:r>
          </w:p>
          <w:p w14:paraId="1019E69A"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lastRenderedPageBreak/>
              <w:t>Paper Products and supplies</w:t>
            </w:r>
          </w:p>
          <w:p w14:paraId="4CB04D7A"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Full line of contracts for maintenance products</w:t>
            </w:r>
          </w:p>
          <w:p w14:paraId="22992F9E"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Sources for office supplies and toner cartridges</w:t>
            </w:r>
          </w:p>
          <w:p w14:paraId="69C48242" w14:textId="77777777" w:rsidR="00924A6D" w:rsidRPr="002419A9" w:rsidRDefault="00924A6D"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r w:rsidRPr="002419A9">
              <w:rPr>
                <w:rFonts w:ascii="Lato" w:hAnsi="Lato" w:cstheme="minorHAnsi"/>
                <w:sz w:val="22"/>
                <w:szCs w:val="22"/>
              </w:rPr>
              <w:t>Audio-visual equipment</w:t>
            </w:r>
          </w:p>
          <w:p w14:paraId="32C61138" w14:textId="77777777" w:rsidR="00924A6D" w:rsidRPr="002419A9" w:rsidRDefault="0091738F" w:rsidP="002419A9">
            <w:pPr>
              <w:pStyle w:val="NormalWeb"/>
              <w:numPr>
                <w:ilvl w:val="1"/>
                <w:numId w:val="11"/>
              </w:numPr>
              <w:tabs>
                <w:tab w:val="clear" w:pos="1440"/>
                <w:tab w:val="num" w:pos="720"/>
              </w:tabs>
              <w:spacing w:before="100" w:beforeAutospacing="1" w:after="100" w:afterAutospacing="1"/>
              <w:ind w:left="720"/>
              <w:rPr>
                <w:rFonts w:ascii="Lato" w:hAnsi="Lato" w:cstheme="minorHAnsi"/>
                <w:sz w:val="22"/>
                <w:szCs w:val="22"/>
              </w:rPr>
            </w:pPr>
            <w:hyperlink r:id="rId20" w:history="1">
              <w:r w:rsidR="00924A6D" w:rsidRPr="002419A9">
                <w:rPr>
                  <w:rStyle w:val="Hyperlink"/>
                  <w:rFonts w:ascii="Lato" w:hAnsi="Lato" w:cstheme="minorBidi"/>
                  <w:sz w:val="22"/>
                  <w:szCs w:val="22"/>
                </w:rPr>
                <w:t>www.hpsgpo.com</w:t>
              </w:r>
            </w:hyperlink>
            <w:r w:rsidR="00924A6D" w:rsidRPr="002419A9">
              <w:rPr>
                <w:rFonts w:ascii="Lato" w:hAnsi="Lato" w:cstheme="minorHAnsi"/>
                <w:sz w:val="22"/>
                <w:szCs w:val="22"/>
              </w:rPr>
              <w:t xml:space="preserve"> – Website with all contract information</w:t>
            </w:r>
          </w:p>
          <w:p w14:paraId="738F52C1" w14:textId="77777777" w:rsidR="00924A6D" w:rsidRPr="002419A9" w:rsidRDefault="0091738F" w:rsidP="002419A9">
            <w:pPr>
              <w:pStyle w:val="NormalWeb"/>
              <w:numPr>
                <w:ilvl w:val="1"/>
                <w:numId w:val="11"/>
              </w:numPr>
              <w:tabs>
                <w:tab w:val="clear" w:pos="1440"/>
                <w:tab w:val="num" w:pos="720"/>
              </w:tabs>
              <w:ind w:left="720"/>
              <w:rPr>
                <w:rFonts w:ascii="Lato" w:hAnsi="Lato" w:cstheme="minorHAnsi"/>
                <w:sz w:val="22"/>
                <w:szCs w:val="22"/>
              </w:rPr>
            </w:pPr>
            <w:hyperlink r:id="rId21" w:history="1">
              <w:r w:rsidR="00924A6D" w:rsidRPr="002419A9">
                <w:rPr>
                  <w:rStyle w:val="Hyperlink"/>
                  <w:rFonts w:ascii="Lato" w:hAnsi="Lato" w:cstheme="minorBidi"/>
                  <w:sz w:val="22"/>
                  <w:szCs w:val="22"/>
                </w:rPr>
                <w:t>www.hpsmenu.com</w:t>
              </w:r>
            </w:hyperlink>
            <w:r w:rsidR="00924A6D" w:rsidRPr="002419A9">
              <w:rPr>
                <w:rFonts w:ascii="Lato" w:hAnsi="Lato" w:cstheme="minorHAnsi"/>
                <w:sz w:val="22"/>
                <w:szCs w:val="22"/>
              </w:rPr>
              <w:t xml:space="preserve"> – Allows schools to build recipes and cycle menus while managing production records</w:t>
            </w:r>
          </w:p>
          <w:p w14:paraId="5C66A5E8" w14:textId="77777777" w:rsidR="00924A6D" w:rsidRPr="002419A9" w:rsidRDefault="00924A6D" w:rsidP="002419A9">
            <w:pPr>
              <w:rPr>
                <w:rFonts w:ascii="Lato" w:hAnsi="Lato" w:cstheme="minorHAnsi"/>
              </w:rPr>
            </w:pPr>
          </w:p>
          <w:p w14:paraId="68F78F6B" w14:textId="45203366" w:rsidR="00924A6D" w:rsidRPr="002419A9" w:rsidRDefault="002419A9" w:rsidP="002419A9">
            <w:pPr>
              <w:rPr>
                <w:rFonts w:ascii="Lato" w:hAnsi="Lato"/>
                <w:b/>
              </w:rPr>
            </w:pPr>
            <w:r w:rsidRPr="002419A9">
              <w:rPr>
                <w:rFonts w:ascii="Lato" w:hAnsi="Lato" w:cstheme="minorHAnsi"/>
              </w:rPr>
              <w:t>Note the contract offerings change based on RFP results decided upon by the advisory committees.</w:t>
            </w:r>
          </w:p>
        </w:tc>
      </w:tr>
      <w:tr w:rsidR="0053399C" w:rsidRPr="00A044CC" w14:paraId="5B1290DE" w14:textId="77777777" w:rsidTr="00DE2F11">
        <w:trPr>
          <w:trHeight w:val="3410"/>
        </w:trPr>
        <w:tc>
          <w:tcPr>
            <w:tcW w:w="4585" w:type="dxa"/>
            <w:vAlign w:val="center"/>
          </w:tcPr>
          <w:p w14:paraId="211876C7" w14:textId="4F8D669F" w:rsidR="0053399C" w:rsidRPr="002419A9" w:rsidRDefault="00A66F3F" w:rsidP="002419A9">
            <w:pPr>
              <w:rPr>
                <w:rFonts w:ascii="Lato" w:hAnsi="Lato"/>
                <w:b/>
              </w:rPr>
            </w:pPr>
            <w:r>
              <w:rPr>
                <w:rFonts w:ascii="Lato" w:hAnsi="Lato"/>
                <w:b/>
              </w:rPr>
              <w:lastRenderedPageBreak/>
              <w:t>NPP GOV</w:t>
            </w:r>
          </w:p>
        </w:tc>
        <w:tc>
          <w:tcPr>
            <w:tcW w:w="6205" w:type="dxa"/>
            <w:vAlign w:val="center"/>
          </w:tcPr>
          <w:p w14:paraId="42918017" w14:textId="77777777" w:rsidR="004627FC" w:rsidRPr="002419A9" w:rsidRDefault="004627FC" w:rsidP="002419A9">
            <w:pPr>
              <w:spacing w:before="60"/>
              <w:rPr>
                <w:rFonts w:ascii="Lato" w:hAnsi="Lato"/>
              </w:rPr>
            </w:pPr>
            <w:r w:rsidRPr="002419A9">
              <w:rPr>
                <w:rFonts w:ascii="Lato" w:hAnsi="Lato" w:cs="Calibri"/>
                <w:b/>
              </w:rPr>
              <w:t>Contact Person</w:t>
            </w:r>
            <w:r w:rsidRPr="002419A9">
              <w:rPr>
                <w:rFonts w:ascii="Lato" w:hAnsi="Lato"/>
              </w:rPr>
              <w:t>: Joan Hauser</w:t>
            </w:r>
          </w:p>
          <w:p w14:paraId="62EBDD5A" w14:textId="639DB4AA" w:rsidR="004627FC" w:rsidRPr="002419A9" w:rsidRDefault="004627FC" w:rsidP="002419A9">
            <w:pPr>
              <w:spacing w:before="60"/>
              <w:rPr>
                <w:rFonts w:ascii="Lato" w:hAnsi="Lato"/>
              </w:rPr>
            </w:pPr>
            <w:r w:rsidRPr="002419A9">
              <w:rPr>
                <w:rFonts w:ascii="Lato" w:hAnsi="Lato" w:cs="Calibri"/>
                <w:b/>
              </w:rPr>
              <w:t>Phone Number</w:t>
            </w:r>
            <w:r w:rsidRPr="002419A9">
              <w:rPr>
                <w:rFonts w:ascii="Lato" w:hAnsi="Lato"/>
              </w:rPr>
              <w:t xml:space="preserve">: </w:t>
            </w:r>
            <w:r w:rsidR="002C1BD6" w:rsidRPr="002419A9">
              <w:rPr>
                <w:rFonts w:ascii="Lato" w:hAnsi="Lato"/>
              </w:rPr>
              <w:t>(</w:t>
            </w:r>
            <w:r w:rsidRPr="002419A9">
              <w:rPr>
                <w:rFonts w:ascii="Lato" w:hAnsi="Lato"/>
              </w:rPr>
              <w:t>8</w:t>
            </w:r>
            <w:r w:rsidR="00A66F3F">
              <w:rPr>
                <w:rFonts w:ascii="Lato" w:hAnsi="Lato"/>
              </w:rPr>
              <w:t>77</w:t>
            </w:r>
            <w:r w:rsidR="002C1BD6" w:rsidRPr="002419A9">
              <w:rPr>
                <w:rFonts w:ascii="Lato" w:hAnsi="Lato"/>
              </w:rPr>
              <w:t xml:space="preserve">) </w:t>
            </w:r>
            <w:r w:rsidR="00A66F3F">
              <w:rPr>
                <w:rFonts w:ascii="Lato" w:hAnsi="Lato"/>
              </w:rPr>
              <w:t>329-8847</w:t>
            </w:r>
          </w:p>
          <w:p w14:paraId="0D97AE39" w14:textId="71E729F2" w:rsidR="004627FC" w:rsidRPr="002419A9" w:rsidRDefault="004627FC" w:rsidP="002419A9">
            <w:pPr>
              <w:spacing w:before="60"/>
              <w:rPr>
                <w:rFonts w:ascii="Lato" w:hAnsi="Lato"/>
              </w:rPr>
            </w:pPr>
            <w:r w:rsidRPr="002419A9">
              <w:rPr>
                <w:rFonts w:ascii="Lato" w:hAnsi="Lato" w:cs="Calibri"/>
                <w:b/>
              </w:rPr>
              <w:t>Email</w:t>
            </w:r>
            <w:r w:rsidR="00A66F3F">
              <w:rPr>
                <w:rFonts w:ascii="Lato" w:hAnsi="Lato" w:cs="Calibri"/>
                <w:b/>
              </w:rPr>
              <w:t xml:space="preserve">: </w:t>
            </w:r>
            <w:hyperlink r:id="rId22" w:history="1">
              <w:r w:rsidR="00A66F3F" w:rsidRPr="00A66F3F">
                <w:rPr>
                  <w:rStyle w:val="Hyperlink"/>
                  <w:rFonts w:ascii="Lato" w:hAnsi="Lato"/>
                </w:rPr>
                <w:t>Joan.Hauser@nppgov.com</w:t>
              </w:r>
            </w:hyperlink>
            <w:r w:rsidRPr="002419A9">
              <w:rPr>
                <w:rFonts w:ascii="Lato" w:hAnsi="Lato"/>
              </w:rPr>
              <w:t xml:space="preserve"> </w:t>
            </w:r>
          </w:p>
          <w:p w14:paraId="0A4510C4" w14:textId="16A0F8B6" w:rsidR="00A66F3F" w:rsidRDefault="004627FC" w:rsidP="002419A9">
            <w:pPr>
              <w:spacing w:before="60"/>
              <w:rPr>
                <w:rStyle w:val="Hyperlink"/>
                <w:rFonts w:ascii="Lato" w:hAnsi="Lato"/>
              </w:rPr>
            </w:pPr>
            <w:r w:rsidRPr="002419A9">
              <w:rPr>
                <w:rFonts w:ascii="Lato" w:hAnsi="Lato" w:cs="Calibri"/>
                <w:b/>
              </w:rPr>
              <w:t>Website</w:t>
            </w:r>
            <w:r w:rsidRPr="002419A9">
              <w:rPr>
                <w:rFonts w:ascii="Lato" w:hAnsi="Lato"/>
              </w:rPr>
              <w:t xml:space="preserve">: </w:t>
            </w:r>
            <w:hyperlink r:id="rId23" w:history="1">
              <w:r w:rsidR="00A66F3F">
                <w:rPr>
                  <w:rStyle w:val="Hyperlink"/>
                  <w:rFonts w:ascii="Lato" w:hAnsi="Lato"/>
                </w:rPr>
                <w:t>nppgov.com</w:t>
              </w:r>
            </w:hyperlink>
            <w:r w:rsidR="00A66F3F">
              <w:rPr>
                <w:rStyle w:val="Hyperlink"/>
                <w:rFonts w:ascii="Lato" w:hAnsi="Lato"/>
              </w:rPr>
              <w:t xml:space="preserve"> </w:t>
            </w:r>
          </w:p>
          <w:p w14:paraId="14C90703" w14:textId="1CA89411" w:rsidR="004627FC" w:rsidRPr="002419A9" w:rsidRDefault="004627FC" w:rsidP="002419A9">
            <w:pPr>
              <w:spacing w:before="60"/>
              <w:rPr>
                <w:rFonts w:ascii="Lato" w:hAnsi="Lato"/>
              </w:rPr>
            </w:pPr>
            <w:r w:rsidRPr="002419A9">
              <w:rPr>
                <w:rFonts w:ascii="Lato" w:hAnsi="Lato" w:cs="Calibri"/>
                <w:b/>
              </w:rPr>
              <w:t>Geographic Area</w:t>
            </w:r>
            <w:r w:rsidRPr="002419A9">
              <w:rPr>
                <w:rFonts w:ascii="Lato" w:hAnsi="Lato"/>
              </w:rPr>
              <w:t xml:space="preserve">:  All CESA Regions/the entire state   </w:t>
            </w:r>
          </w:p>
          <w:p w14:paraId="7F1EC904" w14:textId="77777777" w:rsidR="0053399C" w:rsidRPr="002419A9" w:rsidRDefault="004627FC" w:rsidP="002419A9">
            <w:pPr>
              <w:spacing w:before="60"/>
              <w:rPr>
                <w:rFonts w:ascii="Lato" w:hAnsi="Lato"/>
              </w:rPr>
            </w:pPr>
            <w:r w:rsidRPr="002419A9">
              <w:rPr>
                <w:rFonts w:ascii="Lato" w:hAnsi="Lato" w:cs="Calibri"/>
                <w:b/>
              </w:rPr>
              <w:t>Contracts available to members</w:t>
            </w:r>
            <w:r w:rsidRPr="002419A9">
              <w:rPr>
                <w:rFonts w:ascii="Lato" w:hAnsi="Lato"/>
              </w:rPr>
              <w:t xml:space="preserve">: Prime Vendor, Milk, Bread, Kitchen Equipment and Design, Cafeteria Tables, </w:t>
            </w:r>
            <w:proofErr w:type="spellStart"/>
            <w:r w:rsidRPr="002419A9">
              <w:rPr>
                <w:rFonts w:ascii="Lato" w:hAnsi="Lato"/>
              </w:rPr>
              <w:t>Smallwares</w:t>
            </w:r>
            <w:proofErr w:type="spellEnd"/>
            <w:r w:rsidRPr="002419A9">
              <w:rPr>
                <w:rFonts w:ascii="Lato" w:hAnsi="Lato"/>
              </w:rPr>
              <w:t>, Uniforms, Mops/floor mat rentals, Kitchen Suppression System, Can liners, Hand soaps, Sanitizers, Cleaning Chemicals, Office Supplies, Technology Items, Flooring, and many more contracts</w:t>
            </w:r>
          </w:p>
        </w:tc>
      </w:tr>
    </w:tbl>
    <w:p w14:paraId="724C7C92" w14:textId="77777777" w:rsidR="00306BE1" w:rsidRPr="00A044CC" w:rsidRDefault="00306BE1" w:rsidP="00285D79">
      <w:pPr>
        <w:spacing w:after="120" w:line="240" w:lineRule="auto"/>
        <w:jc w:val="center"/>
        <w:rPr>
          <w:rFonts w:ascii="Lato" w:hAnsi="Lato" w:cstheme="minorHAnsi"/>
          <w:b/>
          <w:i/>
        </w:rPr>
      </w:pPr>
    </w:p>
    <w:p w14:paraId="7B53EAC4" w14:textId="14B6CB4F" w:rsidR="00405845" w:rsidRDefault="00405845" w:rsidP="008F39F6">
      <w:pPr>
        <w:jc w:val="center"/>
        <w:rPr>
          <w:rFonts w:ascii="Lato" w:hAnsi="Lato"/>
          <w:b/>
          <w:sz w:val="28"/>
        </w:rPr>
      </w:pPr>
    </w:p>
    <w:p w14:paraId="1978BC2E" w14:textId="77777777" w:rsidR="00FF69AC" w:rsidRPr="00A044CC" w:rsidRDefault="00FF69AC" w:rsidP="008F39F6">
      <w:pPr>
        <w:jc w:val="center"/>
        <w:rPr>
          <w:rFonts w:ascii="Lato" w:hAnsi="Lato"/>
          <w:b/>
          <w:sz w:val="28"/>
        </w:rPr>
      </w:pPr>
    </w:p>
    <w:p w14:paraId="5D62599D" w14:textId="4FAEE726" w:rsidR="00991860" w:rsidRPr="00A044CC" w:rsidRDefault="00991860" w:rsidP="0053399C">
      <w:pPr>
        <w:spacing w:before="120" w:after="0" w:line="240" w:lineRule="auto"/>
        <w:rPr>
          <w:rFonts w:ascii="Lato" w:hAnsi="Lato"/>
          <w:b/>
          <w:sz w:val="28"/>
        </w:rPr>
      </w:pPr>
    </w:p>
    <w:sectPr w:rsidR="00991860" w:rsidRPr="00A044CC" w:rsidSect="00F55203">
      <w:footerReference w:type="default" r:id="rId2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B04E" w14:textId="77777777" w:rsidR="002419A9" w:rsidRDefault="002419A9" w:rsidP="002419A9">
      <w:pPr>
        <w:spacing w:after="0" w:line="240" w:lineRule="auto"/>
      </w:pPr>
      <w:r>
        <w:separator/>
      </w:r>
    </w:p>
  </w:endnote>
  <w:endnote w:type="continuationSeparator" w:id="0">
    <w:p w14:paraId="5019AADD" w14:textId="77777777" w:rsidR="002419A9" w:rsidRDefault="002419A9" w:rsidP="0024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Lato Black">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F78C" w14:textId="73D43253" w:rsidR="00FF69AC" w:rsidRPr="00A66F3F" w:rsidRDefault="00FF69AC" w:rsidP="00A66F3F">
    <w:pPr>
      <w:pStyle w:val="Footer"/>
      <w:tabs>
        <w:tab w:val="clear" w:pos="4680"/>
        <w:tab w:val="clear" w:pos="9360"/>
        <w:tab w:val="left" w:pos="7776"/>
      </w:tabs>
      <w:rPr>
        <w:rFonts w:ascii="Lato Black" w:hAnsi="Lato Black"/>
      </w:rPr>
    </w:pPr>
    <w:r>
      <w:rPr>
        <w:noProof/>
      </w:rPr>
      <w:drawing>
        <wp:inline distT="0" distB="0" distL="0" distR="0" wp14:anchorId="1FB8CE43" wp14:editId="79BB6FCF">
          <wp:extent cx="2317315" cy="563880"/>
          <wp:effectExtent l="0" t="0" r="6985" b="7620"/>
          <wp:docPr id="2" name="Picture 3" descr="DPI Logo">
            <a:extLst xmlns:a="http://schemas.openxmlformats.org/drawingml/2006/main">
              <a:ext uri="{FF2B5EF4-FFF2-40B4-BE49-F238E27FC236}">
                <a16:creationId xmlns:a16="http://schemas.microsoft.com/office/drawing/2014/main" id="{8D5B5598-E5A9-4C9C-B335-DEE885B4DD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PI Logo">
                    <a:extLst>
                      <a:ext uri="{FF2B5EF4-FFF2-40B4-BE49-F238E27FC236}">
                        <a16:creationId xmlns:a16="http://schemas.microsoft.com/office/drawing/2014/main" id="{8D5B5598-E5A9-4C9C-B335-DEE885B4DD27}"/>
                      </a:ext>
                    </a:extLst>
                  </pic:cNvPr>
                  <pic:cNvPicPr>
                    <a:picLocks noChangeAspect="1"/>
                  </pic:cNvPicPr>
                </pic:nvPicPr>
                <pic:blipFill>
                  <a:blip r:embed="rId1"/>
                  <a:stretch>
                    <a:fillRect/>
                  </a:stretch>
                </pic:blipFill>
                <pic:spPr>
                  <a:xfrm>
                    <a:off x="0" y="0"/>
                    <a:ext cx="2374582" cy="577815"/>
                  </a:xfrm>
                  <a:prstGeom prst="rect">
                    <a:avLst/>
                  </a:prstGeom>
                </pic:spPr>
              </pic:pic>
            </a:graphicData>
          </a:graphic>
        </wp:inline>
      </w:drawing>
    </w:r>
    <w:r w:rsidR="00A66F3F">
      <w:tab/>
    </w:r>
    <w:r w:rsidR="000E47F1" w:rsidRPr="000E47F1">
      <w:rPr>
        <w:rFonts w:ascii="Lato" w:hAnsi="Lato"/>
      </w:rPr>
      <w:t xml:space="preserve">Updated October </w:t>
    </w:r>
    <w:r w:rsidR="00A66F3F" w:rsidRPr="000E47F1">
      <w:rPr>
        <w:rFonts w:ascii="Lato" w:hAnsi="Lato"/>
      </w:rPr>
      <w:t>202</w:t>
    </w:r>
    <w:r w:rsidR="00A93CC4" w:rsidRPr="000E47F1">
      <w:rPr>
        <w:rFonts w:ascii="Lato" w:hAnsi="Lato"/>
      </w:rPr>
      <w:t>3</w:t>
    </w:r>
  </w:p>
  <w:p w14:paraId="59F4F6F2" w14:textId="4F8F2547" w:rsidR="002419A9" w:rsidRDefault="00241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761A" w14:textId="77777777" w:rsidR="002419A9" w:rsidRDefault="002419A9" w:rsidP="002419A9">
      <w:pPr>
        <w:spacing w:after="0" w:line="240" w:lineRule="auto"/>
      </w:pPr>
      <w:r>
        <w:separator/>
      </w:r>
    </w:p>
  </w:footnote>
  <w:footnote w:type="continuationSeparator" w:id="0">
    <w:p w14:paraId="362684E2" w14:textId="77777777" w:rsidR="002419A9" w:rsidRDefault="002419A9" w:rsidP="00241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CE"/>
    <w:multiLevelType w:val="multilevel"/>
    <w:tmpl w:val="A274E5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802BEF"/>
    <w:multiLevelType w:val="multilevel"/>
    <w:tmpl w:val="53381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B30393"/>
    <w:multiLevelType w:val="multilevel"/>
    <w:tmpl w:val="B212D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55459"/>
    <w:multiLevelType w:val="multilevel"/>
    <w:tmpl w:val="40E6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3312F"/>
    <w:multiLevelType w:val="multilevel"/>
    <w:tmpl w:val="0A6E7D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6C1042"/>
    <w:multiLevelType w:val="multilevel"/>
    <w:tmpl w:val="CFCA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97830"/>
    <w:multiLevelType w:val="hybridMultilevel"/>
    <w:tmpl w:val="125C9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52402D6B"/>
    <w:multiLevelType w:val="multilevel"/>
    <w:tmpl w:val="5EEAAA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0D4FE5"/>
    <w:multiLevelType w:val="multilevel"/>
    <w:tmpl w:val="B9BA8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171C32"/>
    <w:multiLevelType w:val="multilevel"/>
    <w:tmpl w:val="B894A3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822762F"/>
    <w:multiLevelType w:val="multilevel"/>
    <w:tmpl w:val="6688F38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16cid:durableId="11928357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3165282">
    <w:abstractNumId w:val="10"/>
  </w:num>
  <w:num w:numId="3" w16cid:durableId="125227493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62134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30229">
    <w:abstractNumId w:val="6"/>
  </w:num>
  <w:num w:numId="6" w16cid:durableId="668564561">
    <w:abstractNumId w:val="3"/>
  </w:num>
  <w:num w:numId="7" w16cid:durableId="8266296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607971">
    <w:abstractNumId w:val="2"/>
  </w:num>
  <w:num w:numId="9" w16cid:durableId="39343640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3099881">
    <w:abstractNumId w:val="5"/>
  </w:num>
  <w:num w:numId="11" w16cid:durableId="7191336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860"/>
    <w:rsid w:val="00040A3B"/>
    <w:rsid w:val="00043A79"/>
    <w:rsid w:val="000B5948"/>
    <w:rsid w:val="000B635E"/>
    <w:rsid w:val="000E342D"/>
    <w:rsid w:val="000E47F1"/>
    <w:rsid w:val="00103C4E"/>
    <w:rsid w:val="00165CF8"/>
    <w:rsid w:val="001E203F"/>
    <w:rsid w:val="001F0AB6"/>
    <w:rsid w:val="002419A9"/>
    <w:rsid w:val="0024251F"/>
    <w:rsid w:val="00275743"/>
    <w:rsid w:val="00281824"/>
    <w:rsid w:val="00285D79"/>
    <w:rsid w:val="002A01A1"/>
    <w:rsid w:val="002C1BD6"/>
    <w:rsid w:val="002C5A9D"/>
    <w:rsid w:val="002E61B0"/>
    <w:rsid w:val="00306BE1"/>
    <w:rsid w:val="00316E04"/>
    <w:rsid w:val="00321921"/>
    <w:rsid w:val="00371FF9"/>
    <w:rsid w:val="00405845"/>
    <w:rsid w:val="004627FC"/>
    <w:rsid w:val="0053399C"/>
    <w:rsid w:val="005B6DD2"/>
    <w:rsid w:val="005D45B9"/>
    <w:rsid w:val="005E4A3F"/>
    <w:rsid w:val="005F50B3"/>
    <w:rsid w:val="006721D8"/>
    <w:rsid w:val="0069034D"/>
    <w:rsid w:val="00751060"/>
    <w:rsid w:val="007517A7"/>
    <w:rsid w:val="007F0995"/>
    <w:rsid w:val="008F1C34"/>
    <w:rsid w:val="008F39F6"/>
    <w:rsid w:val="00924A6D"/>
    <w:rsid w:val="00963F74"/>
    <w:rsid w:val="00991860"/>
    <w:rsid w:val="009D69F0"/>
    <w:rsid w:val="009F12EC"/>
    <w:rsid w:val="00A044CC"/>
    <w:rsid w:val="00A05474"/>
    <w:rsid w:val="00A22FC7"/>
    <w:rsid w:val="00A66F3F"/>
    <w:rsid w:val="00A93CC4"/>
    <w:rsid w:val="00A95C69"/>
    <w:rsid w:val="00AB5198"/>
    <w:rsid w:val="00B76837"/>
    <w:rsid w:val="00B83A0E"/>
    <w:rsid w:val="00BC4649"/>
    <w:rsid w:val="00BD3080"/>
    <w:rsid w:val="00BE1343"/>
    <w:rsid w:val="00BE4331"/>
    <w:rsid w:val="00C05524"/>
    <w:rsid w:val="00C57AB0"/>
    <w:rsid w:val="00C91AF5"/>
    <w:rsid w:val="00CC7FE8"/>
    <w:rsid w:val="00D618FE"/>
    <w:rsid w:val="00DE2514"/>
    <w:rsid w:val="00DE2F11"/>
    <w:rsid w:val="00E57533"/>
    <w:rsid w:val="00EC29C8"/>
    <w:rsid w:val="00EE6C29"/>
    <w:rsid w:val="00F55203"/>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7E6E"/>
  <w15:chartTrackingRefBased/>
  <w15:docId w15:val="{9A946FD4-0C09-4E42-96B2-0589D810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4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65C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D8"/>
    <w:rPr>
      <w:color w:val="0000FF"/>
      <w:u w:val="single"/>
    </w:rPr>
  </w:style>
  <w:style w:type="paragraph" w:styleId="NormalWeb">
    <w:name w:val="Normal (Web)"/>
    <w:basedOn w:val="Normal"/>
    <w:uiPriority w:val="99"/>
    <w:unhideWhenUsed/>
    <w:rsid w:val="006721D8"/>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D618FE"/>
    <w:pPr>
      <w:ind w:left="720"/>
      <w:contextualSpacing/>
    </w:pPr>
  </w:style>
  <w:style w:type="table" w:styleId="TableGrid">
    <w:name w:val="Table Grid"/>
    <w:basedOn w:val="TableNormal"/>
    <w:uiPriority w:val="39"/>
    <w:rsid w:val="0053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C69"/>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A95C69"/>
    <w:rPr>
      <w:rFonts w:ascii="MS Shell Dlg" w:hAnsi="MS Shell Dlg" w:cs="MS Shell Dlg"/>
      <w:sz w:val="18"/>
      <w:szCs w:val="18"/>
    </w:rPr>
  </w:style>
  <w:style w:type="character" w:styleId="FollowedHyperlink">
    <w:name w:val="FollowedHyperlink"/>
    <w:basedOn w:val="DefaultParagraphFont"/>
    <w:uiPriority w:val="99"/>
    <w:semiHidden/>
    <w:unhideWhenUsed/>
    <w:rsid w:val="00AB5198"/>
    <w:rPr>
      <w:color w:val="954F72" w:themeColor="followedHyperlink"/>
      <w:u w:val="single"/>
    </w:rPr>
  </w:style>
  <w:style w:type="character" w:customStyle="1" w:styleId="Heading2Char">
    <w:name w:val="Heading 2 Char"/>
    <w:basedOn w:val="DefaultParagraphFont"/>
    <w:link w:val="Heading2"/>
    <w:uiPriority w:val="9"/>
    <w:rsid w:val="00165CF8"/>
    <w:rPr>
      <w:rFonts w:ascii="Times New Roman" w:eastAsia="Times New Roman" w:hAnsi="Times New Roman" w:cs="Times New Roman"/>
      <w:b/>
      <w:bCs/>
      <w:sz w:val="36"/>
      <w:szCs w:val="36"/>
    </w:rPr>
  </w:style>
  <w:style w:type="character" w:styleId="Emphasis">
    <w:name w:val="Emphasis"/>
    <w:basedOn w:val="DefaultParagraphFont"/>
    <w:uiPriority w:val="20"/>
    <w:qFormat/>
    <w:rsid w:val="00165CF8"/>
    <w:rPr>
      <w:i/>
      <w:iCs/>
    </w:rPr>
  </w:style>
  <w:style w:type="character" w:styleId="UnresolvedMention">
    <w:name w:val="Unresolved Mention"/>
    <w:basedOn w:val="DefaultParagraphFont"/>
    <w:uiPriority w:val="99"/>
    <w:semiHidden/>
    <w:unhideWhenUsed/>
    <w:rsid w:val="00A044CC"/>
    <w:rPr>
      <w:color w:val="605E5C"/>
      <w:shd w:val="clear" w:color="auto" w:fill="E1DFDD"/>
    </w:rPr>
  </w:style>
  <w:style w:type="character" w:customStyle="1" w:styleId="Heading1Char">
    <w:name w:val="Heading 1 Char"/>
    <w:basedOn w:val="DefaultParagraphFont"/>
    <w:link w:val="Heading1"/>
    <w:uiPriority w:val="9"/>
    <w:rsid w:val="00A044C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41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9A9"/>
  </w:style>
  <w:style w:type="paragraph" w:styleId="Footer">
    <w:name w:val="footer"/>
    <w:basedOn w:val="Normal"/>
    <w:link w:val="FooterChar"/>
    <w:uiPriority w:val="99"/>
    <w:unhideWhenUsed/>
    <w:rsid w:val="00241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6309">
      <w:bodyDiv w:val="1"/>
      <w:marLeft w:val="0"/>
      <w:marRight w:val="0"/>
      <w:marTop w:val="0"/>
      <w:marBottom w:val="0"/>
      <w:divBdr>
        <w:top w:val="none" w:sz="0" w:space="0" w:color="auto"/>
        <w:left w:val="none" w:sz="0" w:space="0" w:color="auto"/>
        <w:bottom w:val="none" w:sz="0" w:space="0" w:color="auto"/>
        <w:right w:val="none" w:sz="0" w:space="0" w:color="auto"/>
      </w:divBdr>
      <w:divsChild>
        <w:div w:id="677511965">
          <w:marLeft w:val="0"/>
          <w:marRight w:val="0"/>
          <w:marTop w:val="0"/>
          <w:marBottom w:val="0"/>
          <w:divBdr>
            <w:top w:val="none" w:sz="0" w:space="0" w:color="auto"/>
            <w:left w:val="none" w:sz="0" w:space="0" w:color="auto"/>
            <w:bottom w:val="none" w:sz="0" w:space="0" w:color="auto"/>
            <w:right w:val="none" w:sz="0" w:space="0" w:color="auto"/>
          </w:divBdr>
        </w:div>
      </w:divsChild>
    </w:div>
    <w:div w:id="328293739">
      <w:bodyDiv w:val="1"/>
      <w:marLeft w:val="0"/>
      <w:marRight w:val="0"/>
      <w:marTop w:val="0"/>
      <w:marBottom w:val="0"/>
      <w:divBdr>
        <w:top w:val="none" w:sz="0" w:space="0" w:color="auto"/>
        <w:left w:val="none" w:sz="0" w:space="0" w:color="auto"/>
        <w:bottom w:val="none" w:sz="0" w:space="0" w:color="auto"/>
        <w:right w:val="none" w:sz="0" w:space="0" w:color="auto"/>
      </w:divBdr>
    </w:div>
    <w:div w:id="803155438">
      <w:bodyDiv w:val="1"/>
      <w:marLeft w:val="0"/>
      <w:marRight w:val="0"/>
      <w:marTop w:val="0"/>
      <w:marBottom w:val="0"/>
      <w:divBdr>
        <w:top w:val="none" w:sz="0" w:space="0" w:color="auto"/>
        <w:left w:val="none" w:sz="0" w:space="0" w:color="auto"/>
        <w:bottom w:val="none" w:sz="0" w:space="0" w:color="auto"/>
        <w:right w:val="none" w:sz="0" w:space="0" w:color="auto"/>
      </w:divBdr>
    </w:div>
    <w:div w:id="1082799324">
      <w:bodyDiv w:val="1"/>
      <w:marLeft w:val="0"/>
      <w:marRight w:val="0"/>
      <w:marTop w:val="0"/>
      <w:marBottom w:val="0"/>
      <w:divBdr>
        <w:top w:val="none" w:sz="0" w:space="0" w:color="auto"/>
        <w:left w:val="none" w:sz="0" w:space="0" w:color="auto"/>
        <w:bottom w:val="none" w:sz="0" w:space="0" w:color="auto"/>
        <w:right w:val="none" w:sz="0" w:space="0" w:color="auto"/>
      </w:divBdr>
    </w:div>
    <w:div w:id="1219822220">
      <w:bodyDiv w:val="1"/>
      <w:marLeft w:val="0"/>
      <w:marRight w:val="0"/>
      <w:marTop w:val="0"/>
      <w:marBottom w:val="0"/>
      <w:divBdr>
        <w:top w:val="none" w:sz="0" w:space="0" w:color="auto"/>
        <w:left w:val="none" w:sz="0" w:space="0" w:color="auto"/>
        <w:bottom w:val="none" w:sz="0" w:space="0" w:color="auto"/>
        <w:right w:val="none" w:sz="0" w:space="0" w:color="auto"/>
      </w:divBdr>
    </w:div>
    <w:div w:id="1308314447">
      <w:bodyDiv w:val="1"/>
      <w:marLeft w:val="0"/>
      <w:marRight w:val="0"/>
      <w:marTop w:val="0"/>
      <w:marBottom w:val="0"/>
      <w:divBdr>
        <w:top w:val="none" w:sz="0" w:space="0" w:color="auto"/>
        <w:left w:val="none" w:sz="0" w:space="0" w:color="auto"/>
        <w:bottom w:val="none" w:sz="0" w:space="0" w:color="auto"/>
        <w:right w:val="none" w:sz="0" w:space="0" w:color="auto"/>
      </w:divBdr>
    </w:div>
    <w:div w:id="1709449457">
      <w:bodyDiv w:val="1"/>
      <w:marLeft w:val="0"/>
      <w:marRight w:val="0"/>
      <w:marTop w:val="0"/>
      <w:marBottom w:val="0"/>
      <w:divBdr>
        <w:top w:val="none" w:sz="0" w:space="0" w:color="auto"/>
        <w:left w:val="none" w:sz="0" w:space="0" w:color="auto"/>
        <w:bottom w:val="none" w:sz="0" w:space="0" w:color="auto"/>
        <w:right w:val="none" w:sz="0" w:space="0" w:color="auto"/>
      </w:divBdr>
    </w:div>
    <w:div w:id="1710060258">
      <w:bodyDiv w:val="1"/>
      <w:marLeft w:val="0"/>
      <w:marRight w:val="0"/>
      <w:marTop w:val="0"/>
      <w:marBottom w:val="0"/>
      <w:divBdr>
        <w:top w:val="none" w:sz="0" w:space="0" w:color="auto"/>
        <w:left w:val="none" w:sz="0" w:space="0" w:color="auto"/>
        <w:bottom w:val="none" w:sz="0" w:space="0" w:color="auto"/>
        <w:right w:val="none" w:sz="0" w:space="0" w:color="auto"/>
      </w:divBdr>
      <w:divsChild>
        <w:div w:id="1920096542">
          <w:marLeft w:val="0"/>
          <w:marRight w:val="0"/>
          <w:marTop w:val="0"/>
          <w:marBottom w:val="0"/>
          <w:divBdr>
            <w:top w:val="none" w:sz="0" w:space="0" w:color="auto"/>
            <w:left w:val="none" w:sz="0" w:space="0" w:color="auto"/>
            <w:bottom w:val="none" w:sz="0" w:space="0" w:color="auto"/>
            <w:right w:val="none" w:sz="0" w:space="0" w:color="auto"/>
          </w:divBdr>
          <w:divsChild>
            <w:div w:id="1089617724">
              <w:marLeft w:val="0"/>
              <w:marRight w:val="0"/>
              <w:marTop w:val="0"/>
              <w:marBottom w:val="0"/>
              <w:divBdr>
                <w:top w:val="none" w:sz="0" w:space="0" w:color="auto"/>
                <w:left w:val="none" w:sz="0" w:space="0" w:color="auto"/>
                <w:bottom w:val="none" w:sz="0" w:space="0" w:color="auto"/>
                <w:right w:val="none" w:sz="0" w:space="0" w:color="auto"/>
              </w:divBdr>
              <w:divsChild>
                <w:div w:id="637534623">
                  <w:marLeft w:val="0"/>
                  <w:marRight w:val="0"/>
                  <w:marTop w:val="0"/>
                  <w:marBottom w:val="450"/>
                  <w:divBdr>
                    <w:top w:val="single" w:sz="6" w:space="0" w:color="E6E5E5"/>
                    <w:left w:val="single" w:sz="6" w:space="0" w:color="E6E5E5"/>
                    <w:bottom w:val="single" w:sz="6" w:space="0" w:color="E6E5E5"/>
                    <w:right w:val="single" w:sz="6" w:space="0" w:color="E6E5E5"/>
                  </w:divBdr>
                  <w:divsChild>
                    <w:div w:id="8850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66487">
      <w:bodyDiv w:val="1"/>
      <w:marLeft w:val="0"/>
      <w:marRight w:val="0"/>
      <w:marTop w:val="0"/>
      <w:marBottom w:val="0"/>
      <w:divBdr>
        <w:top w:val="none" w:sz="0" w:space="0" w:color="auto"/>
        <w:left w:val="none" w:sz="0" w:space="0" w:color="auto"/>
        <w:bottom w:val="none" w:sz="0" w:space="0" w:color="auto"/>
        <w:right w:val="none" w:sz="0" w:space="0" w:color="auto"/>
      </w:divBdr>
    </w:div>
    <w:div w:id="1982492077">
      <w:bodyDiv w:val="1"/>
      <w:marLeft w:val="0"/>
      <w:marRight w:val="0"/>
      <w:marTop w:val="0"/>
      <w:marBottom w:val="0"/>
      <w:divBdr>
        <w:top w:val="none" w:sz="0" w:space="0" w:color="auto"/>
        <w:left w:val="none" w:sz="0" w:space="0" w:color="auto"/>
        <w:bottom w:val="none" w:sz="0" w:space="0" w:color="auto"/>
        <w:right w:val="none" w:sz="0" w:space="0" w:color="auto"/>
      </w:divBdr>
    </w:div>
    <w:div w:id="209500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ra.karns@dpi.wi.gov" TargetMode="External"/><Relationship Id="rId13" Type="http://schemas.openxmlformats.org/officeDocument/2006/relationships/hyperlink" Target="http://www.cesapurchasing.org" TargetMode="External"/><Relationship Id="rId18" Type="http://schemas.openxmlformats.org/officeDocument/2006/relationships/hyperlink" Target="https://www.hpsgp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psmenu.com" TargetMode="External"/><Relationship Id="rId7" Type="http://schemas.openxmlformats.org/officeDocument/2006/relationships/hyperlink" Target="mailto:jessica.oele@dpi.wi.gov" TargetMode="External"/><Relationship Id="rId12" Type="http://schemas.openxmlformats.org/officeDocument/2006/relationships/hyperlink" Target="mailto:linda.leifker@cesapurchasing.org" TargetMode="External"/><Relationship Id="rId17" Type="http://schemas.openxmlformats.org/officeDocument/2006/relationships/hyperlink" Target="mailto:mlindman@hpsgpo.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fo@wisnp.org" TargetMode="External"/><Relationship Id="rId20" Type="http://schemas.openxmlformats.org/officeDocument/2006/relationships/hyperlink" Target="http://www.hpsgp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soto@abbotsford.k12.wi.u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grelld@w-csd.org" TargetMode="External"/><Relationship Id="rId23" Type="http://schemas.openxmlformats.org/officeDocument/2006/relationships/hyperlink" Target="https://nam04.safelinks.protection.outlook.com/?url=https%3A%2F%2Furldefense.proofpoint.com%2Fv2%2Furl%3Fu%3Dhttps-3A__nam04.safelinks.protection.outlook.com_-3Furl-3Dhttps-253A-252F-252Fnppgov.com-252F-26data-3D04-257C01-257CRandall.Jones-2540dpi.wi.gov-257C10c0fcdb9d3d4edfe68c08d9f8b10a15-257C1654d14032604903b5b718450051ce16-257C1-257C0-257C637814261558315626-257CUnknown-257CTWFpbGZsb3d8eyJWIjoiMC4wLjAwMDAiLCJQIjoiV2luMzIiLCJBTiI6Ik1haWwiLCJXVCI6Mn0-253D-257C3000-26sdata-3DwNcFkY0Gc7jznQ9xLZnRmcYgK2oirFQdbO45XRTBqgE-253D-26reserved-3D0%26d%3DDwMFAg%26c%3DeuGZstcaTDllvimEN8b7jXrwqOf-v5A_CdpgnVfiiMM%26r%3D2lkIgL8kYliEA2SVZneeIO12cSwc9kZNcpbpMbi7FEc%26m%3Dl5Dd0qK8N0q0lYoAMoHJvMrIoemuNb8DDK0VgpPZs9c%26s%3Ducn5SV0xfnlsZZ09jzxKIvcvqek4Ar3G8KGVUFNZpnw%26e%3D&amp;data=04%7C01%7CLera.KARNS%40dpi.wi.gov%7Caabf8f32b3b448a1259008d9fd454f44%7C1654d14032604903b5b718450051ce16%7C1%7C0%7C637819297174293842%7CUnknown%7CTWFpbGZsb3d8eyJWIjoiMC4wLjAwMDAiLCJQIjoiV2luMzIiLCJBTiI6Ik1haWwiLCJXVCI6Mn0%3D%7C0&amp;sdata=DCu%2B3luvS7ewlrq00KZ0%2FSdJ9YULKyFOB1EdhgN4WJg%3D&amp;reserved=0" TargetMode="External"/><Relationship Id="rId10" Type="http://schemas.openxmlformats.org/officeDocument/2006/relationships/hyperlink" Target="https://dpi.wi.gov/cesa" TargetMode="External"/><Relationship Id="rId19" Type="http://schemas.openxmlformats.org/officeDocument/2006/relationships/hyperlink" Target="http://www.hpscat.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corlowski@neillsville.k12.wi.us" TargetMode="External"/><Relationship Id="rId22" Type="http://schemas.openxmlformats.org/officeDocument/2006/relationships/hyperlink" Target="mailto:Joan.Hauser@nppgov.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Randall E.   DPI</dc:creator>
  <cp:keywords/>
  <dc:description/>
  <cp:lastModifiedBy>Oele, Jessica M.   DPI</cp:lastModifiedBy>
  <cp:revision>11</cp:revision>
  <cp:lastPrinted>2018-04-18T13:52:00Z</cp:lastPrinted>
  <dcterms:created xsi:type="dcterms:W3CDTF">2021-04-08T20:43:00Z</dcterms:created>
  <dcterms:modified xsi:type="dcterms:W3CDTF">2023-10-25T16:43:00Z</dcterms:modified>
</cp:coreProperties>
</file>