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658C93" w14:textId="62726C42" w:rsidR="00651850" w:rsidRPr="006865C1" w:rsidRDefault="00651850" w:rsidP="006865C1">
      <w:pPr>
        <w:pStyle w:val="Title"/>
        <w:pBdr>
          <w:bottom w:val="single" w:sz="4" w:space="1" w:color="auto"/>
        </w:pBdr>
        <w:jc w:val="center"/>
        <w:rPr>
          <w:rFonts w:ascii="Lato" w:hAnsi="Lato"/>
          <w:sz w:val="40"/>
          <w:szCs w:val="40"/>
        </w:rPr>
      </w:pPr>
      <w:bookmarkStart w:id="0" w:name="_Toc30145523"/>
      <w:r w:rsidRPr="006865C1">
        <w:rPr>
          <w:rFonts w:ascii="Lato" w:hAnsi="Lato"/>
          <w:sz w:val="40"/>
          <w:szCs w:val="40"/>
        </w:rPr>
        <w:t>Food Service Equipment Inventory</w:t>
      </w:r>
      <w:bookmarkEnd w:id="0"/>
    </w:p>
    <w:p w14:paraId="7FB73FC7" w14:textId="77777777" w:rsidR="00160A3E" w:rsidRDefault="00160A3E" w:rsidP="00651850">
      <w:pPr>
        <w:rPr>
          <w:sz w:val="22"/>
          <w:szCs w:val="22"/>
        </w:rPr>
      </w:pPr>
    </w:p>
    <w:p w14:paraId="7B702586" w14:textId="15861DED" w:rsidR="00651850" w:rsidRPr="000D2B36" w:rsidRDefault="00651850" w:rsidP="00651850">
      <w:pPr>
        <w:rPr>
          <w:sz w:val="22"/>
          <w:szCs w:val="22"/>
        </w:rPr>
      </w:pPr>
      <w:r w:rsidRPr="000D2B36">
        <w:rPr>
          <w:sz w:val="22"/>
          <w:szCs w:val="22"/>
        </w:rPr>
        <w:t>Use the chart below to list the equipment items and number of items at the food service site.  Complete a sep</w:t>
      </w:r>
      <w:r>
        <w:rPr>
          <w:sz w:val="22"/>
          <w:szCs w:val="22"/>
        </w:rPr>
        <w:t>arate inventory for each</w:t>
      </w:r>
      <w:r w:rsidRPr="000D2B36">
        <w:rPr>
          <w:sz w:val="22"/>
          <w:szCs w:val="22"/>
        </w:rPr>
        <w:t xml:space="preserve"> site.  Keep </w:t>
      </w:r>
      <w:r>
        <w:rPr>
          <w:sz w:val="22"/>
          <w:szCs w:val="22"/>
        </w:rPr>
        <w:t xml:space="preserve">the </w:t>
      </w:r>
      <w:r w:rsidRPr="000D2B36">
        <w:rPr>
          <w:sz w:val="22"/>
          <w:szCs w:val="22"/>
        </w:rPr>
        <w:t>completed form as part of the site’s food safety plan.</w:t>
      </w:r>
    </w:p>
    <w:tbl>
      <w:tblPr>
        <w:tblStyle w:val="TableGrid"/>
        <w:tblW w:w="0" w:type="auto"/>
        <w:tblLook w:val="04A0" w:firstRow="1" w:lastRow="0" w:firstColumn="1" w:lastColumn="0" w:noHBand="0" w:noVBand="1"/>
        <w:tblCaption w:val="Food Service Equipment Inventory"/>
        <w:tblDescription w:val="indicate the quantity of each type of equipment your site has. various types of equipment are listed in the table.there is space at the bottom of the table to type in the names of additional equipment you may have."/>
      </w:tblPr>
      <w:tblGrid>
        <w:gridCol w:w="4675"/>
        <w:gridCol w:w="4675"/>
      </w:tblGrid>
      <w:tr w:rsidR="00651850" w:rsidRPr="00283F9E" w14:paraId="1CF14DF0" w14:textId="77777777" w:rsidTr="001E5EBB">
        <w:trPr>
          <w:trHeight w:val="360"/>
          <w:tblHeader/>
        </w:trPr>
        <w:tc>
          <w:tcPr>
            <w:tcW w:w="4675" w:type="dxa"/>
          </w:tcPr>
          <w:p w14:paraId="185C7FE4" w14:textId="77777777" w:rsidR="00651850" w:rsidRPr="00283F9E" w:rsidRDefault="00651850" w:rsidP="001E5EBB">
            <w:pPr>
              <w:jc w:val="center"/>
              <w:rPr>
                <w:b/>
                <w:sz w:val="22"/>
                <w:szCs w:val="22"/>
              </w:rPr>
            </w:pPr>
            <w:r w:rsidRPr="00283F9E">
              <w:rPr>
                <w:b/>
                <w:sz w:val="22"/>
                <w:szCs w:val="22"/>
              </w:rPr>
              <w:t>Type of Equipment</w:t>
            </w:r>
          </w:p>
        </w:tc>
        <w:tc>
          <w:tcPr>
            <w:tcW w:w="4675" w:type="dxa"/>
          </w:tcPr>
          <w:p w14:paraId="2FA30B32" w14:textId="77777777" w:rsidR="00651850" w:rsidRPr="00283F9E" w:rsidRDefault="00651850" w:rsidP="001E5EBB">
            <w:pPr>
              <w:jc w:val="center"/>
              <w:rPr>
                <w:b/>
                <w:sz w:val="22"/>
                <w:szCs w:val="22"/>
              </w:rPr>
            </w:pPr>
            <w:r w:rsidRPr="00283F9E">
              <w:rPr>
                <w:b/>
                <w:sz w:val="22"/>
                <w:szCs w:val="22"/>
              </w:rPr>
              <w:t>Quantity</w:t>
            </w:r>
          </w:p>
        </w:tc>
      </w:tr>
      <w:tr w:rsidR="00651850" w:rsidRPr="00283F9E" w14:paraId="259DCE16" w14:textId="77777777" w:rsidTr="001E5EBB">
        <w:trPr>
          <w:trHeight w:val="360"/>
        </w:trPr>
        <w:tc>
          <w:tcPr>
            <w:tcW w:w="4675" w:type="dxa"/>
          </w:tcPr>
          <w:p w14:paraId="7047C2AE" w14:textId="77777777" w:rsidR="00651850" w:rsidRPr="00283F9E" w:rsidRDefault="00651850" w:rsidP="001E5EBB">
            <w:pPr>
              <w:rPr>
                <w:sz w:val="22"/>
                <w:szCs w:val="22"/>
              </w:rPr>
            </w:pPr>
            <w:r w:rsidRPr="00283F9E">
              <w:rPr>
                <w:sz w:val="22"/>
                <w:szCs w:val="22"/>
              </w:rPr>
              <w:t>Mixer</w:t>
            </w:r>
          </w:p>
        </w:tc>
        <w:tc>
          <w:tcPr>
            <w:tcW w:w="4675" w:type="dxa"/>
          </w:tcPr>
          <w:p w14:paraId="0C048CE4" w14:textId="77777777" w:rsidR="00651850" w:rsidRPr="00283F9E" w:rsidRDefault="00651850" w:rsidP="001E5EBB">
            <w:pPr>
              <w:rPr>
                <w:sz w:val="22"/>
                <w:szCs w:val="22"/>
              </w:rPr>
            </w:pPr>
          </w:p>
        </w:tc>
      </w:tr>
      <w:tr w:rsidR="00651850" w:rsidRPr="00283F9E" w14:paraId="68CB84A7" w14:textId="77777777" w:rsidTr="001E5EBB">
        <w:trPr>
          <w:trHeight w:val="360"/>
        </w:trPr>
        <w:tc>
          <w:tcPr>
            <w:tcW w:w="4675" w:type="dxa"/>
          </w:tcPr>
          <w:p w14:paraId="31F7F1DE" w14:textId="77777777" w:rsidR="00651850" w:rsidRPr="00283F9E" w:rsidRDefault="00651850" w:rsidP="001E5EBB">
            <w:pPr>
              <w:rPr>
                <w:sz w:val="22"/>
                <w:szCs w:val="22"/>
              </w:rPr>
            </w:pPr>
            <w:r w:rsidRPr="00283F9E">
              <w:rPr>
                <w:sz w:val="22"/>
                <w:szCs w:val="22"/>
              </w:rPr>
              <w:t>Food processor</w:t>
            </w:r>
          </w:p>
        </w:tc>
        <w:tc>
          <w:tcPr>
            <w:tcW w:w="4675" w:type="dxa"/>
          </w:tcPr>
          <w:p w14:paraId="10069D41" w14:textId="77777777" w:rsidR="00651850" w:rsidRPr="00283F9E" w:rsidRDefault="00651850" w:rsidP="001E5EBB">
            <w:pPr>
              <w:rPr>
                <w:sz w:val="22"/>
                <w:szCs w:val="22"/>
              </w:rPr>
            </w:pPr>
          </w:p>
        </w:tc>
      </w:tr>
      <w:tr w:rsidR="00651850" w:rsidRPr="00283F9E" w14:paraId="5F85C2A3" w14:textId="77777777" w:rsidTr="001E5EBB">
        <w:trPr>
          <w:trHeight w:val="360"/>
        </w:trPr>
        <w:tc>
          <w:tcPr>
            <w:tcW w:w="4675" w:type="dxa"/>
          </w:tcPr>
          <w:p w14:paraId="62ACE3CA" w14:textId="77777777" w:rsidR="00651850" w:rsidRPr="00283F9E" w:rsidRDefault="00651850" w:rsidP="001E5EBB">
            <w:pPr>
              <w:rPr>
                <w:sz w:val="22"/>
                <w:szCs w:val="22"/>
              </w:rPr>
            </w:pPr>
            <w:r w:rsidRPr="00283F9E">
              <w:rPr>
                <w:sz w:val="22"/>
                <w:szCs w:val="22"/>
              </w:rPr>
              <w:t>Walk-in freezer</w:t>
            </w:r>
          </w:p>
        </w:tc>
        <w:tc>
          <w:tcPr>
            <w:tcW w:w="4675" w:type="dxa"/>
          </w:tcPr>
          <w:p w14:paraId="1DABB685" w14:textId="77777777" w:rsidR="00651850" w:rsidRPr="00283F9E" w:rsidRDefault="00651850" w:rsidP="001E5EBB">
            <w:pPr>
              <w:rPr>
                <w:sz w:val="22"/>
                <w:szCs w:val="22"/>
              </w:rPr>
            </w:pPr>
          </w:p>
        </w:tc>
      </w:tr>
      <w:tr w:rsidR="00651850" w:rsidRPr="00283F9E" w14:paraId="47457A45" w14:textId="77777777" w:rsidTr="001E5EBB">
        <w:trPr>
          <w:trHeight w:val="360"/>
        </w:trPr>
        <w:tc>
          <w:tcPr>
            <w:tcW w:w="4675" w:type="dxa"/>
          </w:tcPr>
          <w:p w14:paraId="2988DB81" w14:textId="77777777" w:rsidR="00651850" w:rsidRPr="00283F9E" w:rsidRDefault="00651850" w:rsidP="001E5EBB">
            <w:pPr>
              <w:rPr>
                <w:sz w:val="22"/>
                <w:szCs w:val="22"/>
              </w:rPr>
            </w:pPr>
            <w:r w:rsidRPr="00283F9E">
              <w:rPr>
                <w:sz w:val="22"/>
                <w:szCs w:val="22"/>
              </w:rPr>
              <w:t>Reach-in freezer</w:t>
            </w:r>
          </w:p>
        </w:tc>
        <w:tc>
          <w:tcPr>
            <w:tcW w:w="4675" w:type="dxa"/>
          </w:tcPr>
          <w:p w14:paraId="0259BA1C" w14:textId="77777777" w:rsidR="00651850" w:rsidRPr="00283F9E" w:rsidRDefault="00651850" w:rsidP="001E5EBB">
            <w:pPr>
              <w:rPr>
                <w:sz w:val="22"/>
                <w:szCs w:val="22"/>
              </w:rPr>
            </w:pPr>
          </w:p>
        </w:tc>
      </w:tr>
      <w:tr w:rsidR="00651850" w:rsidRPr="00283F9E" w14:paraId="5CB5B13C" w14:textId="77777777" w:rsidTr="001E5EBB">
        <w:trPr>
          <w:trHeight w:val="360"/>
        </w:trPr>
        <w:tc>
          <w:tcPr>
            <w:tcW w:w="4675" w:type="dxa"/>
          </w:tcPr>
          <w:p w14:paraId="4F708874" w14:textId="77777777" w:rsidR="00651850" w:rsidRPr="00283F9E" w:rsidRDefault="00651850" w:rsidP="001E5EBB">
            <w:pPr>
              <w:rPr>
                <w:sz w:val="22"/>
                <w:szCs w:val="22"/>
              </w:rPr>
            </w:pPr>
            <w:r w:rsidRPr="00283F9E">
              <w:rPr>
                <w:sz w:val="22"/>
                <w:szCs w:val="22"/>
              </w:rPr>
              <w:t>Walk-in cooler</w:t>
            </w:r>
          </w:p>
        </w:tc>
        <w:tc>
          <w:tcPr>
            <w:tcW w:w="4675" w:type="dxa"/>
          </w:tcPr>
          <w:p w14:paraId="2B2F9D63" w14:textId="77777777" w:rsidR="00651850" w:rsidRPr="00283F9E" w:rsidRDefault="00651850" w:rsidP="001E5EBB">
            <w:pPr>
              <w:rPr>
                <w:sz w:val="22"/>
                <w:szCs w:val="22"/>
              </w:rPr>
            </w:pPr>
          </w:p>
        </w:tc>
      </w:tr>
      <w:tr w:rsidR="00651850" w:rsidRPr="00283F9E" w14:paraId="4AC92325" w14:textId="77777777" w:rsidTr="001E5EBB">
        <w:trPr>
          <w:trHeight w:val="360"/>
        </w:trPr>
        <w:tc>
          <w:tcPr>
            <w:tcW w:w="4675" w:type="dxa"/>
          </w:tcPr>
          <w:p w14:paraId="415D3592" w14:textId="77777777" w:rsidR="00651850" w:rsidRPr="00283F9E" w:rsidRDefault="00651850" w:rsidP="001E5EBB">
            <w:pPr>
              <w:rPr>
                <w:sz w:val="22"/>
                <w:szCs w:val="22"/>
              </w:rPr>
            </w:pPr>
            <w:r w:rsidRPr="00283F9E">
              <w:rPr>
                <w:sz w:val="22"/>
                <w:szCs w:val="22"/>
              </w:rPr>
              <w:t>Reach-in refrigerator/cooler</w:t>
            </w:r>
          </w:p>
        </w:tc>
        <w:tc>
          <w:tcPr>
            <w:tcW w:w="4675" w:type="dxa"/>
          </w:tcPr>
          <w:p w14:paraId="2FDCF5A9" w14:textId="77777777" w:rsidR="00651850" w:rsidRPr="00283F9E" w:rsidRDefault="00651850" w:rsidP="001E5EBB">
            <w:pPr>
              <w:rPr>
                <w:sz w:val="22"/>
                <w:szCs w:val="22"/>
              </w:rPr>
            </w:pPr>
          </w:p>
        </w:tc>
      </w:tr>
      <w:tr w:rsidR="00651850" w:rsidRPr="00283F9E" w14:paraId="7B8FA4C2" w14:textId="77777777" w:rsidTr="001E5EBB">
        <w:trPr>
          <w:trHeight w:val="360"/>
        </w:trPr>
        <w:tc>
          <w:tcPr>
            <w:tcW w:w="4675" w:type="dxa"/>
          </w:tcPr>
          <w:p w14:paraId="2156189C" w14:textId="4312788E" w:rsidR="00651850" w:rsidRPr="00283F9E" w:rsidRDefault="00651850" w:rsidP="001E5EBB">
            <w:pPr>
              <w:rPr>
                <w:sz w:val="22"/>
                <w:szCs w:val="22"/>
              </w:rPr>
            </w:pPr>
            <w:r w:rsidRPr="00283F9E">
              <w:rPr>
                <w:sz w:val="22"/>
                <w:szCs w:val="22"/>
              </w:rPr>
              <w:t>Convection oven</w:t>
            </w:r>
          </w:p>
        </w:tc>
        <w:tc>
          <w:tcPr>
            <w:tcW w:w="4675" w:type="dxa"/>
          </w:tcPr>
          <w:p w14:paraId="7EFAEE29" w14:textId="77777777" w:rsidR="00651850" w:rsidRPr="00283F9E" w:rsidRDefault="00651850" w:rsidP="001E5EBB">
            <w:pPr>
              <w:rPr>
                <w:sz w:val="22"/>
                <w:szCs w:val="22"/>
              </w:rPr>
            </w:pPr>
          </w:p>
        </w:tc>
      </w:tr>
      <w:tr w:rsidR="00651850" w:rsidRPr="00283F9E" w14:paraId="1C39151E" w14:textId="77777777" w:rsidTr="001E5EBB">
        <w:trPr>
          <w:trHeight w:val="360"/>
        </w:trPr>
        <w:tc>
          <w:tcPr>
            <w:tcW w:w="4675" w:type="dxa"/>
          </w:tcPr>
          <w:p w14:paraId="50B0AF12" w14:textId="77777777" w:rsidR="00651850" w:rsidRPr="00283F9E" w:rsidRDefault="00651850" w:rsidP="001E5EBB">
            <w:pPr>
              <w:rPr>
                <w:sz w:val="22"/>
                <w:szCs w:val="22"/>
              </w:rPr>
            </w:pPr>
            <w:r w:rsidRPr="00283F9E">
              <w:rPr>
                <w:sz w:val="22"/>
                <w:szCs w:val="22"/>
              </w:rPr>
              <w:t>Combination oven</w:t>
            </w:r>
          </w:p>
        </w:tc>
        <w:tc>
          <w:tcPr>
            <w:tcW w:w="4675" w:type="dxa"/>
          </w:tcPr>
          <w:p w14:paraId="2539247A" w14:textId="77777777" w:rsidR="00651850" w:rsidRPr="00283F9E" w:rsidRDefault="00651850" w:rsidP="001E5EBB">
            <w:pPr>
              <w:rPr>
                <w:sz w:val="22"/>
                <w:szCs w:val="22"/>
              </w:rPr>
            </w:pPr>
          </w:p>
        </w:tc>
      </w:tr>
      <w:tr w:rsidR="00651850" w:rsidRPr="00283F9E" w14:paraId="76F028FA" w14:textId="77777777" w:rsidTr="001E5EBB">
        <w:trPr>
          <w:trHeight w:val="360"/>
        </w:trPr>
        <w:tc>
          <w:tcPr>
            <w:tcW w:w="4675" w:type="dxa"/>
          </w:tcPr>
          <w:p w14:paraId="54EBED99" w14:textId="77777777" w:rsidR="00651850" w:rsidRPr="00283F9E" w:rsidRDefault="00651850" w:rsidP="001E5EBB">
            <w:pPr>
              <w:rPr>
                <w:sz w:val="22"/>
                <w:szCs w:val="22"/>
              </w:rPr>
            </w:pPr>
            <w:r w:rsidRPr="00283F9E">
              <w:rPr>
                <w:sz w:val="22"/>
                <w:szCs w:val="22"/>
              </w:rPr>
              <w:t>Microwave</w:t>
            </w:r>
          </w:p>
        </w:tc>
        <w:tc>
          <w:tcPr>
            <w:tcW w:w="4675" w:type="dxa"/>
          </w:tcPr>
          <w:p w14:paraId="7A06EE48" w14:textId="77777777" w:rsidR="00651850" w:rsidRPr="00283F9E" w:rsidRDefault="00651850" w:rsidP="001E5EBB">
            <w:pPr>
              <w:rPr>
                <w:sz w:val="22"/>
                <w:szCs w:val="22"/>
              </w:rPr>
            </w:pPr>
          </w:p>
        </w:tc>
      </w:tr>
      <w:tr w:rsidR="00651850" w:rsidRPr="00283F9E" w14:paraId="2041E7F9" w14:textId="77777777" w:rsidTr="001E5EBB">
        <w:trPr>
          <w:trHeight w:val="360"/>
        </w:trPr>
        <w:tc>
          <w:tcPr>
            <w:tcW w:w="4675" w:type="dxa"/>
          </w:tcPr>
          <w:p w14:paraId="76610384" w14:textId="77777777" w:rsidR="00651850" w:rsidRPr="00283F9E" w:rsidRDefault="00651850" w:rsidP="001E5EBB">
            <w:pPr>
              <w:rPr>
                <w:sz w:val="22"/>
                <w:szCs w:val="22"/>
              </w:rPr>
            </w:pPr>
            <w:r w:rsidRPr="00283F9E">
              <w:rPr>
                <w:sz w:val="22"/>
                <w:szCs w:val="22"/>
              </w:rPr>
              <w:t>Steamer</w:t>
            </w:r>
          </w:p>
        </w:tc>
        <w:tc>
          <w:tcPr>
            <w:tcW w:w="4675" w:type="dxa"/>
          </w:tcPr>
          <w:p w14:paraId="02D0D32C" w14:textId="77777777" w:rsidR="00651850" w:rsidRPr="00283F9E" w:rsidRDefault="00651850" w:rsidP="001E5EBB">
            <w:pPr>
              <w:rPr>
                <w:sz w:val="22"/>
                <w:szCs w:val="22"/>
              </w:rPr>
            </w:pPr>
          </w:p>
        </w:tc>
      </w:tr>
      <w:tr w:rsidR="00651850" w:rsidRPr="00283F9E" w14:paraId="11DBC3D1" w14:textId="77777777" w:rsidTr="001E5EBB">
        <w:trPr>
          <w:trHeight w:val="360"/>
        </w:trPr>
        <w:tc>
          <w:tcPr>
            <w:tcW w:w="4675" w:type="dxa"/>
          </w:tcPr>
          <w:p w14:paraId="1B6CFCA6" w14:textId="77777777" w:rsidR="00651850" w:rsidRPr="00283F9E" w:rsidRDefault="00651850" w:rsidP="001E5EBB">
            <w:pPr>
              <w:rPr>
                <w:sz w:val="22"/>
                <w:szCs w:val="22"/>
              </w:rPr>
            </w:pPr>
            <w:r w:rsidRPr="00283F9E">
              <w:rPr>
                <w:sz w:val="22"/>
                <w:szCs w:val="22"/>
              </w:rPr>
              <w:t>Steam jacketed kettle</w:t>
            </w:r>
          </w:p>
        </w:tc>
        <w:tc>
          <w:tcPr>
            <w:tcW w:w="4675" w:type="dxa"/>
          </w:tcPr>
          <w:p w14:paraId="3F2537D5" w14:textId="77777777" w:rsidR="00651850" w:rsidRPr="00283F9E" w:rsidRDefault="00651850" w:rsidP="001E5EBB">
            <w:pPr>
              <w:rPr>
                <w:sz w:val="22"/>
                <w:szCs w:val="22"/>
              </w:rPr>
            </w:pPr>
          </w:p>
        </w:tc>
      </w:tr>
      <w:tr w:rsidR="00651850" w:rsidRPr="00283F9E" w14:paraId="0A1AC66E" w14:textId="77777777" w:rsidTr="001E5EBB">
        <w:trPr>
          <w:trHeight w:val="360"/>
        </w:trPr>
        <w:tc>
          <w:tcPr>
            <w:tcW w:w="4675" w:type="dxa"/>
          </w:tcPr>
          <w:p w14:paraId="36F3EFCF" w14:textId="77777777" w:rsidR="00651850" w:rsidRPr="00283F9E" w:rsidRDefault="00651850" w:rsidP="001E5EBB">
            <w:pPr>
              <w:rPr>
                <w:sz w:val="22"/>
                <w:szCs w:val="22"/>
              </w:rPr>
            </w:pPr>
            <w:r w:rsidRPr="00283F9E">
              <w:rPr>
                <w:sz w:val="22"/>
                <w:szCs w:val="22"/>
              </w:rPr>
              <w:t>Milk cooler</w:t>
            </w:r>
          </w:p>
        </w:tc>
        <w:tc>
          <w:tcPr>
            <w:tcW w:w="4675" w:type="dxa"/>
          </w:tcPr>
          <w:p w14:paraId="4743AB98" w14:textId="77777777" w:rsidR="00651850" w:rsidRPr="00283F9E" w:rsidRDefault="00651850" w:rsidP="001E5EBB">
            <w:pPr>
              <w:rPr>
                <w:sz w:val="22"/>
                <w:szCs w:val="22"/>
              </w:rPr>
            </w:pPr>
          </w:p>
        </w:tc>
      </w:tr>
      <w:tr w:rsidR="00651850" w:rsidRPr="00283F9E" w14:paraId="07725522" w14:textId="77777777" w:rsidTr="001E5EBB">
        <w:trPr>
          <w:trHeight w:val="360"/>
        </w:trPr>
        <w:tc>
          <w:tcPr>
            <w:tcW w:w="4675" w:type="dxa"/>
          </w:tcPr>
          <w:p w14:paraId="403B2621" w14:textId="77777777" w:rsidR="00651850" w:rsidRPr="00283F9E" w:rsidRDefault="00651850" w:rsidP="001E5EBB">
            <w:pPr>
              <w:rPr>
                <w:sz w:val="22"/>
                <w:szCs w:val="22"/>
              </w:rPr>
            </w:pPr>
            <w:r w:rsidRPr="00283F9E">
              <w:rPr>
                <w:sz w:val="22"/>
                <w:szCs w:val="22"/>
              </w:rPr>
              <w:t>Heated holding cabinets</w:t>
            </w:r>
          </w:p>
        </w:tc>
        <w:tc>
          <w:tcPr>
            <w:tcW w:w="4675" w:type="dxa"/>
          </w:tcPr>
          <w:p w14:paraId="3832945C" w14:textId="77777777" w:rsidR="00651850" w:rsidRPr="00283F9E" w:rsidRDefault="00651850" w:rsidP="001E5EBB">
            <w:pPr>
              <w:rPr>
                <w:sz w:val="22"/>
                <w:szCs w:val="22"/>
              </w:rPr>
            </w:pPr>
          </w:p>
        </w:tc>
      </w:tr>
      <w:tr w:rsidR="00651850" w:rsidRPr="00283F9E" w14:paraId="7E2AC6D6" w14:textId="77777777" w:rsidTr="001E5EBB">
        <w:trPr>
          <w:trHeight w:val="360"/>
        </w:trPr>
        <w:tc>
          <w:tcPr>
            <w:tcW w:w="4675" w:type="dxa"/>
          </w:tcPr>
          <w:p w14:paraId="4838A64F" w14:textId="77777777" w:rsidR="00651850" w:rsidRPr="00283F9E" w:rsidRDefault="00651850" w:rsidP="001E5EBB">
            <w:pPr>
              <w:rPr>
                <w:sz w:val="22"/>
                <w:szCs w:val="22"/>
              </w:rPr>
            </w:pPr>
            <w:r w:rsidRPr="00283F9E">
              <w:rPr>
                <w:sz w:val="22"/>
                <w:szCs w:val="22"/>
              </w:rPr>
              <w:t>Can opener</w:t>
            </w:r>
          </w:p>
        </w:tc>
        <w:tc>
          <w:tcPr>
            <w:tcW w:w="4675" w:type="dxa"/>
          </w:tcPr>
          <w:p w14:paraId="4050FDF0" w14:textId="77777777" w:rsidR="00651850" w:rsidRPr="00283F9E" w:rsidRDefault="00651850" w:rsidP="001E5EBB">
            <w:pPr>
              <w:rPr>
                <w:sz w:val="22"/>
                <w:szCs w:val="22"/>
              </w:rPr>
            </w:pPr>
          </w:p>
        </w:tc>
      </w:tr>
      <w:tr w:rsidR="00651850" w:rsidRPr="00283F9E" w14:paraId="0A19C849" w14:textId="77777777" w:rsidTr="001E5EBB">
        <w:trPr>
          <w:trHeight w:val="360"/>
        </w:trPr>
        <w:tc>
          <w:tcPr>
            <w:tcW w:w="4675" w:type="dxa"/>
          </w:tcPr>
          <w:p w14:paraId="4A1AFA1A" w14:textId="77777777" w:rsidR="00651850" w:rsidRPr="00283F9E" w:rsidRDefault="00651850" w:rsidP="001E5EBB">
            <w:pPr>
              <w:rPr>
                <w:sz w:val="22"/>
                <w:szCs w:val="22"/>
              </w:rPr>
            </w:pPr>
            <w:r w:rsidRPr="00283F9E">
              <w:rPr>
                <w:sz w:val="22"/>
                <w:szCs w:val="22"/>
              </w:rPr>
              <w:t>Carts (metal)</w:t>
            </w:r>
          </w:p>
        </w:tc>
        <w:tc>
          <w:tcPr>
            <w:tcW w:w="4675" w:type="dxa"/>
          </w:tcPr>
          <w:p w14:paraId="07F982C1" w14:textId="77777777" w:rsidR="00651850" w:rsidRPr="00283F9E" w:rsidRDefault="00651850" w:rsidP="001E5EBB">
            <w:pPr>
              <w:rPr>
                <w:sz w:val="22"/>
                <w:szCs w:val="22"/>
              </w:rPr>
            </w:pPr>
          </w:p>
        </w:tc>
      </w:tr>
      <w:tr w:rsidR="00651850" w:rsidRPr="00283F9E" w14:paraId="2C4514B6" w14:textId="77777777" w:rsidTr="001E5EBB">
        <w:trPr>
          <w:trHeight w:val="360"/>
        </w:trPr>
        <w:tc>
          <w:tcPr>
            <w:tcW w:w="4675" w:type="dxa"/>
          </w:tcPr>
          <w:p w14:paraId="1A254567" w14:textId="77777777" w:rsidR="00651850" w:rsidRPr="00283F9E" w:rsidRDefault="00651850" w:rsidP="001E5EBB">
            <w:pPr>
              <w:rPr>
                <w:sz w:val="22"/>
                <w:szCs w:val="22"/>
              </w:rPr>
            </w:pPr>
            <w:r w:rsidRPr="00283F9E">
              <w:rPr>
                <w:sz w:val="22"/>
                <w:szCs w:val="22"/>
              </w:rPr>
              <w:t>Carts (plastic)</w:t>
            </w:r>
          </w:p>
        </w:tc>
        <w:tc>
          <w:tcPr>
            <w:tcW w:w="4675" w:type="dxa"/>
          </w:tcPr>
          <w:p w14:paraId="22E452B1" w14:textId="77777777" w:rsidR="00651850" w:rsidRPr="00283F9E" w:rsidRDefault="00651850" w:rsidP="001E5EBB">
            <w:pPr>
              <w:rPr>
                <w:sz w:val="22"/>
                <w:szCs w:val="22"/>
              </w:rPr>
            </w:pPr>
          </w:p>
        </w:tc>
      </w:tr>
      <w:tr w:rsidR="00651850" w:rsidRPr="00283F9E" w14:paraId="78DD9462" w14:textId="77777777" w:rsidTr="001E5EBB">
        <w:trPr>
          <w:trHeight w:val="360"/>
        </w:trPr>
        <w:tc>
          <w:tcPr>
            <w:tcW w:w="4675" w:type="dxa"/>
          </w:tcPr>
          <w:p w14:paraId="71385DBC" w14:textId="1CBAE548" w:rsidR="00651850" w:rsidRPr="00283F9E" w:rsidRDefault="00651850" w:rsidP="001E5EBB">
            <w:pPr>
              <w:rPr>
                <w:sz w:val="22"/>
                <w:szCs w:val="22"/>
              </w:rPr>
            </w:pPr>
            <w:r w:rsidRPr="00283F9E">
              <w:rPr>
                <w:sz w:val="22"/>
                <w:szCs w:val="22"/>
              </w:rPr>
              <w:t>Heated serving units</w:t>
            </w:r>
          </w:p>
        </w:tc>
        <w:tc>
          <w:tcPr>
            <w:tcW w:w="4675" w:type="dxa"/>
          </w:tcPr>
          <w:p w14:paraId="1A70EA6A" w14:textId="77777777" w:rsidR="00651850" w:rsidRPr="00283F9E" w:rsidRDefault="00651850" w:rsidP="001E5EBB">
            <w:pPr>
              <w:rPr>
                <w:sz w:val="22"/>
                <w:szCs w:val="22"/>
              </w:rPr>
            </w:pPr>
          </w:p>
        </w:tc>
      </w:tr>
      <w:tr w:rsidR="00651850" w:rsidRPr="00283F9E" w14:paraId="47A8C988" w14:textId="77777777" w:rsidTr="001E5EBB">
        <w:trPr>
          <w:trHeight w:val="360"/>
        </w:trPr>
        <w:tc>
          <w:tcPr>
            <w:tcW w:w="4675" w:type="dxa"/>
          </w:tcPr>
          <w:p w14:paraId="6792766D" w14:textId="77777777" w:rsidR="00651850" w:rsidRPr="00283F9E" w:rsidRDefault="00651850" w:rsidP="001E5EBB">
            <w:pPr>
              <w:rPr>
                <w:sz w:val="22"/>
                <w:szCs w:val="22"/>
              </w:rPr>
            </w:pPr>
            <w:r w:rsidRPr="00283F9E">
              <w:rPr>
                <w:sz w:val="22"/>
                <w:szCs w:val="22"/>
              </w:rPr>
              <w:t>Tilting braising skillet</w:t>
            </w:r>
          </w:p>
        </w:tc>
        <w:tc>
          <w:tcPr>
            <w:tcW w:w="4675" w:type="dxa"/>
          </w:tcPr>
          <w:p w14:paraId="78D61321" w14:textId="77777777" w:rsidR="00651850" w:rsidRPr="00283F9E" w:rsidRDefault="00651850" w:rsidP="001E5EBB">
            <w:pPr>
              <w:rPr>
                <w:sz w:val="22"/>
                <w:szCs w:val="22"/>
              </w:rPr>
            </w:pPr>
          </w:p>
        </w:tc>
      </w:tr>
      <w:tr w:rsidR="00651850" w:rsidRPr="00283F9E" w14:paraId="20CA1AF6" w14:textId="77777777" w:rsidTr="001E5EBB">
        <w:trPr>
          <w:trHeight w:val="360"/>
        </w:trPr>
        <w:tc>
          <w:tcPr>
            <w:tcW w:w="4675" w:type="dxa"/>
          </w:tcPr>
          <w:p w14:paraId="314839A7" w14:textId="77777777" w:rsidR="00651850" w:rsidRPr="00283F9E" w:rsidRDefault="00651850" w:rsidP="001E5EBB">
            <w:pPr>
              <w:rPr>
                <w:sz w:val="22"/>
                <w:szCs w:val="22"/>
              </w:rPr>
            </w:pPr>
            <w:r w:rsidRPr="00283F9E">
              <w:rPr>
                <w:sz w:val="22"/>
                <w:szCs w:val="22"/>
              </w:rPr>
              <w:t>Slicer</w:t>
            </w:r>
          </w:p>
        </w:tc>
        <w:tc>
          <w:tcPr>
            <w:tcW w:w="4675" w:type="dxa"/>
          </w:tcPr>
          <w:p w14:paraId="3AD88DF1" w14:textId="77777777" w:rsidR="00651850" w:rsidRPr="00283F9E" w:rsidRDefault="00651850" w:rsidP="001E5EBB">
            <w:pPr>
              <w:rPr>
                <w:sz w:val="22"/>
                <w:szCs w:val="22"/>
              </w:rPr>
            </w:pPr>
          </w:p>
        </w:tc>
      </w:tr>
      <w:tr w:rsidR="00651850" w:rsidRPr="00283F9E" w14:paraId="5318B390" w14:textId="77777777" w:rsidTr="001E5EBB">
        <w:trPr>
          <w:trHeight w:val="360"/>
        </w:trPr>
        <w:tc>
          <w:tcPr>
            <w:tcW w:w="4675" w:type="dxa"/>
          </w:tcPr>
          <w:p w14:paraId="047922FE" w14:textId="77777777" w:rsidR="00651850" w:rsidRPr="00283F9E" w:rsidRDefault="00651850" w:rsidP="001E5EBB">
            <w:pPr>
              <w:rPr>
                <w:sz w:val="22"/>
                <w:szCs w:val="22"/>
              </w:rPr>
            </w:pPr>
            <w:r w:rsidRPr="00283F9E">
              <w:rPr>
                <w:sz w:val="22"/>
                <w:szCs w:val="22"/>
              </w:rPr>
              <w:t>Vertical cutter mixer (VCM)</w:t>
            </w:r>
          </w:p>
        </w:tc>
        <w:tc>
          <w:tcPr>
            <w:tcW w:w="4675" w:type="dxa"/>
          </w:tcPr>
          <w:p w14:paraId="364012A9" w14:textId="77777777" w:rsidR="00651850" w:rsidRPr="00283F9E" w:rsidRDefault="00651850" w:rsidP="001E5EBB">
            <w:pPr>
              <w:rPr>
                <w:sz w:val="22"/>
                <w:szCs w:val="22"/>
              </w:rPr>
            </w:pPr>
          </w:p>
        </w:tc>
      </w:tr>
      <w:tr w:rsidR="00651850" w:rsidRPr="00283F9E" w14:paraId="79A855D5" w14:textId="77777777" w:rsidTr="001E5EBB">
        <w:trPr>
          <w:trHeight w:val="360"/>
        </w:trPr>
        <w:tc>
          <w:tcPr>
            <w:tcW w:w="4675" w:type="dxa"/>
          </w:tcPr>
          <w:p w14:paraId="75AD70CD" w14:textId="77777777" w:rsidR="00651850" w:rsidRPr="00283F9E" w:rsidRDefault="00651850" w:rsidP="001E5EBB">
            <w:pPr>
              <w:rPr>
                <w:sz w:val="22"/>
                <w:szCs w:val="22"/>
              </w:rPr>
            </w:pPr>
            <w:r w:rsidRPr="00283F9E">
              <w:rPr>
                <w:sz w:val="22"/>
                <w:szCs w:val="22"/>
              </w:rPr>
              <w:t>Dishmachine</w:t>
            </w:r>
          </w:p>
        </w:tc>
        <w:tc>
          <w:tcPr>
            <w:tcW w:w="4675" w:type="dxa"/>
          </w:tcPr>
          <w:p w14:paraId="19CD7258" w14:textId="77777777" w:rsidR="00651850" w:rsidRPr="00283F9E" w:rsidRDefault="00651850" w:rsidP="001E5EBB">
            <w:pPr>
              <w:rPr>
                <w:sz w:val="22"/>
                <w:szCs w:val="22"/>
              </w:rPr>
            </w:pPr>
          </w:p>
        </w:tc>
      </w:tr>
      <w:tr w:rsidR="00651850" w:rsidRPr="00283F9E" w14:paraId="5156A547" w14:textId="77777777" w:rsidTr="001E5EBB">
        <w:trPr>
          <w:trHeight w:val="360"/>
        </w:trPr>
        <w:tc>
          <w:tcPr>
            <w:tcW w:w="4675" w:type="dxa"/>
          </w:tcPr>
          <w:p w14:paraId="49F1D19A" w14:textId="77777777" w:rsidR="00651850" w:rsidRPr="00283F9E" w:rsidRDefault="00651850" w:rsidP="001E5EBB">
            <w:pPr>
              <w:rPr>
                <w:sz w:val="22"/>
                <w:szCs w:val="22"/>
              </w:rPr>
            </w:pPr>
            <w:r w:rsidRPr="00283F9E">
              <w:rPr>
                <w:sz w:val="22"/>
                <w:szCs w:val="22"/>
              </w:rPr>
              <w:t>Handwashing sink</w:t>
            </w:r>
          </w:p>
        </w:tc>
        <w:tc>
          <w:tcPr>
            <w:tcW w:w="4675" w:type="dxa"/>
          </w:tcPr>
          <w:p w14:paraId="5D02D949" w14:textId="77777777" w:rsidR="00651850" w:rsidRPr="00283F9E" w:rsidRDefault="00651850" w:rsidP="001E5EBB">
            <w:pPr>
              <w:rPr>
                <w:sz w:val="22"/>
                <w:szCs w:val="22"/>
              </w:rPr>
            </w:pPr>
          </w:p>
        </w:tc>
      </w:tr>
      <w:tr w:rsidR="00651850" w:rsidRPr="00283F9E" w14:paraId="46BEF86A" w14:textId="77777777" w:rsidTr="001E5EBB">
        <w:trPr>
          <w:trHeight w:val="360"/>
        </w:trPr>
        <w:tc>
          <w:tcPr>
            <w:tcW w:w="4675" w:type="dxa"/>
          </w:tcPr>
          <w:p w14:paraId="040F73E2" w14:textId="77777777" w:rsidR="00651850" w:rsidRPr="00283F9E" w:rsidRDefault="00651850" w:rsidP="001E5EBB">
            <w:pPr>
              <w:rPr>
                <w:sz w:val="22"/>
                <w:szCs w:val="22"/>
              </w:rPr>
            </w:pPr>
            <w:r w:rsidRPr="00283F9E">
              <w:rPr>
                <w:sz w:val="22"/>
                <w:szCs w:val="22"/>
              </w:rPr>
              <w:t>Clothes washer</w:t>
            </w:r>
          </w:p>
        </w:tc>
        <w:tc>
          <w:tcPr>
            <w:tcW w:w="4675" w:type="dxa"/>
          </w:tcPr>
          <w:p w14:paraId="5FDD4578" w14:textId="77777777" w:rsidR="00651850" w:rsidRPr="00283F9E" w:rsidRDefault="00651850" w:rsidP="001E5EBB">
            <w:pPr>
              <w:rPr>
                <w:sz w:val="22"/>
                <w:szCs w:val="22"/>
              </w:rPr>
            </w:pPr>
          </w:p>
        </w:tc>
      </w:tr>
      <w:tr w:rsidR="00651850" w:rsidRPr="00283F9E" w14:paraId="14F6A46F" w14:textId="77777777" w:rsidTr="001E5EBB">
        <w:trPr>
          <w:trHeight w:val="360"/>
        </w:trPr>
        <w:tc>
          <w:tcPr>
            <w:tcW w:w="4675" w:type="dxa"/>
          </w:tcPr>
          <w:p w14:paraId="274CE2F6" w14:textId="357F43B8" w:rsidR="00651850" w:rsidRPr="00283F9E" w:rsidRDefault="00651850" w:rsidP="001E5EBB">
            <w:pPr>
              <w:rPr>
                <w:sz w:val="22"/>
                <w:szCs w:val="22"/>
              </w:rPr>
            </w:pPr>
            <w:r w:rsidRPr="00283F9E">
              <w:rPr>
                <w:sz w:val="22"/>
                <w:szCs w:val="22"/>
              </w:rPr>
              <w:t xml:space="preserve">Clothes dryer </w:t>
            </w:r>
          </w:p>
        </w:tc>
        <w:tc>
          <w:tcPr>
            <w:tcW w:w="4675" w:type="dxa"/>
          </w:tcPr>
          <w:p w14:paraId="4BABB2C9" w14:textId="77777777" w:rsidR="00651850" w:rsidRPr="00283F9E" w:rsidRDefault="00651850" w:rsidP="001E5EBB">
            <w:pPr>
              <w:rPr>
                <w:sz w:val="22"/>
                <w:szCs w:val="22"/>
              </w:rPr>
            </w:pPr>
          </w:p>
        </w:tc>
      </w:tr>
      <w:tr w:rsidR="00651850" w:rsidRPr="00283F9E" w14:paraId="3ED0DE28" w14:textId="77777777" w:rsidTr="001E5EBB">
        <w:trPr>
          <w:trHeight w:val="360"/>
        </w:trPr>
        <w:tc>
          <w:tcPr>
            <w:tcW w:w="4675" w:type="dxa"/>
          </w:tcPr>
          <w:p w14:paraId="550F00E0" w14:textId="2632C708" w:rsidR="00651850" w:rsidRPr="00283F9E" w:rsidRDefault="00651850" w:rsidP="001E5EBB">
            <w:pPr>
              <w:rPr>
                <w:sz w:val="22"/>
                <w:szCs w:val="22"/>
              </w:rPr>
            </w:pPr>
            <w:r w:rsidRPr="00283F9E">
              <w:rPr>
                <w:sz w:val="22"/>
                <w:szCs w:val="22"/>
              </w:rPr>
              <w:t>Other:</w:t>
            </w:r>
          </w:p>
        </w:tc>
        <w:tc>
          <w:tcPr>
            <w:tcW w:w="4675" w:type="dxa"/>
          </w:tcPr>
          <w:p w14:paraId="3BA18750" w14:textId="77777777" w:rsidR="00651850" w:rsidRPr="00283F9E" w:rsidRDefault="00651850" w:rsidP="001E5EBB">
            <w:pPr>
              <w:rPr>
                <w:sz w:val="22"/>
                <w:szCs w:val="22"/>
              </w:rPr>
            </w:pPr>
          </w:p>
        </w:tc>
      </w:tr>
      <w:tr w:rsidR="00651850" w:rsidRPr="00283F9E" w14:paraId="213B730D" w14:textId="77777777" w:rsidTr="001E5EBB">
        <w:trPr>
          <w:trHeight w:val="360"/>
        </w:trPr>
        <w:tc>
          <w:tcPr>
            <w:tcW w:w="4675" w:type="dxa"/>
          </w:tcPr>
          <w:p w14:paraId="6DE7730E" w14:textId="08EE3B60" w:rsidR="00651850" w:rsidRPr="00283F9E" w:rsidRDefault="00651850" w:rsidP="001E5EBB">
            <w:pPr>
              <w:rPr>
                <w:sz w:val="22"/>
                <w:szCs w:val="22"/>
              </w:rPr>
            </w:pPr>
            <w:r w:rsidRPr="00283F9E">
              <w:rPr>
                <w:sz w:val="22"/>
                <w:szCs w:val="22"/>
              </w:rPr>
              <w:t>Other:</w:t>
            </w:r>
          </w:p>
        </w:tc>
        <w:tc>
          <w:tcPr>
            <w:tcW w:w="4675" w:type="dxa"/>
          </w:tcPr>
          <w:p w14:paraId="6335C7B6" w14:textId="77777777" w:rsidR="00651850" w:rsidRPr="00283F9E" w:rsidRDefault="00651850" w:rsidP="001E5EBB">
            <w:pPr>
              <w:rPr>
                <w:sz w:val="22"/>
                <w:szCs w:val="22"/>
              </w:rPr>
            </w:pPr>
          </w:p>
        </w:tc>
      </w:tr>
    </w:tbl>
    <w:p w14:paraId="5C0B7A73" w14:textId="5AB012FD" w:rsidR="00F730A7" w:rsidRDefault="007B19E7" w:rsidP="00651850">
      <w:r w:rsidRPr="009F3D19">
        <w:rPr>
          <w:noProof/>
        </w:rPr>
        <w:drawing>
          <wp:anchor distT="0" distB="0" distL="114300" distR="114300" simplePos="0" relativeHeight="251658240" behindDoc="0" locked="0" layoutInCell="1" allowOverlap="1" wp14:anchorId="486D156D" wp14:editId="1418B4CF">
            <wp:simplePos x="0" y="0"/>
            <wp:positionH relativeFrom="margin">
              <wp:align>left</wp:align>
            </wp:positionH>
            <wp:positionV relativeFrom="paragraph">
              <wp:posOffset>351221</wp:posOffset>
            </wp:positionV>
            <wp:extent cx="1247140" cy="712470"/>
            <wp:effectExtent l="0" t="0" r="0" b="0"/>
            <wp:wrapNone/>
            <wp:docPr id="3" name="Picture 1" descr="DP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I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47140" cy="712470"/>
                    </a:xfrm>
                    <a:prstGeom prst="rect">
                      <a:avLst/>
                    </a:prstGeom>
                    <a:noFill/>
                    <a:ln>
                      <a:noFill/>
                    </a:ln>
                  </pic:spPr>
                </pic:pic>
              </a:graphicData>
            </a:graphic>
          </wp:anchor>
        </w:drawing>
      </w:r>
    </w:p>
    <w:sectPr w:rsidR="00F730A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FAAF4F" w14:textId="77777777" w:rsidR="00160A3E" w:rsidRDefault="00160A3E" w:rsidP="00160A3E">
      <w:pPr>
        <w:spacing w:after="0" w:line="240" w:lineRule="auto"/>
      </w:pPr>
      <w:r>
        <w:separator/>
      </w:r>
    </w:p>
  </w:endnote>
  <w:endnote w:type="continuationSeparator" w:id="0">
    <w:p w14:paraId="45613E96" w14:textId="77777777" w:rsidR="00160A3E" w:rsidRDefault="00160A3E" w:rsidP="00160A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A00000AF" w:usb1="5000604B"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14639" w14:textId="5BAF547E" w:rsidR="00160A3E" w:rsidRPr="00160A3E" w:rsidRDefault="00160A3E" w:rsidP="007B19E7">
    <w:pPr>
      <w:pStyle w:val="Footer"/>
      <w:jc w:val="center"/>
      <w:rPr>
        <w:sz w:val="22"/>
        <w:szCs w:val="22"/>
      </w:rPr>
    </w:pPr>
    <w:r w:rsidRPr="003961B3">
      <w:rPr>
        <w:sz w:val="22"/>
        <w:szCs w:val="22"/>
      </w:rPr>
      <w:t>This institution is an equal opportunity provider.</w:t>
    </w:r>
    <w:r w:rsidRPr="008827F4">
      <w:rPr>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7B1507" w14:textId="77777777" w:rsidR="00160A3E" w:rsidRDefault="00160A3E" w:rsidP="00160A3E">
      <w:pPr>
        <w:spacing w:after="0" w:line="240" w:lineRule="auto"/>
      </w:pPr>
      <w:r>
        <w:separator/>
      </w:r>
    </w:p>
  </w:footnote>
  <w:footnote w:type="continuationSeparator" w:id="0">
    <w:p w14:paraId="72034251" w14:textId="77777777" w:rsidR="00160A3E" w:rsidRDefault="00160A3E" w:rsidP="00160A3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1850"/>
    <w:rsid w:val="00160A3E"/>
    <w:rsid w:val="0063664A"/>
    <w:rsid w:val="00651850"/>
    <w:rsid w:val="006865C1"/>
    <w:rsid w:val="007B098C"/>
    <w:rsid w:val="007B19E7"/>
    <w:rsid w:val="007B7F4D"/>
    <w:rsid w:val="00E42433"/>
    <w:rsid w:val="00F730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FCC11"/>
  <w15:chartTrackingRefBased/>
  <w15:docId w15:val="{FA248287-BDD3-4071-A305-5677CF280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1850"/>
    <w:rPr>
      <w:rFonts w:ascii="Lato" w:hAnsi="Lato" w:cs="Arial"/>
      <w:sz w:val="24"/>
      <w:szCs w:val="24"/>
    </w:rPr>
  </w:style>
  <w:style w:type="paragraph" w:styleId="Heading1">
    <w:name w:val="heading 1"/>
    <w:basedOn w:val="Normal"/>
    <w:next w:val="Normal"/>
    <w:link w:val="Heading1Char"/>
    <w:uiPriority w:val="9"/>
    <w:qFormat/>
    <w:rsid w:val="00651850"/>
    <w:pPr>
      <w:keepNext/>
      <w:keepLines/>
      <w:spacing w:before="240" w:after="0"/>
      <w:jc w:val="center"/>
      <w:outlineLvl w:val="0"/>
    </w:pPr>
    <w:rPr>
      <w:rFonts w:eastAsiaTheme="majorEastAsia" w:cstheme="majorBidi"/>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1850"/>
    <w:rPr>
      <w:rFonts w:ascii="Lato" w:eastAsiaTheme="majorEastAsia" w:hAnsi="Lato" w:cstheme="majorBidi"/>
      <w:b/>
      <w:sz w:val="32"/>
      <w:szCs w:val="32"/>
    </w:rPr>
  </w:style>
  <w:style w:type="table" w:styleId="TableGrid">
    <w:name w:val="Table Grid"/>
    <w:basedOn w:val="TableNormal"/>
    <w:uiPriority w:val="39"/>
    <w:rsid w:val="00651850"/>
    <w:pPr>
      <w:spacing w:after="0" w:line="240" w:lineRule="auto"/>
    </w:pPr>
    <w:rPr>
      <w:rFonts w:ascii="Lato" w:hAnsi="Lato"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60A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0A3E"/>
    <w:rPr>
      <w:rFonts w:ascii="Lato" w:hAnsi="Lato" w:cs="Arial"/>
      <w:sz w:val="24"/>
      <w:szCs w:val="24"/>
    </w:rPr>
  </w:style>
  <w:style w:type="paragraph" w:styleId="Footer">
    <w:name w:val="footer"/>
    <w:basedOn w:val="Normal"/>
    <w:link w:val="FooterChar"/>
    <w:unhideWhenUsed/>
    <w:rsid w:val="00160A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0A3E"/>
    <w:rPr>
      <w:rFonts w:ascii="Lato" w:hAnsi="Lato" w:cs="Arial"/>
      <w:sz w:val="24"/>
      <w:szCs w:val="24"/>
    </w:rPr>
  </w:style>
  <w:style w:type="paragraph" w:styleId="Title">
    <w:name w:val="Title"/>
    <w:basedOn w:val="Normal"/>
    <w:next w:val="Normal"/>
    <w:link w:val="TitleChar"/>
    <w:uiPriority w:val="10"/>
    <w:qFormat/>
    <w:rsid w:val="006865C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865C1"/>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107</Words>
  <Characters>616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Food Service Equipment Inventory</dc:title>
  <dc:subject/>
  <dc:creator>Homstad, Kirsten T - DPI</dc:creator>
  <cp:keywords/>
  <dc:description/>
  <cp:lastModifiedBy>Snider, Hannah R.   DPI</cp:lastModifiedBy>
  <cp:revision>2</cp:revision>
  <dcterms:created xsi:type="dcterms:W3CDTF">2022-03-21T19:15:00Z</dcterms:created>
  <dcterms:modified xsi:type="dcterms:W3CDTF">2022-03-21T19:15:00Z</dcterms:modified>
</cp:coreProperties>
</file>