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A9BC" w14:textId="77777777" w:rsidR="0005334C" w:rsidRPr="00BB5AB6" w:rsidRDefault="0005334C" w:rsidP="00BB5AB6">
      <w:pPr>
        <w:pStyle w:val="Title"/>
        <w:rPr>
          <w:rFonts w:ascii="Lato" w:hAnsi="Lato"/>
          <w:sz w:val="32"/>
          <w:szCs w:val="32"/>
        </w:rPr>
      </w:pPr>
      <w:r w:rsidRPr="00BB5AB6">
        <w:rPr>
          <w:rFonts w:ascii="Lato" w:hAnsi="Lato"/>
          <w:sz w:val="36"/>
          <w:szCs w:val="36"/>
        </w:rPr>
        <w:t xml:space="preserve">Implications of the Community Eligibility Provision for </w:t>
      </w:r>
      <w:r w:rsidR="008F06ED" w:rsidRPr="00BB5AB6">
        <w:rPr>
          <w:rFonts w:ascii="Lato" w:hAnsi="Lato"/>
          <w:sz w:val="36"/>
          <w:szCs w:val="36"/>
        </w:rPr>
        <w:t xml:space="preserve">Participating </w:t>
      </w:r>
      <w:r w:rsidRPr="00BB5AB6">
        <w:rPr>
          <w:rFonts w:ascii="Lato" w:hAnsi="Lato"/>
          <w:sz w:val="36"/>
          <w:szCs w:val="36"/>
        </w:rPr>
        <w:t xml:space="preserve">Schools </w:t>
      </w:r>
      <w:r w:rsidR="008F06ED" w:rsidRPr="00BB5AB6">
        <w:rPr>
          <w:rFonts w:ascii="Lato" w:hAnsi="Lato"/>
          <w:sz w:val="36"/>
          <w:szCs w:val="36"/>
        </w:rPr>
        <w:t>and</w:t>
      </w:r>
      <w:r w:rsidRPr="00BB5AB6">
        <w:rPr>
          <w:rFonts w:ascii="Lato" w:hAnsi="Lato"/>
          <w:sz w:val="36"/>
          <w:szCs w:val="36"/>
        </w:rPr>
        <w:t xml:space="preserve"> Districts</w:t>
      </w:r>
    </w:p>
    <w:p w14:paraId="68B0648A" w14:textId="4A24B0D7" w:rsidR="00DC0864" w:rsidRPr="00BB5AB6" w:rsidRDefault="00704652" w:rsidP="00DC0864">
      <w:pPr>
        <w:pStyle w:val="NoSpacing"/>
        <w:rPr>
          <w:rFonts w:ascii="Lato" w:hAnsi="Lato"/>
        </w:rPr>
      </w:pPr>
      <w:r w:rsidRPr="00BB5AB6">
        <w:rPr>
          <w:rFonts w:ascii="Lato" w:hAnsi="Lato"/>
        </w:rPr>
        <w:t>As of</w:t>
      </w:r>
      <w:r w:rsidR="008F06ED" w:rsidRPr="00BB5AB6">
        <w:rPr>
          <w:rFonts w:ascii="Lato" w:hAnsi="Lato"/>
        </w:rPr>
        <w:t xml:space="preserve"> </w:t>
      </w:r>
      <w:r w:rsidR="00DC0864" w:rsidRPr="00BB5AB6">
        <w:rPr>
          <w:rFonts w:ascii="Lato" w:hAnsi="Lato"/>
        </w:rPr>
        <w:t xml:space="preserve">the </w:t>
      </w:r>
      <w:r w:rsidR="008F06ED" w:rsidRPr="00BB5AB6">
        <w:rPr>
          <w:rFonts w:ascii="Lato" w:hAnsi="Lato"/>
        </w:rPr>
        <w:t xml:space="preserve">2014-15 </w:t>
      </w:r>
      <w:r w:rsidR="00DC0864" w:rsidRPr="00BB5AB6">
        <w:rPr>
          <w:rFonts w:ascii="Lato" w:hAnsi="Lato"/>
        </w:rPr>
        <w:t>school year</w:t>
      </w:r>
      <w:r w:rsidRPr="00BB5AB6">
        <w:rPr>
          <w:rFonts w:ascii="Lato" w:hAnsi="Lato"/>
        </w:rPr>
        <w:t>,</w:t>
      </w:r>
      <w:r w:rsidR="00DC0864" w:rsidRPr="00BB5AB6">
        <w:rPr>
          <w:rFonts w:ascii="Lato" w:hAnsi="Lato"/>
        </w:rPr>
        <w:t xml:space="preserve"> some Wisconsin schools have a</w:t>
      </w:r>
      <w:r w:rsidR="00AC4AAD" w:rsidRPr="00BB5AB6">
        <w:rPr>
          <w:rFonts w:ascii="Lato" w:hAnsi="Lato"/>
        </w:rPr>
        <w:t>n alternative</w:t>
      </w:r>
      <w:r w:rsidR="00DC0864" w:rsidRPr="00BB5AB6">
        <w:rPr>
          <w:rFonts w:ascii="Lato" w:hAnsi="Lato"/>
        </w:rPr>
        <w:t xml:space="preserve"> reimbursement option for the School Breakfast Program and National School Lunch Program:</w:t>
      </w:r>
      <w:r w:rsidR="009F2134" w:rsidRPr="00BB5AB6">
        <w:rPr>
          <w:rFonts w:ascii="Lato" w:hAnsi="Lato"/>
        </w:rPr>
        <w:t xml:space="preserve"> </w:t>
      </w:r>
      <w:proofErr w:type="gramStart"/>
      <w:r w:rsidR="00051E20" w:rsidRPr="00BB5AB6">
        <w:rPr>
          <w:rFonts w:ascii="Lato" w:hAnsi="Lato"/>
        </w:rPr>
        <w:t>the</w:t>
      </w:r>
      <w:proofErr w:type="gramEnd"/>
      <w:r w:rsidR="00051E20" w:rsidRPr="00BB5AB6">
        <w:rPr>
          <w:rFonts w:ascii="Lato" w:hAnsi="Lato"/>
        </w:rPr>
        <w:t xml:space="preserve"> </w:t>
      </w:r>
      <w:r w:rsidR="00DC0864" w:rsidRPr="00BB5AB6">
        <w:rPr>
          <w:rFonts w:ascii="Lato" w:hAnsi="Lato"/>
        </w:rPr>
        <w:t>Community Eligibility Provision (CEP).</w:t>
      </w:r>
      <w:r w:rsidR="009F2134" w:rsidRPr="00BB5AB6">
        <w:rPr>
          <w:rFonts w:ascii="Lato" w:hAnsi="Lato"/>
        </w:rPr>
        <w:t xml:space="preserve"> </w:t>
      </w:r>
      <w:r w:rsidR="00DC0864" w:rsidRPr="00BB5AB6">
        <w:rPr>
          <w:rFonts w:ascii="Lato" w:hAnsi="Lato"/>
        </w:rPr>
        <w:t xml:space="preserve">This is </w:t>
      </w:r>
      <w:r w:rsidR="00137184" w:rsidRPr="00BB5AB6">
        <w:rPr>
          <w:rFonts w:ascii="Lato" w:hAnsi="Lato"/>
        </w:rPr>
        <w:t xml:space="preserve">one of several resources </w:t>
      </w:r>
      <w:r w:rsidR="00DC0864" w:rsidRPr="00BB5AB6">
        <w:rPr>
          <w:rFonts w:ascii="Lato" w:hAnsi="Lato"/>
        </w:rPr>
        <w:t>support</w:t>
      </w:r>
      <w:r w:rsidR="00137184" w:rsidRPr="00BB5AB6">
        <w:rPr>
          <w:rFonts w:ascii="Lato" w:hAnsi="Lato"/>
        </w:rPr>
        <w:t>ing</w:t>
      </w:r>
      <w:r w:rsidR="00DC0864" w:rsidRPr="00BB5AB6">
        <w:rPr>
          <w:rFonts w:ascii="Lato" w:hAnsi="Lato"/>
        </w:rPr>
        <w:t xml:space="preserve"> </w:t>
      </w:r>
      <w:r w:rsidR="007B174A" w:rsidRPr="00BB5AB6">
        <w:rPr>
          <w:rFonts w:ascii="Lato" w:hAnsi="Lato"/>
        </w:rPr>
        <w:t xml:space="preserve">local education agencies (LEAs, i.e., </w:t>
      </w:r>
      <w:r w:rsidR="00137184" w:rsidRPr="00BB5AB6">
        <w:rPr>
          <w:rFonts w:ascii="Lato" w:hAnsi="Lato"/>
        </w:rPr>
        <w:t>districts</w:t>
      </w:r>
      <w:r w:rsidR="007B174A" w:rsidRPr="00BB5AB6">
        <w:rPr>
          <w:rFonts w:ascii="Lato" w:hAnsi="Lato"/>
        </w:rPr>
        <w:t>)</w:t>
      </w:r>
      <w:r w:rsidR="00137184" w:rsidRPr="00BB5AB6">
        <w:rPr>
          <w:rFonts w:ascii="Lato" w:hAnsi="Lato"/>
        </w:rPr>
        <w:t xml:space="preserve"> and schools that </w:t>
      </w:r>
      <w:r w:rsidR="00DD4DBD" w:rsidRPr="00BB5AB6">
        <w:rPr>
          <w:rFonts w:ascii="Lato" w:hAnsi="Lato"/>
        </w:rPr>
        <w:t>qualify</w:t>
      </w:r>
      <w:r w:rsidR="00EC37A6" w:rsidRPr="00BB5AB6">
        <w:rPr>
          <w:rFonts w:ascii="Lato" w:hAnsi="Lato"/>
        </w:rPr>
        <w:t xml:space="preserve"> and are approved</w:t>
      </w:r>
      <w:r w:rsidR="00137184" w:rsidRPr="00BB5AB6">
        <w:rPr>
          <w:rFonts w:ascii="Lato" w:hAnsi="Lato"/>
        </w:rPr>
        <w:t xml:space="preserve"> to participate in CEP. </w:t>
      </w:r>
    </w:p>
    <w:p w14:paraId="520DFAC4" w14:textId="77777777" w:rsidR="00137184" w:rsidRPr="00BB5AB6" w:rsidRDefault="00137184" w:rsidP="00DC0864">
      <w:pPr>
        <w:pStyle w:val="NoSpacing"/>
        <w:rPr>
          <w:rFonts w:ascii="Lato" w:hAnsi="Lato"/>
        </w:rPr>
      </w:pPr>
    </w:p>
    <w:p w14:paraId="7D5A1BF9" w14:textId="7D14ADD2" w:rsidR="00DC0864" w:rsidRPr="00BB5AB6" w:rsidRDefault="00DC0864" w:rsidP="00DC0864">
      <w:pPr>
        <w:pStyle w:val="NoSpacing"/>
        <w:rPr>
          <w:rFonts w:ascii="Lato" w:hAnsi="Lato"/>
        </w:rPr>
      </w:pPr>
      <w:r w:rsidRPr="00BB5AB6">
        <w:rPr>
          <w:rFonts w:ascii="Lato" w:hAnsi="Lato"/>
        </w:rPr>
        <w:t xml:space="preserve">The purpose of this document is to ensure that CEP is understood locally in terms of impact on programs and other policies that rely </w:t>
      </w:r>
      <w:r w:rsidR="00DD4DBD" w:rsidRPr="00BB5AB6">
        <w:rPr>
          <w:rFonts w:ascii="Lato" w:hAnsi="Lato"/>
        </w:rPr>
        <w:t>on</w:t>
      </w:r>
      <w:r w:rsidR="00AC4AAD" w:rsidRPr="00BB5AB6">
        <w:rPr>
          <w:rFonts w:ascii="Lato" w:hAnsi="Lato"/>
        </w:rPr>
        <w:t xml:space="preserve"> free and reduced-price meal</w:t>
      </w:r>
      <w:r w:rsidRPr="00BB5AB6">
        <w:rPr>
          <w:rFonts w:ascii="Lato" w:hAnsi="Lato"/>
        </w:rPr>
        <w:t xml:space="preserve"> eligibility.</w:t>
      </w:r>
      <w:r w:rsidR="008F0A77" w:rsidRPr="00BB5AB6">
        <w:rPr>
          <w:rFonts w:ascii="Lato" w:hAnsi="Lato"/>
        </w:rPr>
        <w:t xml:space="preserve"> Three areas are implicated: </w:t>
      </w:r>
    </w:p>
    <w:p w14:paraId="04F01972" w14:textId="77777777" w:rsidR="008F0A77" w:rsidRPr="00BB5AB6" w:rsidRDefault="008F0A77" w:rsidP="00DC0864">
      <w:pPr>
        <w:pStyle w:val="NoSpacing"/>
        <w:rPr>
          <w:rFonts w:ascii="Lato" w:hAnsi="Lato"/>
        </w:rPr>
      </w:pPr>
    </w:p>
    <w:p w14:paraId="0A0CD2CE" w14:textId="77777777" w:rsidR="008F0A77" w:rsidRPr="00BB5AB6" w:rsidRDefault="008F0A77" w:rsidP="000C4D08">
      <w:pPr>
        <w:pStyle w:val="NoSpacing"/>
        <w:rPr>
          <w:rFonts w:ascii="Lato" w:hAnsi="Lato"/>
        </w:rPr>
      </w:pPr>
      <w:r w:rsidRPr="00BB5AB6">
        <w:rPr>
          <w:rFonts w:ascii="Lato" w:hAnsi="Lato"/>
        </w:rPr>
        <w:t xml:space="preserve">1. School nutrition </w:t>
      </w:r>
      <w:r w:rsidR="004B4DCA" w:rsidRPr="00BB5AB6">
        <w:rPr>
          <w:rFonts w:ascii="Lato" w:hAnsi="Lato"/>
        </w:rPr>
        <w:t>programming</w:t>
      </w:r>
    </w:p>
    <w:p w14:paraId="28FFD8A4" w14:textId="77777777" w:rsidR="008F0A77" w:rsidRPr="00BB5AB6" w:rsidRDefault="00854A1F" w:rsidP="000C4D08">
      <w:pPr>
        <w:pStyle w:val="NoSpacing"/>
        <w:rPr>
          <w:rFonts w:ascii="Lato" w:hAnsi="Lato"/>
        </w:rPr>
      </w:pPr>
      <w:r w:rsidRPr="00BB5AB6">
        <w:rPr>
          <w:rFonts w:ascii="Lato" w:hAnsi="Lato"/>
        </w:rPr>
        <w:t>2</w:t>
      </w:r>
      <w:r w:rsidR="008F0A77" w:rsidRPr="00BB5AB6">
        <w:rPr>
          <w:rFonts w:ascii="Lato" w:hAnsi="Lato"/>
        </w:rPr>
        <w:t>. Data collection and reporting</w:t>
      </w:r>
    </w:p>
    <w:p w14:paraId="7A26E111" w14:textId="77777777" w:rsidR="00854A1F" w:rsidRPr="00BB5AB6" w:rsidRDefault="00854A1F" w:rsidP="000C4D08">
      <w:pPr>
        <w:pStyle w:val="NoSpacing"/>
        <w:rPr>
          <w:rFonts w:ascii="Lato" w:hAnsi="Lato"/>
        </w:rPr>
      </w:pPr>
      <w:r w:rsidRPr="00BB5AB6">
        <w:rPr>
          <w:rFonts w:ascii="Lato" w:hAnsi="Lato"/>
        </w:rPr>
        <w:t>3. Staff Time</w:t>
      </w:r>
    </w:p>
    <w:p w14:paraId="4095530B" w14:textId="77777777" w:rsidR="00DC0864" w:rsidRPr="00BB5AB6" w:rsidRDefault="008F0A77" w:rsidP="008F0A77">
      <w:pPr>
        <w:pStyle w:val="Heading1"/>
        <w:rPr>
          <w:rFonts w:ascii="Lato" w:hAnsi="Lato"/>
          <w:sz w:val="22"/>
          <w:szCs w:val="22"/>
        </w:rPr>
      </w:pPr>
      <w:r w:rsidRPr="00BB5AB6">
        <w:rPr>
          <w:rFonts w:ascii="Lato" w:hAnsi="Lato"/>
          <w:sz w:val="22"/>
          <w:szCs w:val="22"/>
        </w:rPr>
        <w:t>Community Eligibility and School Food and Nutrition Programming</w:t>
      </w:r>
    </w:p>
    <w:p w14:paraId="3B9FAF3A" w14:textId="56F1082D" w:rsidR="008F0A77" w:rsidRPr="00BB5AB6" w:rsidRDefault="007E27B7" w:rsidP="008F0A77">
      <w:pPr>
        <w:pStyle w:val="NoSpacing"/>
        <w:rPr>
          <w:rFonts w:ascii="Lato" w:hAnsi="Lato"/>
        </w:rPr>
      </w:pPr>
      <w:r w:rsidRPr="00BB5AB6">
        <w:rPr>
          <w:rFonts w:ascii="Lato" w:hAnsi="Lato"/>
        </w:rPr>
        <w:t>If a school</w:t>
      </w:r>
      <w:r w:rsidR="00974E0C" w:rsidRPr="00BB5AB6">
        <w:rPr>
          <w:rFonts w:ascii="Lato" w:hAnsi="Lato"/>
        </w:rPr>
        <w:t>, group</w:t>
      </w:r>
      <w:r w:rsidR="004B4DCA" w:rsidRPr="00BB5AB6">
        <w:rPr>
          <w:rFonts w:ascii="Lato" w:hAnsi="Lato"/>
        </w:rPr>
        <w:t xml:space="preserve"> of </w:t>
      </w:r>
      <w:r w:rsidRPr="00BB5AB6">
        <w:rPr>
          <w:rFonts w:ascii="Lato" w:hAnsi="Lato"/>
        </w:rPr>
        <w:t>school</w:t>
      </w:r>
      <w:r w:rsidR="001D0071" w:rsidRPr="00BB5AB6">
        <w:rPr>
          <w:rFonts w:ascii="Lato" w:hAnsi="Lato"/>
        </w:rPr>
        <w:t>s,</w:t>
      </w:r>
      <w:r w:rsidR="004B4DCA" w:rsidRPr="00BB5AB6">
        <w:rPr>
          <w:rFonts w:ascii="Lato" w:hAnsi="Lato"/>
        </w:rPr>
        <w:t xml:space="preserve"> or </w:t>
      </w:r>
      <w:r w:rsidR="00974E0C" w:rsidRPr="00BB5AB6">
        <w:rPr>
          <w:rFonts w:ascii="Lato" w:hAnsi="Lato"/>
        </w:rPr>
        <w:t xml:space="preserve">the entire </w:t>
      </w:r>
      <w:r w:rsidR="004B4DCA" w:rsidRPr="00BB5AB6">
        <w:rPr>
          <w:rFonts w:ascii="Lato" w:hAnsi="Lato"/>
        </w:rPr>
        <w:t xml:space="preserve">district </w:t>
      </w:r>
      <w:r w:rsidR="00EC37A6" w:rsidRPr="00BB5AB6">
        <w:rPr>
          <w:rFonts w:ascii="Lato" w:hAnsi="Lato"/>
        </w:rPr>
        <w:t>participate</w:t>
      </w:r>
      <w:r w:rsidR="00D542E4" w:rsidRPr="00BB5AB6">
        <w:rPr>
          <w:rFonts w:ascii="Lato" w:hAnsi="Lato"/>
        </w:rPr>
        <w:t>s</w:t>
      </w:r>
      <w:r w:rsidR="00CE1C7A" w:rsidRPr="00BB5AB6">
        <w:rPr>
          <w:rFonts w:ascii="Lato" w:hAnsi="Lato"/>
        </w:rPr>
        <w:t xml:space="preserve"> </w:t>
      </w:r>
      <w:r w:rsidR="00EC37A6" w:rsidRPr="00BB5AB6">
        <w:rPr>
          <w:rFonts w:ascii="Lato" w:hAnsi="Lato"/>
        </w:rPr>
        <w:t>in CEP</w:t>
      </w:r>
      <w:r w:rsidR="008F0A77" w:rsidRPr="00BB5AB6">
        <w:rPr>
          <w:rFonts w:ascii="Lato" w:hAnsi="Lato"/>
        </w:rPr>
        <w:t>, all students eat at no charge</w:t>
      </w:r>
      <w:r w:rsidR="00974E0C" w:rsidRPr="00BB5AB6">
        <w:rPr>
          <w:rFonts w:ascii="Lato" w:hAnsi="Lato"/>
        </w:rPr>
        <w:t>. T</w:t>
      </w:r>
      <w:r w:rsidR="008F0A77" w:rsidRPr="00BB5AB6">
        <w:rPr>
          <w:rFonts w:ascii="Lato" w:hAnsi="Lato"/>
        </w:rPr>
        <w:t>here is no longer a need</w:t>
      </w:r>
      <w:r w:rsidR="00305284" w:rsidRPr="00BB5AB6">
        <w:rPr>
          <w:rFonts w:ascii="Lato" w:hAnsi="Lato"/>
        </w:rPr>
        <w:t xml:space="preserve"> </w:t>
      </w:r>
      <w:r w:rsidR="008F0A77" w:rsidRPr="00BB5AB6">
        <w:rPr>
          <w:rFonts w:ascii="Lato" w:hAnsi="Lato"/>
        </w:rPr>
        <w:t xml:space="preserve">to </w:t>
      </w:r>
      <w:r w:rsidR="00EB06BB" w:rsidRPr="00BB5AB6">
        <w:rPr>
          <w:rFonts w:ascii="Lato" w:hAnsi="Lato"/>
        </w:rPr>
        <w:t xml:space="preserve">use </w:t>
      </w:r>
      <w:r w:rsidR="00CE1C7A" w:rsidRPr="00BB5AB6">
        <w:rPr>
          <w:rFonts w:ascii="Lato" w:hAnsi="Lato"/>
        </w:rPr>
        <w:t xml:space="preserve">the </w:t>
      </w:r>
      <w:r w:rsidR="00EC37A6" w:rsidRPr="00BB5AB6">
        <w:rPr>
          <w:rFonts w:ascii="Lato" w:hAnsi="Lato"/>
        </w:rPr>
        <w:t xml:space="preserve">United States Department of </w:t>
      </w:r>
      <w:r w:rsidR="00CE1C7A" w:rsidRPr="00BB5AB6">
        <w:rPr>
          <w:rFonts w:ascii="Lato" w:hAnsi="Lato"/>
        </w:rPr>
        <w:t>Agriculture</w:t>
      </w:r>
      <w:r w:rsidR="00EC37A6" w:rsidRPr="00BB5AB6">
        <w:rPr>
          <w:rFonts w:ascii="Lato" w:hAnsi="Lato"/>
        </w:rPr>
        <w:t xml:space="preserve"> (USDA)</w:t>
      </w:r>
      <w:r w:rsidR="00ED2F00" w:rsidRPr="00BB5AB6">
        <w:rPr>
          <w:rFonts w:ascii="Lato" w:hAnsi="Lato"/>
        </w:rPr>
        <w:t xml:space="preserve"> </w:t>
      </w:r>
      <w:r w:rsidR="00974E0C" w:rsidRPr="00BB5AB6">
        <w:rPr>
          <w:rFonts w:ascii="Lato" w:hAnsi="Lato"/>
        </w:rPr>
        <w:t xml:space="preserve">Free and Reduced </w:t>
      </w:r>
      <w:r w:rsidR="00EC37A6" w:rsidRPr="00BB5AB6">
        <w:rPr>
          <w:rFonts w:ascii="Lato" w:hAnsi="Lato"/>
        </w:rPr>
        <w:t xml:space="preserve">Meal </w:t>
      </w:r>
      <w:r w:rsidR="008F0A77" w:rsidRPr="00BB5AB6">
        <w:rPr>
          <w:rFonts w:ascii="Lato" w:hAnsi="Lato"/>
        </w:rPr>
        <w:t xml:space="preserve">application </w:t>
      </w:r>
      <w:r w:rsidR="004B4DCA" w:rsidRPr="00BB5AB6">
        <w:rPr>
          <w:rFonts w:ascii="Lato" w:hAnsi="Lato"/>
        </w:rPr>
        <w:t>to determine free and reduced</w:t>
      </w:r>
      <w:r w:rsidR="00974E0C" w:rsidRPr="00BB5AB6">
        <w:rPr>
          <w:rFonts w:ascii="Lato" w:hAnsi="Lato"/>
        </w:rPr>
        <w:t>-</w:t>
      </w:r>
      <w:r w:rsidR="004B4DCA" w:rsidRPr="00BB5AB6">
        <w:rPr>
          <w:rFonts w:ascii="Lato" w:hAnsi="Lato"/>
        </w:rPr>
        <w:t xml:space="preserve">price meal eligibility </w:t>
      </w:r>
      <w:r w:rsidR="00974E0C" w:rsidRPr="00BB5AB6">
        <w:rPr>
          <w:rFonts w:ascii="Lato" w:hAnsi="Lato"/>
        </w:rPr>
        <w:t>in those schools</w:t>
      </w:r>
      <w:r w:rsidR="008F0A77" w:rsidRPr="00BB5AB6">
        <w:rPr>
          <w:rFonts w:ascii="Lato" w:hAnsi="Lato"/>
        </w:rPr>
        <w:t>.</w:t>
      </w:r>
      <w:r w:rsidR="009F2134" w:rsidRPr="00BB5AB6">
        <w:rPr>
          <w:rFonts w:ascii="Lato" w:hAnsi="Lato"/>
        </w:rPr>
        <w:t xml:space="preserve"> </w:t>
      </w:r>
      <w:r w:rsidR="00974E0C" w:rsidRPr="00BB5AB6">
        <w:rPr>
          <w:rFonts w:ascii="Lato" w:hAnsi="Lato"/>
        </w:rPr>
        <w:t xml:space="preserve">However, it is recommended to use the USDA Free and Reduced Meal application </w:t>
      </w:r>
      <w:proofErr w:type="gramStart"/>
      <w:r w:rsidR="00974E0C" w:rsidRPr="00BB5AB6">
        <w:rPr>
          <w:rFonts w:ascii="Lato" w:hAnsi="Lato"/>
        </w:rPr>
        <w:t>as a way to</w:t>
      </w:r>
      <w:proofErr w:type="gramEnd"/>
      <w:r w:rsidR="00974E0C" w:rsidRPr="00BB5AB6">
        <w:rPr>
          <w:rFonts w:ascii="Lato" w:hAnsi="Lato"/>
        </w:rPr>
        <w:t xml:space="preserve"> still collect income data in mixed districts (CEP and non-CEP schools). </w:t>
      </w:r>
      <w:r w:rsidR="008F0A77" w:rsidRPr="00BB5AB6">
        <w:rPr>
          <w:rFonts w:ascii="Lato" w:hAnsi="Lato"/>
        </w:rPr>
        <w:t xml:space="preserve">Here are </w:t>
      </w:r>
      <w:r w:rsidR="004B4DCA" w:rsidRPr="00BB5AB6">
        <w:rPr>
          <w:rFonts w:ascii="Lato" w:hAnsi="Lato"/>
        </w:rPr>
        <w:t xml:space="preserve">additional </w:t>
      </w:r>
      <w:r w:rsidR="008F0A77" w:rsidRPr="00BB5AB6">
        <w:rPr>
          <w:rFonts w:ascii="Lato" w:hAnsi="Lato"/>
        </w:rPr>
        <w:t xml:space="preserve">points </w:t>
      </w:r>
      <w:r w:rsidR="004B4DCA" w:rsidRPr="00BB5AB6">
        <w:rPr>
          <w:rFonts w:ascii="Lato" w:hAnsi="Lato"/>
        </w:rPr>
        <w:t xml:space="preserve">regarding </w:t>
      </w:r>
      <w:r w:rsidR="008F0A77" w:rsidRPr="00BB5AB6">
        <w:rPr>
          <w:rFonts w:ascii="Lato" w:hAnsi="Lato"/>
        </w:rPr>
        <w:t>CEP:</w:t>
      </w:r>
      <w:r w:rsidR="001D0071" w:rsidRPr="00BB5AB6">
        <w:rPr>
          <w:rFonts w:ascii="Lato" w:hAnsi="Lato"/>
        </w:rPr>
        <w:br/>
      </w:r>
    </w:p>
    <w:p w14:paraId="781222ED" w14:textId="619D515A" w:rsidR="00CE1C7A" w:rsidRPr="00BB5AB6" w:rsidRDefault="00CE1C7A" w:rsidP="00CE1C7A">
      <w:pPr>
        <w:pStyle w:val="NoSpacing"/>
        <w:numPr>
          <w:ilvl w:val="0"/>
          <w:numId w:val="1"/>
        </w:numPr>
        <w:rPr>
          <w:rFonts w:ascii="Lato" w:eastAsia="Times New Roman" w:hAnsi="Lato" w:cs="Arial"/>
          <w:color w:val="000000"/>
          <w:spacing w:val="4"/>
        </w:rPr>
      </w:pPr>
      <w:r w:rsidRPr="00BB5AB6">
        <w:rPr>
          <w:rFonts w:ascii="Lato" w:hAnsi="Lato"/>
        </w:rPr>
        <w:t xml:space="preserve">To </w:t>
      </w:r>
      <w:r w:rsidR="00804BD2" w:rsidRPr="00BB5AB6">
        <w:rPr>
          <w:rFonts w:ascii="Lato" w:hAnsi="Lato"/>
        </w:rPr>
        <w:t>q</w:t>
      </w:r>
      <w:r w:rsidRPr="00BB5AB6">
        <w:rPr>
          <w:rFonts w:ascii="Lato" w:hAnsi="Lato"/>
        </w:rPr>
        <w:t xml:space="preserve">ualify for CEP, </w:t>
      </w:r>
      <w:r w:rsidR="007B174A" w:rsidRPr="00BB5AB6">
        <w:rPr>
          <w:rFonts w:ascii="Lato" w:eastAsia="Times New Roman" w:hAnsi="Lato" w:cs="Arial"/>
          <w:color w:val="000000"/>
          <w:spacing w:val="4"/>
        </w:rPr>
        <w:t>LEAs</w:t>
      </w:r>
      <w:r w:rsidR="00804BD2" w:rsidRPr="00BB5AB6">
        <w:rPr>
          <w:rFonts w:ascii="Lato" w:eastAsia="Times New Roman" w:hAnsi="Lato" w:cs="Arial"/>
          <w:color w:val="000000"/>
          <w:spacing w:val="4"/>
        </w:rPr>
        <w:t xml:space="preserve"> </w:t>
      </w:r>
      <w:r w:rsidRPr="00BB5AB6">
        <w:rPr>
          <w:rFonts w:ascii="Lato" w:eastAsia="Times New Roman" w:hAnsi="Lato" w:cs="Arial"/>
          <w:color w:val="000000"/>
          <w:spacing w:val="4"/>
        </w:rPr>
        <w:t>and schools are</w:t>
      </w:r>
      <w:r w:rsidR="00415B5B" w:rsidRPr="00BB5AB6">
        <w:rPr>
          <w:rFonts w:ascii="Lato" w:eastAsia="Times New Roman" w:hAnsi="Lato" w:cs="Arial"/>
          <w:color w:val="000000"/>
          <w:spacing w:val="4"/>
        </w:rPr>
        <w:t xml:space="preserve"> </w:t>
      </w:r>
      <w:r w:rsidRPr="00BB5AB6">
        <w:rPr>
          <w:rFonts w:ascii="Lato" w:eastAsia="Times New Roman" w:hAnsi="Lato" w:cs="Arial"/>
          <w:color w:val="000000"/>
          <w:spacing w:val="4"/>
        </w:rPr>
        <w:t xml:space="preserve">required to have at least 40 percent </w:t>
      </w:r>
      <w:r w:rsidR="00804BD2" w:rsidRPr="00BB5AB6">
        <w:rPr>
          <w:rFonts w:ascii="Lato" w:eastAsia="Times New Roman" w:hAnsi="Lato" w:cs="Arial"/>
          <w:color w:val="000000"/>
          <w:spacing w:val="4"/>
        </w:rPr>
        <w:t xml:space="preserve">of students identified for free meals through a method other than a </w:t>
      </w:r>
      <w:r w:rsidR="000B1A04" w:rsidRPr="00BB5AB6">
        <w:rPr>
          <w:rFonts w:ascii="Lato" w:eastAsia="Times New Roman" w:hAnsi="Lato" w:cs="Arial"/>
          <w:color w:val="000000"/>
          <w:spacing w:val="4"/>
        </w:rPr>
        <w:t>U</w:t>
      </w:r>
      <w:r w:rsidR="00305284" w:rsidRPr="00BB5AB6">
        <w:rPr>
          <w:rFonts w:ascii="Lato" w:eastAsia="Times New Roman" w:hAnsi="Lato" w:cs="Arial"/>
          <w:color w:val="000000"/>
          <w:spacing w:val="4"/>
        </w:rPr>
        <w:t>SD</w:t>
      </w:r>
      <w:r w:rsidR="000B1A04" w:rsidRPr="00BB5AB6">
        <w:rPr>
          <w:rFonts w:ascii="Lato" w:eastAsia="Times New Roman" w:hAnsi="Lato" w:cs="Arial"/>
          <w:color w:val="000000"/>
          <w:spacing w:val="4"/>
        </w:rPr>
        <w:t>A</w:t>
      </w:r>
      <w:r w:rsidR="00804BD2" w:rsidRPr="00BB5AB6">
        <w:rPr>
          <w:rFonts w:ascii="Lato" w:eastAsia="Times New Roman" w:hAnsi="Lato" w:cs="Arial"/>
          <w:color w:val="000000"/>
          <w:spacing w:val="4"/>
        </w:rPr>
        <w:t xml:space="preserve"> </w:t>
      </w:r>
      <w:r w:rsidR="00C922DF" w:rsidRPr="00BB5AB6">
        <w:rPr>
          <w:rFonts w:ascii="Lato" w:eastAsia="Times New Roman" w:hAnsi="Lato" w:cs="Arial"/>
          <w:color w:val="000000"/>
          <w:spacing w:val="4"/>
        </w:rPr>
        <w:t xml:space="preserve">School Meal </w:t>
      </w:r>
      <w:r w:rsidR="00804BD2" w:rsidRPr="00BB5AB6">
        <w:rPr>
          <w:rFonts w:ascii="Lato" w:eastAsia="Times New Roman" w:hAnsi="Lato" w:cs="Arial"/>
          <w:color w:val="000000"/>
          <w:spacing w:val="4"/>
        </w:rPr>
        <w:t xml:space="preserve">Application, </w:t>
      </w:r>
      <w:r w:rsidRPr="00BB5AB6">
        <w:rPr>
          <w:rFonts w:ascii="Lato" w:eastAsia="Times New Roman" w:hAnsi="Lato" w:cs="Arial"/>
          <w:color w:val="000000"/>
          <w:spacing w:val="4"/>
        </w:rPr>
        <w:t>based on data as of April 1</w:t>
      </w:r>
      <w:r w:rsidRPr="00BB5AB6">
        <w:rPr>
          <w:rFonts w:ascii="Lato" w:eastAsia="Times New Roman" w:hAnsi="Lato" w:cs="Arial"/>
          <w:color w:val="000000"/>
          <w:spacing w:val="4"/>
          <w:vertAlign w:val="superscript"/>
        </w:rPr>
        <w:t>st</w:t>
      </w:r>
      <w:r w:rsidRPr="00BB5AB6">
        <w:rPr>
          <w:rFonts w:ascii="Lato" w:eastAsia="Times New Roman" w:hAnsi="Lato" w:cs="Arial"/>
          <w:color w:val="000000"/>
          <w:spacing w:val="4"/>
        </w:rPr>
        <w:t xml:space="preserve"> of the prior school year. The 40 percent threshold to participate in CEP can be determined at the </w:t>
      </w:r>
      <w:r w:rsidR="001D0071" w:rsidRPr="00BB5AB6">
        <w:rPr>
          <w:rFonts w:ascii="Lato" w:eastAsia="Times New Roman" w:hAnsi="Lato" w:cs="Arial"/>
          <w:color w:val="000000"/>
          <w:spacing w:val="4"/>
        </w:rPr>
        <w:t>district</w:t>
      </w:r>
      <w:r w:rsidRPr="00BB5AB6">
        <w:rPr>
          <w:rFonts w:ascii="Lato" w:eastAsia="Times New Roman" w:hAnsi="Lato" w:cs="Arial"/>
          <w:color w:val="000000"/>
          <w:spacing w:val="4"/>
        </w:rPr>
        <w:t xml:space="preserve"> level, by individual school</w:t>
      </w:r>
      <w:r w:rsidR="00305284" w:rsidRPr="00BB5AB6">
        <w:rPr>
          <w:rFonts w:ascii="Lato" w:eastAsia="Times New Roman" w:hAnsi="Lato" w:cs="Arial"/>
          <w:color w:val="000000"/>
          <w:spacing w:val="4"/>
        </w:rPr>
        <w:t>,</w:t>
      </w:r>
      <w:r w:rsidRPr="00BB5AB6">
        <w:rPr>
          <w:rFonts w:ascii="Lato" w:eastAsia="Times New Roman" w:hAnsi="Lato" w:cs="Arial"/>
          <w:color w:val="000000"/>
          <w:spacing w:val="4"/>
        </w:rPr>
        <w:t xml:space="preserve"> or by grouping several schools together to get the needed percentage rate. Identified Students are any students that qualify for free meals</w:t>
      </w:r>
      <w:r w:rsidR="0064326D" w:rsidRPr="00BB5AB6">
        <w:rPr>
          <w:rFonts w:ascii="Lato" w:eastAsia="Times New Roman" w:hAnsi="Lato" w:cs="Arial"/>
          <w:color w:val="000000"/>
          <w:spacing w:val="4"/>
        </w:rPr>
        <w:t xml:space="preserve"> approved by the following methods</w:t>
      </w:r>
      <w:r w:rsidR="00804BD2" w:rsidRPr="00BB5AB6">
        <w:rPr>
          <w:rFonts w:ascii="Lato" w:eastAsia="Times New Roman" w:hAnsi="Lato" w:cs="Arial"/>
          <w:color w:val="000000"/>
          <w:spacing w:val="4"/>
        </w:rPr>
        <w:t>:</w:t>
      </w:r>
    </w:p>
    <w:p w14:paraId="6AD2DCA6" w14:textId="7911ADCB" w:rsidR="00854A1F" w:rsidRPr="00BB5AB6" w:rsidRDefault="0064326D" w:rsidP="00210459">
      <w:pPr>
        <w:pStyle w:val="NoSpacing"/>
        <w:numPr>
          <w:ilvl w:val="1"/>
          <w:numId w:val="5"/>
        </w:numPr>
        <w:rPr>
          <w:rFonts w:ascii="Lato" w:hAnsi="Lato"/>
        </w:rPr>
      </w:pPr>
      <w:r w:rsidRPr="00BB5AB6">
        <w:rPr>
          <w:rFonts w:ascii="Lato" w:hAnsi="Lato"/>
        </w:rPr>
        <w:t xml:space="preserve">Direct certification </w:t>
      </w:r>
      <w:r w:rsidR="007C036C" w:rsidRPr="00BB5AB6">
        <w:rPr>
          <w:rFonts w:ascii="Lato" w:hAnsi="Lato"/>
        </w:rPr>
        <w:t>on the basis of participation</w:t>
      </w:r>
      <w:r w:rsidR="00854A1F" w:rsidRPr="00BB5AB6">
        <w:rPr>
          <w:rFonts w:ascii="Lato" w:hAnsi="Lato"/>
        </w:rPr>
        <w:t xml:space="preserve"> in the FoodShare, Wisconsin Works (W-2) Cash Benefits, and the extension of benefits to students within the same </w:t>
      </w:r>
      <w:proofErr w:type="gramStart"/>
      <w:r w:rsidR="00854A1F" w:rsidRPr="00BB5AB6">
        <w:rPr>
          <w:rFonts w:ascii="Lato" w:hAnsi="Lato"/>
        </w:rPr>
        <w:t>household</w:t>
      </w:r>
      <w:r w:rsidR="00305284" w:rsidRPr="00BB5AB6">
        <w:rPr>
          <w:rFonts w:ascii="Lato" w:hAnsi="Lato"/>
        </w:rPr>
        <w:t>;</w:t>
      </w:r>
      <w:proofErr w:type="gramEnd"/>
    </w:p>
    <w:p w14:paraId="3667C491" w14:textId="3645416D" w:rsidR="00854A1F" w:rsidRPr="00BB5AB6" w:rsidRDefault="0064326D" w:rsidP="00210459">
      <w:pPr>
        <w:pStyle w:val="NoSpacing"/>
        <w:numPr>
          <w:ilvl w:val="1"/>
          <w:numId w:val="5"/>
        </w:numPr>
        <w:rPr>
          <w:rFonts w:ascii="Lato" w:hAnsi="Lato"/>
        </w:rPr>
      </w:pPr>
      <w:r w:rsidRPr="00BB5AB6">
        <w:rPr>
          <w:rFonts w:ascii="Lato" w:hAnsi="Lato"/>
        </w:rPr>
        <w:t>F</w:t>
      </w:r>
      <w:r w:rsidR="00854A1F" w:rsidRPr="00BB5AB6">
        <w:rPr>
          <w:rFonts w:ascii="Lato" w:hAnsi="Lato"/>
        </w:rPr>
        <w:t>oster child</w:t>
      </w:r>
      <w:r w:rsidR="001D0071" w:rsidRPr="00BB5AB6">
        <w:rPr>
          <w:rFonts w:ascii="Lato" w:hAnsi="Lato"/>
        </w:rPr>
        <w:t>ren</w:t>
      </w:r>
      <w:r w:rsidR="00854A1F" w:rsidRPr="00BB5AB6">
        <w:rPr>
          <w:rFonts w:ascii="Lato" w:hAnsi="Lato"/>
        </w:rPr>
        <w:t xml:space="preserve"> (foster children do not provide an extension of benefits</w:t>
      </w:r>
      <w:proofErr w:type="gramStart"/>
      <w:r w:rsidR="00854A1F" w:rsidRPr="00BB5AB6">
        <w:rPr>
          <w:rFonts w:ascii="Lato" w:hAnsi="Lato"/>
        </w:rPr>
        <w:t>)</w:t>
      </w:r>
      <w:r w:rsidR="00305284" w:rsidRPr="00BB5AB6">
        <w:rPr>
          <w:rFonts w:ascii="Lato" w:hAnsi="Lato"/>
        </w:rPr>
        <w:t>;</w:t>
      </w:r>
      <w:proofErr w:type="gramEnd"/>
    </w:p>
    <w:p w14:paraId="45ECB6AF" w14:textId="19EBD608" w:rsidR="00854A1F" w:rsidRPr="00BB5AB6" w:rsidRDefault="0064326D" w:rsidP="00210459">
      <w:pPr>
        <w:pStyle w:val="NoSpacing"/>
        <w:numPr>
          <w:ilvl w:val="1"/>
          <w:numId w:val="5"/>
        </w:numPr>
        <w:rPr>
          <w:rFonts w:ascii="Lato" w:hAnsi="Lato"/>
        </w:rPr>
      </w:pPr>
      <w:r w:rsidRPr="00BB5AB6">
        <w:rPr>
          <w:rFonts w:ascii="Lato" w:hAnsi="Lato"/>
        </w:rPr>
        <w:t>H</w:t>
      </w:r>
      <w:r w:rsidR="00854A1F" w:rsidRPr="00BB5AB6">
        <w:rPr>
          <w:rFonts w:ascii="Lato" w:hAnsi="Lato"/>
        </w:rPr>
        <w:t>omeless, runa</w:t>
      </w:r>
      <w:r w:rsidR="001B7693" w:rsidRPr="00BB5AB6">
        <w:rPr>
          <w:rFonts w:ascii="Lato" w:hAnsi="Lato"/>
        </w:rPr>
        <w:t>way, or migrant youth (</w:t>
      </w:r>
      <w:r w:rsidR="00854A1F" w:rsidRPr="00BB5AB6">
        <w:rPr>
          <w:rFonts w:ascii="Lato" w:hAnsi="Lato"/>
        </w:rPr>
        <w:t>certified by coordinator listing)</w:t>
      </w:r>
      <w:r w:rsidR="00305284" w:rsidRPr="00BB5AB6">
        <w:rPr>
          <w:rFonts w:ascii="Lato" w:hAnsi="Lato"/>
        </w:rPr>
        <w:t>; or</w:t>
      </w:r>
    </w:p>
    <w:p w14:paraId="25292068" w14:textId="077EA5CF" w:rsidR="00854A1F" w:rsidRPr="00BB5AB6" w:rsidRDefault="00854A1F" w:rsidP="00210459">
      <w:pPr>
        <w:pStyle w:val="NoSpacing"/>
        <w:numPr>
          <w:ilvl w:val="1"/>
          <w:numId w:val="5"/>
        </w:numPr>
        <w:rPr>
          <w:rFonts w:ascii="Lato" w:hAnsi="Lato"/>
        </w:rPr>
      </w:pPr>
      <w:r w:rsidRPr="00BB5AB6">
        <w:rPr>
          <w:rFonts w:ascii="Lato" w:hAnsi="Lato"/>
        </w:rPr>
        <w:t xml:space="preserve">Head Start </w:t>
      </w:r>
      <w:r w:rsidR="001D0071" w:rsidRPr="00BB5AB6">
        <w:rPr>
          <w:rFonts w:ascii="Lato" w:hAnsi="Lato"/>
        </w:rPr>
        <w:t xml:space="preserve">participants </w:t>
      </w:r>
      <w:r w:rsidRPr="00BB5AB6">
        <w:rPr>
          <w:rFonts w:ascii="Lato" w:hAnsi="Lato"/>
        </w:rPr>
        <w:t>(certified by Head Start coordinator listing)</w:t>
      </w:r>
      <w:r w:rsidR="00305284" w:rsidRPr="00BB5AB6">
        <w:rPr>
          <w:rFonts w:ascii="Lato" w:hAnsi="Lato"/>
        </w:rPr>
        <w:t>.</w:t>
      </w:r>
    </w:p>
    <w:p w14:paraId="35CCFE8A" w14:textId="77777777" w:rsidR="008F0A77" w:rsidRPr="00BB5AB6" w:rsidRDefault="008F0A77" w:rsidP="008F0A77">
      <w:pPr>
        <w:pStyle w:val="NoSpacing"/>
        <w:rPr>
          <w:rFonts w:ascii="Lato" w:hAnsi="Lato"/>
        </w:rPr>
      </w:pPr>
    </w:p>
    <w:p w14:paraId="144DB5EC" w14:textId="77777777" w:rsidR="008F0A77" w:rsidRPr="00BB5AB6" w:rsidRDefault="00AB2E9C" w:rsidP="008F0A77">
      <w:pPr>
        <w:pStyle w:val="NoSpacing"/>
        <w:numPr>
          <w:ilvl w:val="0"/>
          <w:numId w:val="1"/>
        </w:numPr>
        <w:rPr>
          <w:rFonts w:ascii="Lato" w:hAnsi="Lato"/>
        </w:rPr>
      </w:pPr>
      <w:r w:rsidRPr="00BB5AB6">
        <w:rPr>
          <w:rFonts w:ascii="Lato" w:hAnsi="Lato"/>
        </w:rPr>
        <w:t xml:space="preserve">Participating schools must offer </w:t>
      </w:r>
      <w:r w:rsidR="001F1869" w:rsidRPr="00BB5AB6">
        <w:rPr>
          <w:rFonts w:ascii="Lato" w:hAnsi="Lato"/>
        </w:rPr>
        <w:t xml:space="preserve">both </w:t>
      </w:r>
      <w:r w:rsidR="004B4DCA" w:rsidRPr="00BB5AB6">
        <w:rPr>
          <w:rFonts w:ascii="Lato" w:hAnsi="Lato"/>
        </w:rPr>
        <w:t>b</w:t>
      </w:r>
      <w:r w:rsidR="008F0A77" w:rsidRPr="00BB5AB6">
        <w:rPr>
          <w:rFonts w:ascii="Lato" w:hAnsi="Lato"/>
        </w:rPr>
        <w:t>reakfast and lunch for all students in CEP buildings at no charge.</w:t>
      </w:r>
    </w:p>
    <w:p w14:paraId="0448E4A5" w14:textId="77777777" w:rsidR="00AB2E9C" w:rsidRPr="00BB5AB6" w:rsidRDefault="007B174A" w:rsidP="00AB2E9C">
      <w:pPr>
        <w:pStyle w:val="NormalWeb"/>
        <w:rPr>
          <w:rFonts w:ascii="Lato" w:hAnsi="Lato" w:cs="Arial"/>
          <w:color w:val="000000"/>
          <w:spacing w:val="4"/>
          <w:sz w:val="22"/>
          <w:szCs w:val="22"/>
        </w:rPr>
      </w:pPr>
      <w:r w:rsidRPr="00BB5AB6">
        <w:rPr>
          <w:rFonts w:ascii="Lato" w:hAnsi="Lato" w:cs="Arial"/>
          <w:color w:val="000000"/>
          <w:spacing w:val="4"/>
          <w:sz w:val="22"/>
          <w:szCs w:val="22"/>
        </w:rPr>
        <w:t>LEAs</w:t>
      </w:r>
      <w:r w:rsidR="00FE4084" w:rsidRPr="00BB5AB6">
        <w:rPr>
          <w:rFonts w:ascii="Lato" w:hAnsi="Lato" w:cs="Arial"/>
          <w:color w:val="000000"/>
          <w:spacing w:val="4"/>
          <w:sz w:val="22"/>
          <w:szCs w:val="22"/>
        </w:rPr>
        <w:t xml:space="preserve"> will be reimbursed at a f</w:t>
      </w:r>
      <w:r w:rsidR="00AB2E9C" w:rsidRPr="00BB5AB6">
        <w:rPr>
          <w:rFonts w:ascii="Lato" w:hAnsi="Lato" w:cs="Arial"/>
          <w:color w:val="000000"/>
          <w:spacing w:val="4"/>
          <w:sz w:val="22"/>
          <w:szCs w:val="22"/>
        </w:rPr>
        <w:t xml:space="preserve">ederal free category rate using the ratio of </w:t>
      </w:r>
      <w:r w:rsidR="00AB2E9C" w:rsidRPr="00BB5AB6">
        <w:rPr>
          <w:rStyle w:val="Emphasis"/>
          <w:rFonts w:ascii="Lato" w:hAnsi="Lato" w:cs="Arial"/>
          <w:color w:val="000000"/>
          <w:spacing w:val="4"/>
          <w:sz w:val="22"/>
          <w:szCs w:val="22"/>
        </w:rPr>
        <w:t>Identified Students</w:t>
      </w:r>
      <w:r w:rsidR="00AB2E9C" w:rsidRPr="00BB5AB6">
        <w:rPr>
          <w:rFonts w:ascii="Lato" w:hAnsi="Lato" w:cs="Arial"/>
          <w:color w:val="000000"/>
          <w:spacing w:val="4"/>
          <w:sz w:val="22"/>
          <w:szCs w:val="22"/>
        </w:rPr>
        <w:t xml:space="preserve"> to </w:t>
      </w:r>
      <w:proofErr w:type="gramStart"/>
      <w:r w:rsidR="00AB2E9C" w:rsidRPr="00BB5AB6">
        <w:rPr>
          <w:rFonts w:ascii="Lato" w:hAnsi="Lato" w:cs="Arial"/>
          <w:color w:val="000000"/>
          <w:spacing w:val="4"/>
          <w:sz w:val="22"/>
          <w:szCs w:val="22"/>
        </w:rPr>
        <w:t>enrolled</w:t>
      </w:r>
      <w:proofErr w:type="gramEnd"/>
      <w:r w:rsidR="00AB2E9C" w:rsidRPr="00BB5AB6">
        <w:rPr>
          <w:rFonts w:ascii="Lato" w:hAnsi="Lato" w:cs="Arial"/>
          <w:color w:val="000000"/>
          <w:spacing w:val="4"/>
          <w:sz w:val="22"/>
          <w:szCs w:val="22"/>
        </w:rPr>
        <w:t xml:space="preserve"> students (who have access to one meal service daily), multiplied by the USDA multiplier factor (</w:t>
      </w:r>
      <w:r w:rsidR="001D0071" w:rsidRPr="00BB5AB6">
        <w:rPr>
          <w:rFonts w:ascii="Lato" w:hAnsi="Lato" w:cs="Arial"/>
          <w:color w:val="000000"/>
          <w:spacing w:val="4"/>
          <w:sz w:val="22"/>
          <w:szCs w:val="22"/>
        </w:rPr>
        <w:t>currently</w:t>
      </w:r>
      <w:r w:rsidR="00AB2E9C" w:rsidRPr="00BB5AB6">
        <w:rPr>
          <w:rFonts w:ascii="Lato" w:hAnsi="Lato" w:cs="Arial"/>
          <w:color w:val="000000"/>
          <w:spacing w:val="4"/>
          <w:sz w:val="22"/>
          <w:szCs w:val="22"/>
        </w:rPr>
        <w:t xml:space="preserve"> 1.6). The multiplier factor is intended to estimate the number of free and </w:t>
      </w:r>
      <w:proofErr w:type="gramStart"/>
      <w:r w:rsidR="00AB2E9C" w:rsidRPr="00BB5AB6">
        <w:rPr>
          <w:rFonts w:ascii="Lato" w:hAnsi="Lato" w:cs="Arial"/>
          <w:color w:val="000000"/>
          <w:spacing w:val="4"/>
          <w:sz w:val="22"/>
          <w:szCs w:val="22"/>
        </w:rPr>
        <w:t>reduced price</w:t>
      </w:r>
      <w:proofErr w:type="gramEnd"/>
      <w:r w:rsidR="00AB2E9C" w:rsidRPr="00BB5AB6">
        <w:rPr>
          <w:rFonts w:ascii="Lato" w:hAnsi="Lato" w:cs="Arial"/>
          <w:color w:val="000000"/>
          <w:spacing w:val="4"/>
          <w:sz w:val="22"/>
          <w:szCs w:val="22"/>
        </w:rPr>
        <w:t xml:space="preserve"> meals that would have been served if applications were collected. The difference between the free claiming percentage and 100 percent represents the paid claiming percentage. There are no </w:t>
      </w:r>
      <w:proofErr w:type="gramStart"/>
      <w:r w:rsidR="00AB2E9C" w:rsidRPr="00BB5AB6">
        <w:rPr>
          <w:rFonts w:ascii="Lato" w:hAnsi="Lato" w:cs="Arial"/>
          <w:color w:val="000000"/>
          <w:spacing w:val="4"/>
          <w:sz w:val="22"/>
          <w:szCs w:val="22"/>
        </w:rPr>
        <w:t>reduced price</w:t>
      </w:r>
      <w:proofErr w:type="gramEnd"/>
      <w:r w:rsidR="00AB2E9C" w:rsidRPr="00BB5AB6">
        <w:rPr>
          <w:rFonts w:ascii="Lato" w:hAnsi="Lato" w:cs="Arial"/>
          <w:color w:val="000000"/>
          <w:spacing w:val="4"/>
          <w:sz w:val="22"/>
          <w:szCs w:val="22"/>
        </w:rPr>
        <w:t xml:space="preserve"> meals in CEP. </w:t>
      </w:r>
    </w:p>
    <w:p w14:paraId="7B785379" w14:textId="77777777" w:rsidR="008F0A77" w:rsidRPr="00BB5AB6" w:rsidRDefault="008F0A77" w:rsidP="008F0A77">
      <w:pPr>
        <w:pStyle w:val="Heading1"/>
        <w:rPr>
          <w:rFonts w:ascii="Lato" w:hAnsi="Lato"/>
          <w:sz w:val="22"/>
          <w:szCs w:val="22"/>
        </w:rPr>
      </w:pPr>
      <w:r w:rsidRPr="00BB5AB6">
        <w:rPr>
          <w:rFonts w:ascii="Lato" w:hAnsi="Lato"/>
          <w:sz w:val="22"/>
          <w:szCs w:val="22"/>
        </w:rPr>
        <w:lastRenderedPageBreak/>
        <w:t>Community Eligibility and Data Collection/Reporting</w:t>
      </w:r>
    </w:p>
    <w:p w14:paraId="45AA989C" w14:textId="3D510C0C" w:rsidR="004B4DCA" w:rsidRPr="00BB5AB6" w:rsidRDefault="004B4DCA" w:rsidP="008F0A77">
      <w:pPr>
        <w:pStyle w:val="NoSpacing"/>
        <w:rPr>
          <w:rFonts w:ascii="Lato" w:hAnsi="Lato"/>
        </w:rPr>
      </w:pPr>
      <w:r w:rsidRPr="00BB5AB6">
        <w:rPr>
          <w:rFonts w:ascii="Lato" w:hAnsi="Lato"/>
        </w:rPr>
        <w:t xml:space="preserve">The provision of free meals to more students is good policy. However, </w:t>
      </w:r>
      <w:r w:rsidR="00EB06BB" w:rsidRPr="00BB5AB6">
        <w:rPr>
          <w:rFonts w:ascii="Lato" w:hAnsi="Lato"/>
        </w:rPr>
        <w:t xml:space="preserve">while CEP impacts the ability of districts and schools to “know” which students are </w:t>
      </w:r>
      <w:proofErr w:type="gramStart"/>
      <w:r w:rsidR="00EB06BB" w:rsidRPr="00BB5AB6">
        <w:rPr>
          <w:rFonts w:ascii="Lato" w:hAnsi="Lato"/>
        </w:rPr>
        <w:t>economically disadvantage</w:t>
      </w:r>
      <w:r w:rsidR="00AC5D26" w:rsidRPr="00BB5AB6">
        <w:rPr>
          <w:rFonts w:ascii="Lato" w:hAnsi="Lato"/>
        </w:rPr>
        <w:t>d</w:t>
      </w:r>
      <w:proofErr w:type="gramEnd"/>
      <w:r w:rsidR="00EB06BB" w:rsidRPr="00BB5AB6">
        <w:rPr>
          <w:rFonts w:ascii="Lato" w:hAnsi="Lato"/>
        </w:rPr>
        <w:t>, it</w:t>
      </w:r>
      <w:r w:rsidRPr="00BB5AB6">
        <w:rPr>
          <w:rFonts w:ascii="Lato" w:hAnsi="Lato"/>
        </w:rPr>
        <w:t xml:space="preserve"> does not eliminate the need (referenced by the examples below) to collect student-level economic status information. To that end, </w:t>
      </w:r>
      <w:r w:rsidR="00FE4084" w:rsidRPr="00BB5AB6">
        <w:rPr>
          <w:rFonts w:ascii="Lato" w:hAnsi="Lato"/>
        </w:rPr>
        <w:t>DPI</w:t>
      </w:r>
      <w:r w:rsidRPr="00BB5AB6">
        <w:rPr>
          <w:rFonts w:ascii="Lato" w:hAnsi="Lato"/>
        </w:rPr>
        <w:t xml:space="preserve"> has developed an alternate process that should provide the district with the ability to identify which students are in the </w:t>
      </w:r>
      <w:proofErr w:type="gramStart"/>
      <w:r w:rsidR="00EB06BB" w:rsidRPr="00BB5AB6">
        <w:rPr>
          <w:rFonts w:ascii="Lato" w:hAnsi="Lato"/>
        </w:rPr>
        <w:t>economically disadvantaged</w:t>
      </w:r>
      <w:proofErr w:type="gramEnd"/>
      <w:r w:rsidR="00EB06BB" w:rsidRPr="00BB5AB6">
        <w:rPr>
          <w:rFonts w:ascii="Lato" w:hAnsi="Lato"/>
        </w:rPr>
        <w:t xml:space="preserve"> </w:t>
      </w:r>
      <w:r w:rsidRPr="00BB5AB6">
        <w:rPr>
          <w:rFonts w:ascii="Lato" w:hAnsi="Lato"/>
        </w:rPr>
        <w:t>subgroups in CEP buildings.</w:t>
      </w:r>
      <w:r w:rsidR="00EB06BB" w:rsidRPr="00BB5AB6">
        <w:rPr>
          <w:rFonts w:ascii="Lato" w:hAnsi="Lato"/>
        </w:rPr>
        <w:t xml:space="preserve"> The list of programs or processes impacted by CEP includes, but is not limited to:</w:t>
      </w:r>
    </w:p>
    <w:p w14:paraId="3CAD7B6E" w14:textId="77777777" w:rsidR="008F0A77" w:rsidRPr="00BB5AB6" w:rsidRDefault="008F0A77" w:rsidP="008F0A77">
      <w:pPr>
        <w:pStyle w:val="NoSpacing"/>
        <w:numPr>
          <w:ilvl w:val="0"/>
          <w:numId w:val="2"/>
        </w:numPr>
        <w:rPr>
          <w:rFonts w:ascii="Lato" w:hAnsi="Lato"/>
        </w:rPr>
      </w:pPr>
      <w:r w:rsidRPr="00BB5AB6">
        <w:rPr>
          <w:rFonts w:ascii="Lato" w:hAnsi="Lato"/>
        </w:rPr>
        <w:t xml:space="preserve">Any </w:t>
      </w:r>
      <w:r w:rsidR="005A241E" w:rsidRPr="00BB5AB6">
        <w:rPr>
          <w:rFonts w:ascii="Lato" w:hAnsi="Lato"/>
        </w:rPr>
        <w:t xml:space="preserve">School and District Report Card </w:t>
      </w:r>
      <w:r w:rsidRPr="00BB5AB6">
        <w:rPr>
          <w:rFonts w:ascii="Lato" w:hAnsi="Lato"/>
        </w:rPr>
        <w:t xml:space="preserve">measure </w:t>
      </w:r>
      <w:r w:rsidR="005A241E" w:rsidRPr="00BB5AB6">
        <w:rPr>
          <w:rFonts w:ascii="Lato" w:hAnsi="Lato"/>
        </w:rPr>
        <w:t xml:space="preserve">that uses the </w:t>
      </w:r>
      <w:proofErr w:type="gramStart"/>
      <w:r w:rsidR="005A241E" w:rsidRPr="00BB5AB6">
        <w:rPr>
          <w:rFonts w:ascii="Lato" w:hAnsi="Lato"/>
        </w:rPr>
        <w:t>economically disadvantaged</w:t>
      </w:r>
      <w:proofErr w:type="gramEnd"/>
      <w:r w:rsidR="005A241E" w:rsidRPr="00BB5AB6">
        <w:rPr>
          <w:rFonts w:ascii="Lato" w:hAnsi="Lato"/>
        </w:rPr>
        <w:t xml:space="preserve"> subgroup</w:t>
      </w:r>
    </w:p>
    <w:p w14:paraId="6664EDDF" w14:textId="77777777" w:rsidR="008F0A77" w:rsidRPr="00BB5AB6" w:rsidRDefault="0096101A" w:rsidP="008F0A77">
      <w:pPr>
        <w:pStyle w:val="NoSpacing"/>
        <w:numPr>
          <w:ilvl w:val="0"/>
          <w:numId w:val="2"/>
        </w:numPr>
        <w:rPr>
          <w:rFonts w:ascii="Lato" w:hAnsi="Lato"/>
        </w:rPr>
      </w:pPr>
      <w:r w:rsidRPr="00BB5AB6">
        <w:rPr>
          <w:rFonts w:ascii="Lato" w:hAnsi="Lato"/>
        </w:rPr>
        <w:t>Title I – within-</w:t>
      </w:r>
      <w:r w:rsidR="008F0A77" w:rsidRPr="00BB5AB6">
        <w:rPr>
          <w:rFonts w:ascii="Lato" w:hAnsi="Lato"/>
        </w:rPr>
        <w:t xml:space="preserve">district targeting </w:t>
      </w:r>
    </w:p>
    <w:p w14:paraId="490665B8" w14:textId="66F673F2" w:rsidR="005A241E" w:rsidRPr="00BB5AB6" w:rsidRDefault="005A241E" w:rsidP="008F0A77">
      <w:pPr>
        <w:pStyle w:val="NoSpacing"/>
        <w:numPr>
          <w:ilvl w:val="0"/>
          <w:numId w:val="2"/>
        </w:numPr>
        <w:rPr>
          <w:rFonts w:ascii="Lato" w:hAnsi="Lato"/>
        </w:rPr>
      </w:pPr>
      <w:r w:rsidRPr="00BB5AB6">
        <w:rPr>
          <w:rFonts w:ascii="Lato" w:hAnsi="Lato"/>
        </w:rPr>
        <w:t>SAGE</w:t>
      </w:r>
      <w:r w:rsidR="00AA4A4A" w:rsidRPr="00BB5AB6">
        <w:rPr>
          <w:rFonts w:ascii="Lato" w:hAnsi="Lato"/>
        </w:rPr>
        <w:t>/AGR</w:t>
      </w:r>
      <w:r w:rsidR="004B4DCA" w:rsidRPr="00BB5AB6">
        <w:rPr>
          <w:rFonts w:ascii="Lato" w:hAnsi="Lato"/>
        </w:rPr>
        <w:t xml:space="preserve"> funding allocations</w:t>
      </w:r>
    </w:p>
    <w:p w14:paraId="1579184A" w14:textId="77777777" w:rsidR="008F0A77" w:rsidRPr="00BB5AB6" w:rsidRDefault="00210459" w:rsidP="008F0A77">
      <w:pPr>
        <w:pStyle w:val="NoSpacing"/>
        <w:numPr>
          <w:ilvl w:val="0"/>
          <w:numId w:val="2"/>
        </w:numPr>
        <w:rPr>
          <w:rFonts w:ascii="Lato" w:hAnsi="Lato"/>
        </w:rPr>
      </w:pPr>
      <w:r w:rsidRPr="00BB5AB6">
        <w:rPr>
          <w:rFonts w:ascii="Lato" w:hAnsi="Lato"/>
        </w:rPr>
        <w:t>Spars</w:t>
      </w:r>
      <w:r w:rsidR="0096101A" w:rsidRPr="00BB5AB6">
        <w:rPr>
          <w:rFonts w:ascii="Lato" w:hAnsi="Lato"/>
        </w:rPr>
        <w:t>ity</w:t>
      </w:r>
      <w:r w:rsidRPr="00BB5AB6">
        <w:rPr>
          <w:rFonts w:ascii="Lato" w:hAnsi="Lato"/>
        </w:rPr>
        <w:t xml:space="preserve"> Aids</w:t>
      </w:r>
      <w:r w:rsidR="0096101A" w:rsidRPr="00BB5AB6">
        <w:rPr>
          <w:rFonts w:ascii="Lato" w:hAnsi="Lato"/>
        </w:rPr>
        <w:t xml:space="preserve">, </w:t>
      </w:r>
      <w:r w:rsidR="005A241E" w:rsidRPr="00BB5AB6">
        <w:rPr>
          <w:rFonts w:ascii="Lato" w:hAnsi="Lato"/>
        </w:rPr>
        <w:t>High Poverty Aids</w:t>
      </w:r>
      <w:r w:rsidR="0096101A" w:rsidRPr="00BB5AB6">
        <w:rPr>
          <w:rFonts w:ascii="Lato" w:hAnsi="Lato"/>
        </w:rPr>
        <w:t>, and E-RATE</w:t>
      </w:r>
    </w:p>
    <w:p w14:paraId="61A59D8E" w14:textId="77777777" w:rsidR="008F0A77" w:rsidRPr="00BB5AB6" w:rsidRDefault="0096101A" w:rsidP="008F0A77">
      <w:pPr>
        <w:pStyle w:val="NoSpacing"/>
        <w:numPr>
          <w:ilvl w:val="0"/>
          <w:numId w:val="2"/>
        </w:numPr>
        <w:rPr>
          <w:rFonts w:ascii="Lato" w:hAnsi="Lato"/>
        </w:rPr>
      </w:pPr>
      <w:proofErr w:type="spellStart"/>
      <w:r w:rsidRPr="00BB5AB6">
        <w:rPr>
          <w:rFonts w:ascii="Lato" w:hAnsi="Lato"/>
        </w:rPr>
        <w:t>WISEdash</w:t>
      </w:r>
      <w:proofErr w:type="spellEnd"/>
      <w:r w:rsidRPr="00BB5AB6">
        <w:rPr>
          <w:rFonts w:ascii="Lato" w:hAnsi="Lato"/>
        </w:rPr>
        <w:t xml:space="preserve"> and </w:t>
      </w:r>
      <w:proofErr w:type="spellStart"/>
      <w:r w:rsidRPr="00BB5AB6">
        <w:rPr>
          <w:rFonts w:ascii="Lato" w:hAnsi="Lato"/>
        </w:rPr>
        <w:t>EdFacts</w:t>
      </w:r>
      <w:proofErr w:type="spellEnd"/>
      <w:r w:rsidRPr="00BB5AB6">
        <w:rPr>
          <w:rFonts w:ascii="Lato" w:hAnsi="Lato"/>
        </w:rPr>
        <w:t xml:space="preserve"> reporting</w:t>
      </w:r>
    </w:p>
    <w:p w14:paraId="299A4626" w14:textId="77777777" w:rsidR="008F0A77" w:rsidRPr="00BB5AB6" w:rsidRDefault="008F0A77" w:rsidP="008F0A77">
      <w:pPr>
        <w:pStyle w:val="NoSpacing"/>
        <w:numPr>
          <w:ilvl w:val="0"/>
          <w:numId w:val="2"/>
        </w:numPr>
        <w:rPr>
          <w:rFonts w:ascii="Lato" w:hAnsi="Lato"/>
        </w:rPr>
      </w:pPr>
      <w:r w:rsidRPr="00BB5AB6">
        <w:rPr>
          <w:rFonts w:ascii="Lato" w:hAnsi="Lato"/>
        </w:rPr>
        <w:t>Loan forgiveness for teachers</w:t>
      </w:r>
    </w:p>
    <w:p w14:paraId="1E81F96C" w14:textId="77777777" w:rsidR="00415B5B" w:rsidRPr="00BB5AB6" w:rsidRDefault="00415B5B" w:rsidP="008F0A77">
      <w:pPr>
        <w:pStyle w:val="NoSpacing"/>
        <w:numPr>
          <w:ilvl w:val="0"/>
          <w:numId w:val="2"/>
        </w:numPr>
        <w:rPr>
          <w:rFonts w:ascii="Lato" w:hAnsi="Lato"/>
        </w:rPr>
      </w:pPr>
      <w:r w:rsidRPr="00BB5AB6">
        <w:rPr>
          <w:rFonts w:ascii="Lato" w:hAnsi="Lato"/>
        </w:rPr>
        <w:t>Wisconsin School Day Milk Program</w:t>
      </w:r>
    </w:p>
    <w:p w14:paraId="7B4A60FF" w14:textId="77777777" w:rsidR="008F0A77" w:rsidRPr="00BB5AB6" w:rsidRDefault="008F0A77" w:rsidP="008F0A77">
      <w:pPr>
        <w:pStyle w:val="NoSpacing"/>
        <w:rPr>
          <w:rFonts w:ascii="Lato" w:hAnsi="Lato"/>
        </w:rPr>
      </w:pPr>
    </w:p>
    <w:p w14:paraId="6F7822C0" w14:textId="12A4102C" w:rsidR="00A729BA" w:rsidRPr="00BB5AB6" w:rsidRDefault="00051E20" w:rsidP="00A729BA">
      <w:pPr>
        <w:pStyle w:val="NoSpacing"/>
        <w:rPr>
          <w:rFonts w:ascii="Lato" w:hAnsi="Lato"/>
        </w:rPr>
      </w:pPr>
      <w:r w:rsidRPr="00BB5AB6">
        <w:rPr>
          <w:rFonts w:ascii="Lato" w:hAnsi="Lato"/>
        </w:rPr>
        <w:t xml:space="preserve">DPI </w:t>
      </w:r>
      <w:r w:rsidR="00305284" w:rsidRPr="00BB5AB6">
        <w:rPr>
          <w:rFonts w:ascii="Lato" w:hAnsi="Lato"/>
        </w:rPr>
        <w:t xml:space="preserve">requires </w:t>
      </w:r>
      <w:r w:rsidR="009F2DF1" w:rsidRPr="00BB5AB6">
        <w:rPr>
          <w:rFonts w:ascii="Lato" w:hAnsi="Lato"/>
        </w:rPr>
        <w:t>that CEP schools</w:t>
      </w:r>
      <w:r w:rsidR="008F0A77" w:rsidRPr="00BB5AB6">
        <w:rPr>
          <w:rFonts w:ascii="Lato" w:hAnsi="Lato"/>
        </w:rPr>
        <w:t xml:space="preserve"> use </w:t>
      </w:r>
      <w:r w:rsidR="00210459" w:rsidRPr="00BB5AB6">
        <w:rPr>
          <w:rFonts w:ascii="Lato" w:hAnsi="Lato"/>
        </w:rPr>
        <w:t>a</w:t>
      </w:r>
      <w:r w:rsidR="004B4DCA" w:rsidRPr="00BB5AB6">
        <w:rPr>
          <w:rFonts w:ascii="Lato" w:hAnsi="Lato"/>
        </w:rPr>
        <w:t xml:space="preserve"> </w:t>
      </w:r>
      <w:r w:rsidR="002B07F9" w:rsidRPr="00BB5AB6">
        <w:rPr>
          <w:rFonts w:ascii="Lato" w:hAnsi="Lato"/>
        </w:rPr>
        <w:t xml:space="preserve">Household Income </w:t>
      </w:r>
      <w:r w:rsidR="00B824F1" w:rsidRPr="00BB5AB6">
        <w:rPr>
          <w:rFonts w:ascii="Lato" w:hAnsi="Lato"/>
        </w:rPr>
        <w:t>Form</w:t>
      </w:r>
      <w:r w:rsidR="008F0A77" w:rsidRPr="00BB5AB6">
        <w:rPr>
          <w:rFonts w:ascii="Lato" w:hAnsi="Lato"/>
        </w:rPr>
        <w:t xml:space="preserve"> </w:t>
      </w:r>
      <w:r w:rsidR="00AC23AB" w:rsidRPr="00BB5AB6">
        <w:rPr>
          <w:rFonts w:ascii="Lato" w:hAnsi="Lato"/>
        </w:rPr>
        <w:t>or</w:t>
      </w:r>
      <w:r w:rsidR="009F2DF1" w:rsidRPr="00BB5AB6">
        <w:rPr>
          <w:rFonts w:ascii="Lato" w:hAnsi="Lato"/>
        </w:rPr>
        <w:t xml:space="preserve"> the</w:t>
      </w:r>
      <w:r w:rsidR="00AC23AB" w:rsidRPr="00BB5AB6">
        <w:rPr>
          <w:rFonts w:ascii="Lato" w:hAnsi="Lato"/>
        </w:rPr>
        <w:t xml:space="preserve"> USDA Free and </w:t>
      </w:r>
      <w:proofErr w:type="gramStart"/>
      <w:r w:rsidR="00AC23AB" w:rsidRPr="00BB5AB6">
        <w:rPr>
          <w:rFonts w:ascii="Lato" w:hAnsi="Lato"/>
        </w:rPr>
        <w:t>Reduced Price</w:t>
      </w:r>
      <w:proofErr w:type="gramEnd"/>
      <w:r w:rsidR="00AC23AB" w:rsidRPr="00BB5AB6">
        <w:rPr>
          <w:rFonts w:ascii="Lato" w:hAnsi="Lato"/>
        </w:rPr>
        <w:t xml:space="preserve"> Meal Application</w:t>
      </w:r>
      <w:r w:rsidR="009F2DF1" w:rsidRPr="00BB5AB6">
        <w:rPr>
          <w:rFonts w:ascii="Lato" w:hAnsi="Lato"/>
        </w:rPr>
        <w:t xml:space="preserve"> with additional CEP language,</w:t>
      </w:r>
      <w:r w:rsidR="00AC23AB" w:rsidRPr="00BB5AB6">
        <w:rPr>
          <w:rFonts w:ascii="Lato" w:hAnsi="Lato"/>
        </w:rPr>
        <w:t xml:space="preserve"> </w:t>
      </w:r>
      <w:r w:rsidR="008F0A77" w:rsidRPr="00BB5AB6">
        <w:rPr>
          <w:rFonts w:ascii="Lato" w:hAnsi="Lato"/>
        </w:rPr>
        <w:t xml:space="preserve">to identify students </w:t>
      </w:r>
      <w:r w:rsidR="002B07F9" w:rsidRPr="00BB5AB6">
        <w:rPr>
          <w:rFonts w:ascii="Lato" w:hAnsi="Lato"/>
        </w:rPr>
        <w:t xml:space="preserve">who </w:t>
      </w:r>
      <w:r w:rsidR="002B07F9" w:rsidRPr="00BB5AB6">
        <w:rPr>
          <w:rFonts w:ascii="Lato" w:hAnsi="Lato"/>
          <w:i/>
        </w:rPr>
        <w:t>would</w:t>
      </w:r>
      <w:r w:rsidR="002B07F9" w:rsidRPr="00BB5AB6">
        <w:rPr>
          <w:rFonts w:ascii="Lato" w:hAnsi="Lato"/>
        </w:rPr>
        <w:t xml:space="preserve"> qualify </w:t>
      </w:r>
      <w:r w:rsidR="00FE2793" w:rsidRPr="00BB5AB6">
        <w:rPr>
          <w:rFonts w:ascii="Lato" w:hAnsi="Lato"/>
        </w:rPr>
        <w:t xml:space="preserve">as economically disadvantaged </w:t>
      </w:r>
      <w:r w:rsidR="008F0A77" w:rsidRPr="00BB5AB6">
        <w:rPr>
          <w:rFonts w:ascii="Lato" w:hAnsi="Lato"/>
        </w:rPr>
        <w:t xml:space="preserve">that are not already identified on the </w:t>
      </w:r>
      <w:r w:rsidR="00137184" w:rsidRPr="00BB5AB6">
        <w:rPr>
          <w:rFonts w:ascii="Lato" w:hAnsi="Lato"/>
        </w:rPr>
        <w:t>D</w:t>
      </w:r>
      <w:r w:rsidRPr="00BB5AB6">
        <w:rPr>
          <w:rFonts w:ascii="Lato" w:hAnsi="Lato"/>
        </w:rPr>
        <w:t xml:space="preserve">irect </w:t>
      </w:r>
      <w:r w:rsidR="00137184" w:rsidRPr="00BB5AB6">
        <w:rPr>
          <w:rFonts w:ascii="Lato" w:hAnsi="Lato"/>
        </w:rPr>
        <w:t>C</w:t>
      </w:r>
      <w:r w:rsidRPr="00BB5AB6">
        <w:rPr>
          <w:rFonts w:ascii="Lato" w:hAnsi="Lato"/>
        </w:rPr>
        <w:t xml:space="preserve">ertification </w:t>
      </w:r>
      <w:r w:rsidR="008F0A77" w:rsidRPr="00BB5AB6">
        <w:rPr>
          <w:rFonts w:ascii="Lato" w:hAnsi="Lato"/>
        </w:rPr>
        <w:t>list.</w:t>
      </w:r>
      <w:r w:rsidR="009F2134" w:rsidRPr="00BB5AB6">
        <w:rPr>
          <w:rFonts w:ascii="Lato" w:hAnsi="Lato"/>
        </w:rPr>
        <w:t xml:space="preserve"> </w:t>
      </w:r>
      <w:r w:rsidR="00B824F1" w:rsidRPr="00BB5AB6">
        <w:rPr>
          <w:rFonts w:ascii="Lato" w:hAnsi="Lato"/>
        </w:rPr>
        <w:t>DPI is not using the 1.6 multiplier for purposes outside of school lunch and breakfast programs</w:t>
      </w:r>
      <w:r w:rsidR="006855E2" w:rsidRPr="00BB5AB6">
        <w:rPr>
          <w:rFonts w:ascii="Lato" w:hAnsi="Lato"/>
        </w:rPr>
        <w:t xml:space="preserve"> </w:t>
      </w:r>
      <w:r w:rsidR="00C616CE" w:rsidRPr="00BB5AB6">
        <w:rPr>
          <w:rFonts w:ascii="Lato" w:hAnsi="Lato"/>
        </w:rPr>
        <w:t>and E-RATE</w:t>
      </w:r>
      <w:r w:rsidR="00B824F1" w:rsidRPr="00BB5AB6">
        <w:rPr>
          <w:rFonts w:ascii="Lato" w:hAnsi="Lato"/>
        </w:rPr>
        <w:t xml:space="preserve"> because the multiplier does not provide the </w:t>
      </w:r>
      <w:r w:rsidR="008D410F" w:rsidRPr="00BB5AB6">
        <w:rPr>
          <w:rFonts w:ascii="Lato" w:hAnsi="Lato"/>
        </w:rPr>
        <w:t>student-</w:t>
      </w:r>
      <w:r w:rsidR="00B824F1" w:rsidRPr="00BB5AB6">
        <w:rPr>
          <w:rFonts w:ascii="Lato" w:hAnsi="Lato"/>
        </w:rPr>
        <w:t xml:space="preserve">level data </w:t>
      </w:r>
      <w:r w:rsidR="00DA345E" w:rsidRPr="00BB5AB6">
        <w:rPr>
          <w:rFonts w:ascii="Lato" w:hAnsi="Lato"/>
        </w:rPr>
        <w:t xml:space="preserve">necessary </w:t>
      </w:r>
      <w:r w:rsidR="00B824F1" w:rsidRPr="00BB5AB6">
        <w:rPr>
          <w:rFonts w:ascii="Lato" w:hAnsi="Lato"/>
        </w:rPr>
        <w:t xml:space="preserve">for other programs. </w:t>
      </w:r>
      <w:r w:rsidR="00210459" w:rsidRPr="00BB5AB6">
        <w:rPr>
          <w:rFonts w:ascii="Lato" w:hAnsi="Lato"/>
        </w:rPr>
        <w:t xml:space="preserve">DPI has created a </w:t>
      </w:r>
      <w:hyperlink r:id="rId8" w:history="1">
        <w:r w:rsidR="00210459" w:rsidRPr="00BB5AB6">
          <w:rPr>
            <w:rStyle w:val="Hyperlink"/>
            <w:rFonts w:ascii="Lato" w:hAnsi="Lato"/>
          </w:rPr>
          <w:t xml:space="preserve">sample </w:t>
        </w:r>
        <w:r w:rsidR="00614483" w:rsidRPr="00BB5AB6">
          <w:rPr>
            <w:rStyle w:val="Hyperlink"/>
            <w:rFonts w:ascii="Lato" w:hAnsi="Lato"/>
          </w:rPr>
          <w:t>Household Income F</w:t>
        </w:r>
        <w:r w:rsidR="00210459" w:rsidRPr="00BB5AB6">
          <w:rPr>
            <w:rStyle w:val="Hyperlink"/>
            <w:rFonts w:ascii="Lato" w:hAnsi="Lato"/>
          </w:rPr>
          <w:t>orm</w:t>
        </w:r>
      </w:hyperlink>
      <w:r w:rsidR="00210459" w:rsidRPr="00BB5AB6">
        <w:rPr>
          <w:rFonts w:ascii="Lato" w:hAnsi="Lato"/>
        </w:rPr>
        <w:t xml:space="preserve"> </w:t>
      </w:r>
      <w:r w:rsidR="00614483" w:rsidRPr="00BB5AB6">
        <w:rPr>
          <w:rFonts w:ascii="Lato" w:hAnsi="Lato"/>
        </w:rPr>
        <w:t xml:space="preserve">that </w:t>
      </w:r>
      <w:r w:rsidR="008F0A77" w:rsidRPr="00BB5AB6">
        <w:rPr>
          <w:rFonts w:ascii="Lato" w:hAnsi="Lato"/>
        </w:rPr>
        <w:t>can be provided at registration or by other locally-determined means.</w:t>
      </w:r>
      <w:r w:rsidR="009F2134" w:rsidRPr="00BB5AB6">
        <w:rPr>
          <w:rFonts w:ascii="Lato" w:hAnsi="Lato"/>
        </w:rPr>
        <w:t xml:space="preserve"> </w:t>
      </w:r>
      <w:r w:rsidR="00137184" w:rsidRPr="00BB5AB6">
        <w:rPr>
          <w:rFonts w:ascii="Lato" w:hAnsi="Lato"/>
        </w:rPr>
        <w:t xml:space="preserve">It </w:t>
      </w:r>
      <w:r w:rsidR="008F0A77" w:rsidRPr="00BB5AB6">
        <w:rPr>
          <w:rFonts w:ascii="Lato" w:hAnsi="Lato"/>
        </w:rPr>
        <w:t xml:space="preserve">is simpler than the </w:t>
      </w:r>
      <w:r w:rsidR="00415B5B" w:rsidRPr="00BB5AB6">
        <w:rPr>
          <w:rFonts w:ascii="Lato" w:hAnsi="Lato"/>
        </w:rPr>
        <w:t>USDA School Meal Application</w:t>
      </w:r>
      <w:r w:rsidR="002B07F9" w:rsidRPr="00BB5AB6">
        <w:rPr>
          <w:rFonts w:ascii="Lato" w:hAnsi="Lato"/>
        </w:rPr>
        <w:t xml:space="preserve"> </w:t>
      </w:r>
      <w:proofErr w:type="gramStart"/>
      <w:r w:rsidR="002B07F9" w:rsidRPr="00BB5AB6">
        <w:rPr>
          <w:rFonts w:ascii="Lato" w:hAnsi="Lato"/>
        </w:rPr>
        <w:t>in order to</w:t>
      </w:r>
      <w:proofErr w:type="gramEnd"/>
      <w:r w:rsidR="002B07F9" w:rsidRPr="00BB5AB6">
        <w:rPr>
          <w:rFonts w:ascii="Lato" w:hAnsi="Lato"/>
        </w:rPr>
        <w:t xml:space="preserve"> minimize </w:t>
      </w:r>
      <w:r w:rsidR="00C67680" w:rsidRPr="00BB5AB6">
        <w:rPr>
          <w:rFonts w:ascii="Lato" w:hAnsi="Lato"/>
        </w:rPr>
        <w:t xml:space="preserve">what data are collected and </w:t>
      </w:r>
      <w:r w:rsidR="002B07F9" w:rsidRPr="00BB5AB6">
        <w:rPr>
          <w:rFonts w:ascii="Lato" w:hAnsi="Lato"/>
        </w:rPr>
        <w:t>simplify</w:t>
      </w:r>
      <w:r w:rsidR="00A729BA" w:rsidRPr="00BB5AB6">
        <w:rPr>
          <w:rFonts w:ascii="Lato" w:hAnsi="Lato"/>
        </w:rPr>
        <w:t xml:space="preserve"> </w:t>
      </w:r>
      <w:r w:rsidR="008F0A77" w:rsidRPr="00BB5AB6">
        <w:rPr>
          <w:rFonts w:ascii="Lato" w:hAnsi="Lato"/>
        </w:rPr>
        <w:t xml:space="preserve">the </w:t>
      </w:r>
      <w:r w:rsidR="00A729BA" w:rsidRPr="00BB5AB6">
        <w:rPr>
          <w:rFonts w:ascii="Lato" w:hAnsi="Lato"/>
        </w:rPr>
        <w:t xml:space="preserve">collection of </w:t>
      </w:r>
      <w:r w:rsidRPr="00BB5AB6">
        <w:rPr>
          <w:rFonts w:ascii="Lato" w:hAnsi="Lato"/>
        </w:rPr>
        <w:t xml:space="preserve">socio-economic </w:t>
      </w:r>
      <w:r w:rsidR="008F0A77" w:rsidRPr="00BB5AB6">
        <w:rPr>
          <w:rFonts w:ascii="Lato" w:hAnsi="Lato"/>
        </w:rPr>
        <w:t xml:space="preserve">data. </w:t>
      </w:r>
      <w:r w:rsidR="00A729BA" w:rsidRPr="00BB5AB6">
        <w:rPr>
          <w:rFonts w:ascii="Lato" w:hAnsi="Lato"/>
        </w:rPr>
        <w:t xml:space="preserve">The same income guidelines will be used, so students should still be identified as </w:t>
      </w:r>
      <w:proofErr w:type="gramStart"/>
      <w:r w:rsidR="00614483" w:rsidRPr="00BB5AB6">
        <w:rPr>
          <w:rFonts w:ascii="Lato" w:hAnsi="Lato"/>
        </w:rPr>
        <w:t>economically disadvantaged</w:t>
      </w:r>
      <w:proofErr w:type="gramEnd"/>
      <w:r w:rsidR="00614483" w:rsidRPr="00BB5AB6">
        <w:rPr>
          <w:rFonts w:ascii="Lato" w:hAnsi="Lato"/>
        </w:rPr>
        <w:t xml:space="preserve"> or not</w:t>
      </w:r>
      <w:r w:rsidR="00A729BA" w:rsidRPr="00BB5AB6">
        <w:rPr>
          <w:rFonts w:ascii="Lato" w:hAnsi="Lato"/>
        </w:rPr>
        <w:t>, though through CEP, all students will receive free meals.</w:t>
      </w:r>
      <w:r w:rsidR="00AC23AB" w:rsidRPr="00BB5AB6">
        <w:rPr>
          <w:rFonts w:ascii="Lato" w:hAnsi="Lato"/>
        </w:rPr>
        <w:t xml:space="preserve"> For LEAs that include both CEP and non-CEP schools, the use of one application is allowable.  DPI has updated the USDA Free and </w:t>
      </w:r>
      <w:proofErr w:type="gramStart"/>
      <w:r w:rsidR="00AC23AB" w:rsidRPr="00BB5AB6">
        <w:rPr>
          <w:rFonts w:ascii="Lato" w:hAnsi="Lato"/>
        </w:rPr>
        <w:t>Reduced Price</w:t>
      </w:r>
      <w:proofErr w:type="gramEnd"/>
      <w:r w:rsidR="00AC23AB" w:rsidRPr="00BB5AB6">
        <w:rPr>
          <w:rFonts w:ascii="Lato" w:hAnsi="Lato"/>
        </w:rPr>
        <w:t xml:space="preserve"> School Meals application to include language for CEP and can be distributed district wide in both CEP and non-CEP schools.  </w:t>
      </w:r>
    </w:p>
    <w:p w14:paraId="6EDA135D" w14:textId="77777777" w:rsidR="008F0A77" w:rsidRPr="00BB5AB6" w:rsidRDefault="008F0A77" w:rsidP="008F0A77">
      <w:pPr>
        <w:pStyle w:val="NoSpacing"/>
        <w:rPr>
          <w:rFonts w:ascii="Lato" w:hAnsi="Lato"/>
        </w:rPr>
      </w:pPr>
    </w:p>
    <w:p w14:paraId="3F25BB1D" w14:textId="390303D6" w:rsidR="00F95058" w:rsidRPr="00BB5AB6" w:rsidRDefault="00F95058" w:rsidP="00F95058">
      <w:pPr>
        <w:pStyle w:val="NoSpacing"/>
        <w:rPr>
          <w:rFonts w:ascii="Lato" w:hAnsi="Lato"/>
        </w:rPr>
      </w:pPr>
      <w:r w:rsidRPr="00BB5AB6">
        <w:rPr>
          <w:rFonts w:ascii="Lato" w:hAnsi="Lato"/>
        </w:rPr>
        <w:t xml:space="preserve">DPI will still require CEP schools and districts to identify in their student information system those students that are considered </w:t>
      </w:r>
      <w:proofErr w:type="gramStart"/>
      <w:r w:rsidRPr="00BB5AB6">
        <w:rPr>
          <w:rFonts w:ascii="Lato" w:hAnsi="Lato"/>
        </w:rPr>
        <w:t>economically disadvantaged</w:t>
      </w:r>
      <w:proofErr w:type="gramEnd"/>
      <w:r w:rsidRPr="00BB5AB6">
        <w:rPr>
          <w:rFonts w:ascii="Lato" w:hAnsi="Lato"/>
        </w:rPr>
        <w:t>.</w:t>
      </w:r>
      <w:r w:rsidR="009F2134" w:rsidRPr="00BB5AB6">
        <w:rPr>
          <w:rFonts w:ascii="Lato" w:hAnsi="Lato"/>
        </w:rPr>
        <w:t xml:space="preserve"> </w:t>
      </w:r>
      <w:r w:rsidRPr="00BB5AB6">
        <w:rPr>
          <w:rFonts w:ascii="Lato" w:hAnsi="Lato"/>
        </w:rPr>
        <w:t xml:space="preserve">This subgroup is determined by using all students on the </w:t>
      </w:r>
      <w:r w:rsidR="00FE4084" w:rsidRPr="00BB5AB6">
        <w:rPr>
          <w:rFonts w:ascii="Lato" w:hAnsi="Lato"/>
        </w:rPr>
        <w:t>D</w:t>
      </w:r>
      <w:r w:rsidRPr="00BB5AB6">
        <w:rPr>
          <w:rFonts w:ascii="Lato" w:hAnsi="Lato"/>
        </w:rPr>
        <w:t xml:space="preserve">irect </w:t>
      </w:r>
      <w:r w:rsidR="00FE4084" w:rsidRPr="00BB5AB6">
        <w:rPr>
          <w:rFonts w:ascii="Lato" w:hAnsi="Lato"/>
        </w:rPr>
        <w:t>C</w:t>
      </w:r>
      <w:r w:rsidRPr="00BB5AB6">
        <w:rPr>
          <w:rFonts w:ascii="Lato" w:hAnsi="Lato"/>
        </w:rPr>
        <w:t>ertification list, plus any additional students that sub</w:t>
      </w:r>
      <w:r w:rsidR="00B00472" w:rsidRPr="00BB5AB6">
        <w:rPr>
          <w:rFonts w:ascii="Lato" w:hAnsi="Lato"/>
        </w:rPr>
        <w:t>mit a</w:t>
      </w:r>
      <w:r w:rsidRPr="00BB5AB6">
        <w:rPr>
          <w:rFonts w:ascii="Lato" w:hAnsi="Lato"/>
        </w:rPr>
        <w:t xml:space="preserve"> </w:t>
      </w:r>
      <w:r w:rsidR="008D410F" w:rsidRPr="00BB5AB6">
        <w:rPr>
          <w:rFonts w:ascii="Lato" w:hAnsi="Lato"/>
        </w:rPr>
        <w:t>H</w:t>
      </w:r>
      <w:r w:rsidRPr="00BB5AB6">
        <w:rPr>
          <w:rFonts w:ascii="Lato" w:hAnsi="Lato"/>
        </w:rPr>
        <w:t xml:space="preserve">ousehold </w:t>
      </w:r>
      <w:r w:rsidR="008D410F" w:rsidRPr="00BB5AB6">
        <w:rPr>
          <w:rFonts w:ascii="Lato" w:hAnsi="Lato"/>
        </w:rPr>
        <w:t>I</w:t>
      </w:r>
      <w:r w:rsidRPr="00BB5AB6">
        <w:rPr>
          <w:rFonts w:ascii="Lato" w:hAnsi="Lato"/>
        </w:rPr>
        <w:t xml:space="preserve">ncome </w:t>
      </w:r>
      <w:r w:rsidR="008D410F" w:rsidRPr="00BB5AB6">
        <w:rPr>
          <w:rFonts w:ascii="Lato" w:hAnsi="Lato"/>
        </w:rPr>
        <w:t>F</w:t>
      </w:r>
      <w:r w:rsidRPr="00BB5AB6">
        <w:rPr>
          <w:rFonts w:ascii="Lato" w:hAnsi="Lato"/>
        </w:rPr>
        <w:t>orm</w:t>
      </w:r>
      <w:r w:rsidR="008D410F" w:rsidRPr="00BB5AB6">
        <w:rPr>
          <w:rFonts w:ascii="Lato" w:hAnsi="Lato"/>
        </w:rPr>
        <w:t xml:space="preserve"> </w:t>
      </w:r>
      <w:r w:rsidR="00FE4084" w:rsidRPr="00BB5AB6">
        <w:rPr>
          <w:rFonts w:ascii="Lato" w:hAnsi="Lato"/>
        </w:rPr>
        <w:t>and</w:t>
      </w:r>
      <w:r w:rsidR="008D410F" w:rsidRPr="00BB5AB6">
        <w:rPr>
          <w:rFonts w:ascii="Lato" w:hAnsi="Lato"/>
        </w:rPr>
        <w:t xml:space="preserve"> qualify</w:t>
      </w:r>
      <w:r w:rsidRPr="00BB5AB6">
        <w:rPr>
          <w:rFonts w:ascii="Lato" w:hAnsi="Lato"/>
        </w:rPr>
        <w:t>.</w:t>
      </w:r>
      <w:r w:rsidR="009F2134" w:rsidRPr="00BB5AB6">
        <w:rPr>
          <w:rFonts w:ascii="Lato" w:hAnsi="Lato"/>
        </w:rPr>
        <w:t xml:space="preserve"> </w:t>
      </w:r>
      <w:r w:rsidRPr="00BB5AB6">
        <w:rPr>
          <w:rFonts w:ascii="Lato" w:hAnsi="Lato"/>
        </w:rPr>
        <w:t xml:space="preserve">This combined list of economic status can be used for </w:t>
      </w:r>
      <w:proofErr w:type="gramStart"/>
      <w:r w:rsidRPr="00BB5AB6">
        <w:rPr>
          <w:rFonts w:ascii="Lato" w:hAnsi="Lato"/>
        </w:rPr>
        <w:t>all of</w:t>
      </w:r>
      <w:proofErr w:type="gramEnd"/>
      <w:r w:rsidRPr="00BB5AB6">
        <w:rPr>
          <w:rFonts w:ascii="Lato" w:hAnsi="Lato"/>
        </w:rPr>
        <w:t xml:space="preserve"> the purposes previously supported by the Free/Reduced Price Lunch list.</w:t>
      </w:r>
    </w:p>
    <w:p w14:paraId="258829C5" w14:textId="77777777" w:rsidR="00854A1F" w:rsidRPr="00BB5AB6" w:rsidRDefault="00854A1F" w:rsidP="00854A1F">
      <w:pPr>
        <w:pStyle w:val="Heading1"/>
        <w:rPr>
          <w:rFonts w:ascii="Lato" w:hAnsi="Lato"/>
          <w:sz w:val="22"/>
          <w:szCs w:val="22"/>
        </w:rPr>
      </w:pPr>
      <w:r w:rsidRPr="00BB5AB6">
        <w:rPr>
          <w:rFonts w:ascii="Lato" w:hAnsi="Lato"/>
          <w:sz w:val="22"/>
          <w:szCs w:val="22"/>
        </w:rPr>
        <w:t>Community Eligibility, Staff Time, and Funding Sources</w:t>
      </w:r>
    </w:p>
    <w:p w14:paraId="73B7230F" w14:textId="4F6590F7" w:rsidR="001F1869" w:rsidRPr="00BB5AB6" w:rsidRDefault="002705D8" w:rsidP="00854A1F">
      <w:pPr>
        <w:pStyle w:val="NoSpacing"/>
        <w:rPr>
          <w:rFonts w:ascii="Lato" w:hAnsi="Lato"/>
        </w:rPr>
      </w:pPr>
      <w:r w:rsidRPr="00BB5AB6">
        <w:rPr>
          <w:rFonts w:ascii="Lato" w:hAnsi="Lato"/>
        </w:rPr>
        <w:t>A</w:t>
      </w:r>
      <w:r w:rsidR="00EB06BB" w:rsidRPr="00BB5AB6">
        <w:rPr>
          <w:rFonts w:ascii="Lato" w:hAnsi="Lato"/>
        </w:rPr>
        <w:t xml:space="preserve">ny staff time spent developing, disbursing, or processing </w:t>
      </w:r>
      <w:r w:rsidR="009F2134" w:rsidRPr="00BB5AB6">
        <w:rPr>
          <w:rFonts w:ascii="Lato" w:hAnsi="Lato"/>
        </w:rPr>
        <w:t xml:space="preserve">Household Income Forms </w:t>
      </w:r>
      <w:r w:rsidR="000650C1" w:rsidRPr="00BB5AB6">
        <w:rPr>
          <w:rFonts w:ascii="Lato" w:hAnsi="Lato"/>
        </w:rPr>
        <w:t xml:space="preserve">or the USDA Free and </w:t>
      </w:r>
      <w:proofErr w:type="gramStart"/>
      <w:r w:rsidR="000650C1" w:rsidRPr="00BB5AB6">
        <w:rPr>
          <w:rFonts w:ascii="Lato" w:hAnsi="Lato"/>
        </w:rPr>
        <w:t>Reduced Price</w:t>
      </w:r>
      <w:proofErr w:type="gramEnd"/>
      <w:r w:rsidR="000650C1" w:rsidRPr="00BB5AB6">
        <w:rPr>
          <w:rFonts w:ascii="Lato" w:hAnsi="Lato"/>
        </w:rPr>
        <w:t xml:space="preserve"> School Meal applications that only include CEP students</w:t>
      </w:r>
      <w:r w:rsidRPr="00BB5AB6">
        <w:rPr>
          <w:rFonts w:ascii="Lato" w:hAnsi="Lato"/>
        </w:rPr>
        <w:t xml:space="preserve"> in schools and districts approved to participate in CEP</w:t>
      </w:r>
      <w:r w:rsidR="000650C1" w:rsidRPr="00BB5AB6">
        <w:rPr>
          <w:rFonts w:ascii="Lato" w:hAnsi="Lato"/>
        </w:rPr>
        <w:t xml:space="preserve"> </w:t>
      </w:r>
      <w:r w:rsidR="00EB06BB" w:rsidRPr="00BB5AB6">
        <w:rPr>
          <w:rFonts w:ascii="Lato" w:hAnsi="Lato"/>
        </w:rPr>
        <w:t xml:space="preserve">may not be </w:t>
      </w:r>
      <w:r w:rsidR="00AA4A4A" w:rsidRPr="00BB5AB6">
        <w:rPr>
          <w:rFonts w:ascii="Lato" w:hAnsi="Lato"/>
        </w:rPr>
        <w:t>paid from</w:t>
      </w:r>
      <w:r w:rsidR="00EB06BB" w:rsidRPr="00BB5AB6">
        <w:rPr>
          <w:rFonts w:ascii="Lato" w:hAnsi="Lato"/>
        </w:rPr>
        <w:t xml:space="preserve"> </w:t>
      </w:r>
      <w:r w:rsidR="00415B5B" w:rsidRPr="00BB5AB6">
        <w:rPr>
          <w:rFonts w:ascii="Lato" w:hAnsi="Lato"/>
        </w:rPr>
        <w:t xml:space="preserve">the non-profit school food service account. </w:t>
      </w:r>
      <w:r w:rsidR="001F1869" w:rsidRPr="00BB5AB6">
        <w:rPr>
          <w:rFonts w:ascii="Lato" w:hAnsi="Lato"/>
        </w:rPr>
        <w:t>The Federal Register says, “Any LEA seeking to obtain socio-economic data from students would be required to develop, conduct and fund this effort totally separate from and not under the auspices of the National School Lunch Program and School Breakfast Program.</w:t>
      </w:r>
      <w:r w:rsidR="009F2134" w:rsidRPr="00BB5AB6">
        <w:rPr>
          <w:rFonts w:ascii="Lato" w:hAnsi="Lato"/>
        </w:rPr>
        <w:t xml:space="preserve"> </w:t>
      </w:r>
      <w:r w:rsidR="001F1869" w:rsidRPr="00BB5AB6">
        <w:rPr>
          <w:rFonts w:ascii="Lato" w:hAnsi="Lato"/>
        </w:rPr>
        <w:t>Because costs associated with obtaining the socio-economic da</w:t>
      </w:r>
      <w:r w:rsidR="00FE4084" w:rsidRPr="00BB5AB6">
        <w:rPr>
          <w:rFonts w:ascii="Lato" w:hAnsi="Lato"/>
        </w:rPr>
        <w:t>ta would not be allowable p</w:t>
      </w:r>
      <w:r w:rsidR="001F1869" w:rsidRPr="00BB5AB6">
        <w:rPr>
          <w:rFonts w:ascii="Lato" w:hAnsi="Lato"/>
        </w:rPr>
        <w:t>rogram costs, nonprofit school food service account funds could not be used for this purpose.”</w:t>
      </w:r>
    </w:p>
    <w:p w14:paraId="53C8F501" w14:textId="77777777" w:rsidR="001B7693" w:rsidRPr="00BB5AB6" w:rsidRDefault="001B7693" w:rsidP="00854A1F">
      <w:pPr>
        <w:pStyle w:val="NoSpacing"/>
        <w:rPr>
          <w:rFonts w:ascii="Lato" w:hAnsi="Lato"/>
        </w:rPr>
      </w:pPr>
    </w:p>
    <w:p w14:paraId="4A23C2AF" w14:textId="09781C7D" w:rsidR="00854A1F" w:rsidRPr="00BB5AB6" w:rsidRDefault="00177DA2" w:rsidP="00BB5AB6">
      <w:pPr>
        <w:pStyle w:val="NoSpacing"/>
        <w:rPr>
          <w:rFonts w:ascii="Lato" w:hAnsi="Lato"/>
        </w:rPr>
      </w:pPr>
      <w:r w:rsidRPr="00BB5AB6">
        <w:rPr>
          <w:rFonts w:ascii="Lato" w:hAnsi="Lato"/>
        </w:rPr>
        <w:t>F</w:t>
      </w:r>
      <w:r w:rsidR="00EB06BB" w:rsidRPr="00BB5AB6">
        <w:rPr>
          <w:rFonts w:ascii="Lato" w:hAnsi="Lato"/>
        </w:rPr>
        <w:t>ood service staff</w:t>
      </w:r>
      <w:r w:rsidR="009612D6" w:rsidRPr="00BB5AB6">
        <w:rPr>
          <w:rFonts w:ascii="Lato" w:hAnsi="Lato"/>
        </w:rPr>
        <w:t xml:space="preserve"> and non-food service staff may be trained to </w:t>
      </w:r>
      <w:r w:rsidR="001F1869" w:rsidRPr="00BB5AB6">
        <w:rPr>
          <w:rFonts w:ascii="Lato" w:hAnsi="Lato"/>
        </w:rPr>
        <w:t>collect economic status</w:t>
      </w:r>
      <w:r w:rsidR="00EB06BB" w:rsidRPr="00BB5AB6">
        <w:rPr>
          <w:rFonts w:ascii="Lato" w:hAnsi="Lato"/>
        </w:rPr>
        <w:t xml:space="preserve"> data, fund</w:t>
      </w:r>
      <w:r w:rsidR="009612D6" w:rsidRPr="00BB5AB6">
        <w:rPr>
          <w:rFonts w:ascii="Lato" w:hAnsi="Lato"/>
        </w:rPr>
        <w:t>ed outside of the non-profit food service account</w:t>
      </w:r>
      <w:r w:rsidR="001F1869" w:rsidRPr="00BB5AB6">
        <w:rPr>
          <w:rFonts w:ascii="Lato" w:hAnsi="Lato"/>
        </w:rPr>
        <w:t xml:space="preserve">. </w:t>
      </w:r>
    </w:p>
    <w:sectPr w:rsidR="00854A1F" w:rsidRPr="00BB5AB6" w:rsidSect="00B824F1">
      <w:headerReference w:type="default" r:id="rId9"/>
      <w:footerReference w:type="default" r:id="rId10"/>
      <w:pgSz w:w="12240" w:h="15840"/>
      <w:pgMar w:top="1440" w:right="990" w:bottom="10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6659" w14:textId="77777777" w:rsidR="002A43E8" w:rsidRDefault="002A43E8" w:rsidP="0005334C">
      <w:pPr>
        <w:spacing w:after="0" w:line="240" w:lineRule="auto"/>
      </w:pPr>
      <w:r>
        <w:separator/>
      </w:r>
    </w:p>
  </w:endnote>
  <w:endnote w:type="continuationSeparator" w:id="0">
    <w:p w14:paraId="5469E41B" w14:textId="77777777" w:rsidR="002A43E8" w:rsidRDefault="002A43E8" w:rsidP="0005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DAE80" w14:textId="60F6A19C" w:rsidR="000650C1" w:rsidRDefault="000650C1">
    <w:pPr>
      <w:pStyle w:val="Footer"/>
    </w:pPr>
    <w:r>
      <w:t xml:space="preserve">Last Updated: </w:t>
    </w:r>
    <w:r w:rsidR="00984DF5">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E3AC" w14:textId="77777777" w:rsidR="002A43E8" w:rsidRDefault="002A43E8" w:rsidP="0005334C">
      <w:pPr>
        <w:spacing w:after="0" w:line="240" w:lineRule="auto"/>
      </w:pPr>
      <w:r>
        <w:separator/>
      </w:r>
    </w:p>
  </w:footnote>
  <w:footnote w:type="continuationSeparator" w:id="0">
    <w:p w14:paraId="78F6353F" w14:textId="77777777" w:rsidR="002A43E8" w:rsidRDefault="002A43E8" w:rsidP="0005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011F" w14:textId="77777777" w:rsidR="000650C1" w:rsidRDefault="000650C1">
    <w:pPr>
      <w:pStyle w:val="Header"/>
    </w:pPr>
    <w:r>
      <w:rPr>
        <w:noProof/>
      </w:rPr>
      <w:drawing>
        <wp:inline distT="0" distB="0" distL="0" distR="0" wp14:anchorId="34C3413C" wp14:editId="0A1C2117">
          <wp:extent cx="1273066" cy="723900"/>
          <wp:effectExtent l="19050" t="0" r="3284" b="0"/>
          <wp:docPr id="1" name="Picture 0"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Wisconsin Department of Public Instruction Logo"/>
                  <pic:cNvPicPr/>
                </pic:nvPicPr>
                <pic:blipFill>
                  <a:blip r:embed="rId1"/>
                  <a:stretch>
                    <a:fillRect/>
                  </a:stretch>
                </pic:blipFill>
                <pic:spPr>
                  <a:xfrm>
                    <a:off x="0" y="0"/>
                    <a:ext cx="1277195" cy="726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EC9"/>
    <w:multiLevelType w:val="multilevel"/>
    <w:tmpl w:val="0B98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86234"/>
    <w:multiLevelType w:val="multilevel"/>
    <w:tmpl w:val="765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5424F"/>
    <w:multiLevelType w:val="hybridMultilevel"/>
    <w:tmpl w:val="498AA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0953CC"/>
    <w:multiLevelType w:val="hybridMultilevel"/>
    <w:tmpl w:val="365C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86F89"/>
    <w:multiLevelType w:val="hybridMultilevel"/>
    <w:tmpl w:val="4D5059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EF"/>
    <w:rsid w:val="00043BB8"/>
    <w:rsid w:val="00051E20"/>
    <w:rsid w:val="0005334C"/>
    <w:rsid w:val="000650C1"/>
    <w:rsid w:val="0007798A"/>
    <w:rsid w:val="000A2102"/>
    <w:rsid w:val="000B1A04"/>
    <w:rsid w:val="000C4D08"/>
    <w:rsid w:val="000D1A35"/>
    <w:rsid w:val="00106B38"/>
    <w:rsid w:val="00137184"/>
    <w:rsid w:val="00165068"/>
    <w:rsid w:val="00177DA2"/>
    <w:rsid w:val="001B7693"/>
    <w:rsid w:val="001D0071"/>
    <w:rsid w:val="001F1869"/>
    <w:rsid w:val="00210459"/>
    <w:rsid w:val="00214700"/>
    <w:rsid w:val="00225AA2"/>
    <w:rsid w:val="002705D8"/>
    <w:rsid w:val="00277A1F"/>
    <w:rsid w:val="002A0019"/>
    <w:rsid w:val="002A43E8"/>
    <w:rsid w:val="002B07F9"/>
    <w:rsid w:val="002D3976"/>
    <w:rsid w:val="00305284"/>
    <w:rsid w:val="00415B5B"/>
    <w:rsid w:val="004817AB"/>
    <w:rsid w:val="004A1208"/>
    <w:rsid w:val="004A589B"/>
    <w:rsid w:val="004B4DCA"/>
    <w:rsid w:val="00565E81"/>
    <w:rsid w:val="005A2053"/>
    <w:rsid w:val="005A241E"/>
    <w:rsid w:val="005C573C"/>
    <w:rsid w:val="00614483"/>
    <w:rsid w:val="006310E1"/>
    <w:rsid w:val="006404FD"/>
    <w:rsid w:val="0064326D"/>
    <w:rsid w:val="00674F1B"/>
    <w:rsid w:val="006855E2"/>
    <w:rsid w:val="00695488"/>
    <w:rsid w:val="00704652"/>
    <w:rsid w:val="00782303"/>
    <w:rsid w:val="007B174A"/>
    <w:rsid w:val="007C036C"/>
    <w:rsid w:val="007E27B7"/>
    <w:rsid w:val="007F1C86"/>
    <w:rsid w:val="00804BD2"/>
    <w:rsid w:val="00823278"/>
    <w:rsid w:val="00834273"/>
    <w:rsid w:val="00854A1F"/>
    <w:rsid w:val="008977EF"/>
    <w:rsid w:val="008D410F"/>
    <w:rsid w:val="008D4AAB"/>
    <w:rsid w:val="008E29C2"/>
    <w:rsid w:val="008F06ED"/>
    <w:rsid w:val="008F0A77"/>
    <w:rsid w:val="009160D7"/>
    <w:rsid w:val="00916644"/>
    <w:rsid w:val="0096101A"/>
    <w:rsid w:val="009612D6"/>
    <w:rsid w:val="00970BBB"/>
    <w:rsid w:val="00974E0C"/>
    <w:rsid w:val="00984DF5"/>
    <w:rsid w:val="009F2134"/>
    <w:rsid w:val="009F2DF1"/>
    <w:rsid w:val="00A35CF9"/>
    <w:rsid w:val="00A729BA"/>
    <w:rsid w:val="00AA4A4A"/>
    <w:rsid w:val="00AA708B"/>
    <w:rsid w:val="00AB2E9C"/>
    <w:rsid w:val="00AC23AB"/>
    <w:rsid w:val="00AC23C6"/>
    <w:rsid w:val="00AC4AAD"/>
    <w:rsid w:val="00AC5B59"/>
    <w:rsid w:val="00AC5D26"/>
    <w:rsid w:val="00B00472"/>
    <w:rsid w:val="00B22D99"/>
    <w:rsid w:val="00B44404"/>
    <w:rsid w:val="00B639D2"/>
    <w:rsid w:val="00B824F1"/>
    <w:rsid w:val="00BB5AB6"/>
    <w:rsid w:val="00C245E2"/>
    <w:rsid w:val="00C616CE"/>
    <w:rsid w:val="00C67680"/>
    <w:rsid w:val="00C922DF"/>
    <w:rsid w:val="00CA7CAA"/>
    <w:rsid w:val="00CC79B4"/>
    <w:rsid w:val="00CE1C7A"/>
    <w:rsid w:val="00D222B5"/>
    <w:rsid w:val="00D542E4"/>
    <w:rsid w:val="00D93286"/>
    <w:rsid w:val="00DA345E"/>
    <w:rsid w:val="00DC0864"/>
    <w:rsid w:val="00DC5088"/>
    <w:rsid w:val="00DD4DBD"/>
    <w:rsid w:val="00E61D6A"/>
    <w:rsid w:val="00EB06BB"/>
    <w:rsid w:val="00EC37A6"/>
    <w:rsid w:val="00ED2F00"/>
    <w:rsid w:val="00F632E1"/>
    <w:rsid w:val="00F772D0"/>
    <w:rsid w:val="00F95058"/>
    <w:rsid w:val="00FC334D"/>
    <w:rsid w:val="00FE2793"/>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A9561F"/>
  <w15:docId w15:val="{0D719DBE-B24E-4590-9263-5F95BE9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CAA"/>
  </w:style>
  <w:style w:type="paragraph" w:styleId="Heading1">
    <w:name w:val="heading 1"/>
    <w:basedOn w:val="Normal"/>
    <w:next w:val="Normal"/>
    <w:link w:val="Heading1Char"/>
    <w:uiPriority w:val="9"/>
    <w:qFormat/>
    <w:rsid w:val="008F0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7EF"/>
    <w:pPr>
      <w:spacing w:after="0" w:line="240" w:lineRule="auto"/>
    </w:pPr>
  </w:style>
  <w:style w:type="paragraph" w:styleId="Header">
    <w:name w:val="header"/>
    <w:basedOn w:val="Normal"/>
    <w:link w:val="HeaderChar"/>
    <w:uiPriority w:val="99"/>
    <w:unhideWhenUsed/>
    <w:rsid w:val="0005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4C"/>
  </w:style>
  <w:style w:type="paragraph" w:styleId="Footer">
    <w:name w:val="footer"/>
    <w:basedOn w:val="Normal"/>
    <w:link w:val="FooterChar"/>
    <w:uiPriority w:val="99"/>
    <w:unhideWhenUsed/>
    <w:rsid w:val="0005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4C"/>
  </w:style>
  <w:style w:type="paragraph" w:styleId="BalloonText">
    <w:name w:val="Balloon Text"/>
    <w:basedOn w:val="Normal"/>
    <w:link w:val="BalloonTextChar"/>
    <w:uiPriority w:val="99"/>
    <w:semiHidden/>
    <w:unhideWhenUsed/>
    <w:rsid w:val="0005334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5334C"/>
    <w:rPr>
      <w:rFonts w:ascii="Arial" w:hAnsi="Arial" w:cs="Arial"/>
      <w:sz w:val="16"/>
      <w:szCs w:val="16"/>
    </w:rPr>
  </w:style>
  <w:style w:type="paragraph" w:styleId="Title">
    <w:name w:val="Title"/>
    <w:basedOn w:val="Normal"/>
    <w:next w:val="Normal"/>
    <w:link w:val="TitleChar"/>
    <w:uiPriority w:val="10"/>
    <w:qFormat/>
    <w:rsid w:val="00053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34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0A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5088"/>
    <w:pPr>
      <w:ind w:left="720"/>
      <w:contextualSpacing/>
    </w:pPr>
  </w:style>
  <w:style w:type="paragraph" w:styleId="NormalWeb">
    <w:name w:val="Normal (Web)"/>
    <w:basedOn w:val="Normal"/>
    <w:uiPriority w:val="99"/>
    <w:semiHidden/>
    <w:unhideWhenUsed/>
    <w:rsid w:val="00AB2E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E9C"/>
    <w:rPr>
      <w:i/>
      <w:iCs/>
    </w:rPr>
  </w:style>
  <w:style w:type="character" w:styleId="Hyperlink">
    <w:name w:val="Hyperlink"/>
    <w:basedOn w:val="DefaultParagraphFont"/>
    <w:uiPriority w:val="99"/>
    <w:unhideWhenUsed/>
    <w:rsid w:val="00210459"/>
    <w:rPr>
      <w:color w:val="0000FF" w:themeColor="hyperlink"/>
      <w:u w:val="single"/>
    </w:rPr>
  </w:style>
  <w:style w:type="character" w:styleId="CommentReference">
    <w:name w:val="annotation reference"/>
    <w:basedOn w:val="DefaultParagraphFont"/>
    <w:uiPriority w:val="99"/>
    <w:semiHidden/>
    <w:unhideWhenUsed/>
    <w:rsid w:val="00B22D99"/>
    <w:rPr>
      <w:sz w:val="16"/>
      <w:szCs w:val="16"/>
    </w:rPr>
  </w:style>
  <w:style w:type="paragraph" w:styleId="CommentText">
    <w:name w:val="annotation text"/>
    <w:basedOn w:val="Normal"/>
    <w:link w:val="CommentTextChar"/>
    <w:uiPriority w:val="99"/>
    <w:semiHidden/>
    <w:unhideWhenUsed/>
    <w:rsid w:val="00B22D99"/>
    <w:pPr>
      <w:spacing w:line="240" w:lineRule="auto"/>
    </w:pPr>
    <w:rPr>
      <w:sz w:val="20"/>
      <w:szCs w:val="20"/>
    </w:rPr>
  </w:style>
  <w:style w:type="character" w:customStyle="1" w:styleId="CommentTextChar">
    <w:name w:val="Comment Text Char"/>
    <w:basedOn w:val="DefaultParagraphFont"/>
    <w:link w:val="CommentText"/>
    <w:uiPriority w:val="99"/>
    <w:semiHidden/>
    <w:rsid w:val="00B22D99"/>
    <w:rPr>
      <w:sz w:val="20"/>
      <w:szCs w:val="20"/>
    </w:rPr>
  </w:style>
  <w:style w:type="paragraph" w:styleId="CommentSubject">
    <w:name w:val="annotation subject"/>
    <w:basedOn w:val="CommentText"/>
    <w:next w:val="CommentText"/>
    <w:link w:val="CommentSubjectChar"/>
    <w:uiPriority w:val="99"/>
    <w:semiHidden/>
    <w:unhideWhenUsed/>
    <w:rsid w:val="00B22D99"/>
    <w:rPr>
      <w:b/>
      <w:bCs/>
    </w:rPr>
  </w:style>
  <w:style w:type="character" w:customStyle="1" w:styleId="CommentSubjectChar">
    <w:name w:val="Comment Subject Char"/>
    <w:basedOn w:val="CommentTextChar"/>
    <w:link w:val="CommentSubject"/>
    <w:uiPriority w:val="99"/>
    <w:semiHidden/>
    <w:rsid w:val="00B22D99"/>
    <w:rPr>
      <w:b/>
      <w:bCs/>
      <w:sz w:val="20"/>
      <w:szCs w:val="20"/>
    </w:rPr>
  </w:style>
  <w:style w:type="paragraph" w:styleId="Revision">
    <w:name w:val="Revision"/>
    <w:hidden/>
    <w:uiPriority w:val="99"/>
    <w:semiHidden/>
    <w:rsid w:val="00B22D99"/>
    <w:pPr>
      <w:spacing w:after="0" w:line="240" w:lineRule="auto"/>
    </w:pPr>
  </w:style>
  <w:style w:type="character" w:styleId="FollowedHyperlink">
    <w:name w:val="FollowedHyperlink"/>
    <w:basedOn w:val="DefaultParagraphFont"/>
    <w:uiPriority w:val="99"/>
    <w:semiHidden/>
    <w:unhideWhenUsed/>
    <w:rsid w:val="00AC2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33562">
      <w:bodyDiv w:val="1"/>
      <w:marLeft w:val="0"/>
      <w:marRight w:val="0"/>
      <w:marTop w:val="0"/>
      <w:marBottom w:val="0"/>
      <w:divBdr>
        <w:top w:val="none" w:sz="0" w:space="0" w:color="auto"/>
        <w:left w:val="none" w:sz="0" w:space="0" w:color="auto"/>
        <w:bottom w:val="none" w:sz="0" w:space="0" w:color="auto"/>
        <w:right w:val="none" w:sz="0" w:space="0" w:color="auto"/>
      </w:divBdr>
      <w:divsChild>
        <w:div w:id="785782352">
          <w:marLeft w:val="0"/>
          <w:marRight w:val="0"/>
          <w:marTop w:val="0"/>
          <w:marBottom w:val="0"/>
          <w:divBdr>
            <w:top w:val="none" w:sz="0" w:space="0" w:color="auto"/>
            <w:left w:val="none" w:sz="0" w:space="0" w:color="auto"/>
            <w:bottom w:val="none" w:sz="0" w:space="0" w:color="auto"/>
            <w:right w:val="none" w:sz="0" w:space="0" w:color="auto"/>
          </w:divBdr>
          <w:divsChild>
            <w:div w:id="2074159361">
              <w:marLeft w:val="0"/>
              <w:marRight w:val="0"/>
              <w:marTop w:val="0"/>
              <w:marBottom w:val="0"/>
              <w:divBdr>
                <w:top w:val="none" w:sz="0" w:space="0" w:color="auto"/>
                <w:left w:val="none" w:sz="0" w:space="0" w:color="auto"/>
                <w:bottom w:val="none" w:sz="0" w:space="0" w:color="auto"/>
                <w:right w:val="none" w:sz="0" w:space="0" w:color="auto"/>
              </w:divBdr>
              <w:divsChild>
                <w:div w:id="634725825">
                  <w:marLeft w:val="0"/>
                  <w:marRight w:val="0"/>
                  <w:marTop w:val="0"/>
                  <w:marBottom w:val="0"/>
                  <w:divBdr>
                    <w:top w:val="none" w:sz="0" w:space="0" w:color="auto"/>
                    <w:left w:val="none" w:sz="0" w:space="0" w:color="auto"/>
                    <w:bottom w:val="none" w:sz="0" w:space="0" w:color="auto"/>
                    <w:right w:val="none" w:sz="0" w:space="0" w:color="auto"/>
                  </w:divBdr>
                  <w:divsChild>
                    <w:div w:id="1601064453">
                      <w:marLeft w:val="0"/>
                      <w:marRight w:val="0"/>
                      <w:marTop w:val="0"/>
                      <w:marBottom w:val="0"/>
                      <w:divBdr>
                        <w:top w:val="none" w:sz="0" w:space="0" w:color="auto"/>
                        <w:left w:val="none" w:sz="0" w:space="0" w:color="auto"/>
                        <w:bottom w:val="none" w:sz="0" w:space="0" w:color="auto"/>
                        <w:right w:val="none" w:sz="0" w:space="0" w:color="auto"/>
                      </w:divBdr>
                      <w:divsChild>
                        <w:div w:id="791897568">
                          <w:marLeft w:val="0"/>
                          <w:marRight w:val="0"/>
                          <w:marTop w:val="0"/>
                          <w:marBottom w:val="0"/>
                          <w:divBdr>
                            <w:top w:val="none" w:sz="0" w:space="0" w:color="auto"/>
                            <w:left w:val="none" w:sz="0" w:space="0" w:color="auto"/>
                            <w:bottom w:val="none" w:sz="0" w:space="0" w:color="auto"/>
                            <w:right w:val="none" w:sz="0" w:space="0" w:color="auto"/>
                          </w:divBdr>
                          <w:divsChild>
                            <w:div w:id="1376081850">
                              <w:marLeft w:val="0"/>
                              <w:marRight w:val="0"/>
                              <w:marTop w:val="0"/>
                              <w:marBottom w:val="0"/>
                              <w:divBdr>
                                <w:top w:val="none" w:sz="0" w:space="0" w:color="auto"/>
                                <w:left w:val="none" w:sz="0" w:space="0" w:color="auto"/>
                                <w:bottom w:val="none" w:sz="0" w:space="0" w:color="auto"/>
                                <w:right w:val="none" w:sz="0" w:space="0" w:color="auto"/>
                              </w:divBdr>
                              <w:divsChild>
                                <w:div w:id="746027966">
                                  <w:marLeft w:val="0"/>
                                  <w:marRight w:val="0"/>
                                  <w:marTop w:val="0"/>
                                  <w:marBottom w:val="0"/>
                                  <w:divBdr>
                                    <w:top w:val="none" w:sz="0" w:space="0" w:color="auto"/>
                                    <w:left w:val="none" w:sz="0" w:space="0" w:color="auto"/>
                                    <w:bottom w:val="none" w:sz="0" w:space="0" w:color="auto"/>
                                    <w:right w:val="none" w:sz="0" w:space="0" w:color="auto"/>
                                  </w:divBdr>
                                  <w:divsChild>
                                    <w:div w:id="747849884">
                                      <w:marLeft w:val="0"/>
                                      <w:marRight w:val="0"/>
                                      <w:marTop w:val="0"/>
                                      <w:marBottom w:val="0"/>
                                      <w:divBdr>
                                        <w:top w:val="none" w:sz="0" w:space="0" w:color="auto"/>
                                        <w:left w:val="none" w:sz="0" w:space="0" w:color="auto"/>
                                        <w:bottom w:val="none" w:sz="0" w:space="0" w:color="auto"/>
                                        <w:right w:val="none" w:sz="0" w:space="0" w:color="auto"/>
                                      </w:divBdr>
                                      <w:divsChild>
                                        <w:div w:id="1825396216">
                                          <w:marLeft w:val="0"/>
                                          <w:marRight w:val="0"/>
                                          <w:marTop w:val="0"/>
                                          <w:marBottom w:val="0"/>
                                          <w:divBdr>
                                            <w:top w:val="none" w:sz="0" w:space="0" w:color="auto"/>
                                            <w:left w:val="none" w:sz="0" w:space="0" w:color="auto"/>
                                            <w:bottom w:val="none" w:sz="0" w:space="0" w:color="auto"/>
                                            <w:right w:val="none" w:sz="0" w:space="0" w:color="auto"/>
                                          </w:divBdr>
                                          <w:divsChild>
                                            <w:div w:id="20442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254199">
      <w:bodyDiv w:val="1"/>
      <w:marLeft w:val="0"/>
      <w:marRight w:val="0"/>
      <w:marTop w:val="0"/>
      <w:marBottom w:val="0"/>
      <w:divBdr>
        <w:top w:val="none" w:sz="0" w:space="0" w:color="auto"/>
        <w:left w:val="none" w:sz="0" w:space="0" w:color="auto"/>
        <w:bottom w:val="none" w:sz="0" w:space="0" w:color="auto"/>
        <w:right w:val="none" w:sz="0" w:space="0" w:color="auto"/>
      </w:divBdr>
      <w:divsChild>
        <w:div w:id="1411659414">
          <w:marLeft w:val="0"/>
          <w:marRight w:val="0"/>
          <w:marTop w:val="0"/>
          <w:marBottom w:val="0"/>
          <w:divBdr>
            <w:top w:val="none" w:sz="0" w:space="0" w:color="auto"/>
            <w:left w:val="none" w:sz="0" w:space="0" w:color="auto"/>
            <w:bottom w:val="none" w:sz="0" w:space="0" w:color="auto"/>
            <w:right w:val="none" w:sz="0" w:space="0" w:color="auto"/>
          </w:divBdr>
          <w:divsChild>
            <w:div w:id="1873763730">
              <w:marLeft w:val="0"/>
              <w:marRight w:val="0"/>
              <w:marTop w:val="0"/>
              <w:marBottom w:val="0"/>
              <w:divBdr>
                <w:top w:val="none" w:sz="0" w:space="0" w:color="auto"/>
                <w:left w:val="none" w:sz="0" w:space="0" w:color="auto"/>
                <w:bottom w:val="none" w:sz="0" w:space="0" w:color="auto"/>
                <w:right w:val="none" w:sz="0" w:space="0" w:color="auto"/>
              </w:divBdr>
              <w:divsChild>
                <w:div w:id="1173645559">
                  <w:marLeft w:val="0"/>
                  <w:marRight w:val="0"/>
                  <w:marTop w:val="0"/>
                  <w:marBottom w:val="0"/>
                  <w:divBdr>
                    <w:top w:val="none" w:sz="0" w:space="0" w:color="auto"/>
                    <w:left w:val="none" w:sz="0" w:space="0" w:color="auto"/>
                    <w:bottom w:val="none" w:sz="0" w:space="0" w:color="auto"/>
                    <w:right w:val="none" w:sz="0" w:space="0" w:color="auto"/>
                  </w:divBdr>
                  <w:divsChild>
                    <w:div w:id="1894999035">
                      <w:marLeft w:val="0"/>
                      <w:marRight w:val="0"/>
                      <w:marTop w:val="0"/>
                      <w:marBottom w:val="0"/>
                      <w:divBdr>
                        <w:top w:val="none" w:sz="0" w:space="0" w:color="auto"/>
                        <w:left w:val="none" w:sz="0" w:space="0" w:color="auto"/>
                        <w:bottom w:val="none" w:sz="0" w:space="0" w:color="auto"/>
                        <w:right w:val="none" w:sz="0" w:space="0" w:color="auto"/>
                      </w:divBdr>
                      <w:divsChild>
                        <w:div w:id="1842432685">
                          <w:marLeft w:val="0"/>
                          <w:marRight w:val="0"/>
                          <w:marTop w:val="0"/>
                          <w:marBottom w:val="0"/>
                          <w:divBdr>
                            <w:top w:val="none" w:sz="0" w:space="0" w:color="auto"/>
                            <w:left w:val="none" w:sz="0" w:space="0" w:color="auto"/>
                            <w:bottom w:val="none" w:sz="0" w:space="0" w:color="auto"/>
                            <w:right w:val="none" w:sz="0" w:space="0" w:color="auto"/>
                          </w:divBdr>
                          <w:divsChild>
                            <w:div w:id="1236477831">
                              <w:marLeft w:val="0"/>
                              <w:marRight w:val="0"/>
                              <w:marTop w:val="0"/>
                              <w:marBottom w:val="0"/>
                              <w:divBdr>
                                <w:top w:val="none" w:sz="0" w:space="0" w:color="auto"/>
                                <w:left w:val="none" w:sz="0" w:space="0" w:color="auto"/>
                                <w:bottom w:val="none" w:sz="0" w:space="0" w:color="auto"/>
                                <w:right w:val="none" w:sz="0" w:space="0" w:color="auto"/>
                              </w:divBdr>
                              <w:divsChild>
                                <w:div w:id="814760062">
                                  <w:marLeft w:val="0"/>
                                  <w:marRight w:val="0"/>
                                  <w:marTop w:val="0"/>
                                  <w:marBottom w:val="0"/>
                                  <w:divBdr>
                                    <w:top w:val="none" w:sz="0" w:space="0" w:color="auto"/>
                                    <w:left w:val="none" w:sz="0" w:space="0" w:color="auto"/>
                                    <w:bottom w:val="none" w:sz="0" w:space="0" w:color="auto"/>
                                    <w:right w:val="none" w:sz="0" w:space="0" w:color="auto"/>
                                  </w:divBdr>
                                  <w:divsChild>
                                    <w:div w:id="1067070459">
                                      <w:marLeft w:val="0"/>
                                      <w:marRight w:val="0"/>
                                      <w:marTop w:val="0"/>
                                      <w:marBottom w:val="0"/>
                                      <w:divBdr>
                                        <w:top w:val="none" w:sz="0" w:space="0" w:color="auto"/>
                                        <w:left w:val="none" w:sz="0" w:space="0" w:color="auto"/>
                                        <w:bottom w:val="none" w:sz="0" w:space="0" w:color="auto"/>
                                        <w:right w:val="none" w:sz="0" w:space="0" w:color="auto"/>
                                      </w:divBdr>
                                      <w:divsChild>
                                        <w:div w:id="84108276">
                                          <w:marLeft w:val="0"/>
                                          <w:marRight w:val="0"/>
                                          <w:marTop w:val="0"/>
                                          <w:marBottom w:val="0"/>
                                          <w:divBdr>
                                            <w:top w:val="none" w:sz="0" w:space="0" w:color="auto"/>
                                            <w:left w:val="none" w:sz="0" w:space="0" w:color="auto"/>
                                            <w:bottom w:val="none" w:sz="0" w:space="0" w:color="auto"/>
                                            <w:right w:val="none" w:sz="0" w:space="0" w:color="auto"/>
                                          </w:divBdr>
                                          <w:divsChild>
                                            <w:div w:id="9127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899917">
      <w:bodyDiv w:val="1"/>
      <w:marLeft w:val="0"/>
      <w:marRight w:val="0"/>
      <w:marTop w:val="0"/>
      <w:marBottom w:val="0"/>
      <w:divBdr>
        <w:top w:val="none" w:sz="0" w:space="0" w:color="auto"/>
        <w:left w:val="none" w:sz="0" w:space="0" w:color="auto"/>
        <w:bottom w:val="none" w:sz="0" w:space="0" w:color="auto"/>
        <w:right w:val="none" w:sz="0" w:space="0" w:color="auto"/>
      </w:divBdr>
    </w:div>
    <w:div w:id="1640577218">
      <w:bodyDiv w:val="1"/>
      <w:marLeft w:val="0"/>
      <w:marRight w:val="0"/>
      <w:marTop w:val="0"/>
      <w:marBottom w:val="0"/>
      <w:divBdr>
        <w:top w:val="none" w:sz="0" w:space="0" w:color="auto"/>
        <w:left w:val="none" w:sz="0" w:space="0" w:color="auto"/>
        <w:bottom w:val="none" w:sz="0" w:space="0" w:color="auto"/>
        <w:right w:val="none" w:sz="0" w:space="0" w:color="auto"/>
      </w:divBdr>
    </w:div>
    <w:div w:id="1664821087">
      <w:bodyDiv w:val="1"/>
      <w:marLeft w:val="0"/>
      <w:marRight w:val="0"/>
      <w:marTop w:val="0"/>
      <w:marBottom w:val="0"/>
      <w:divBdr>
        <w:top w:val="none" w:sz="0" w:space="0" w:color="auto"/>
        <w:left w:val="none" w:sz="0" w:space="0" w:color="auto"/>
        <w:bottom w:val="none" w:sz="0" w:space="0" w:color="auto"/>
        <w:right w:val="none" w:sz="0" w:space="0" w:color="auto"/>
      </w:divBdr>
      <w:divsChild>
        <w:div w:id="1661689228">
          <w:marLeft w:val="0"/>
          <w:marRight w:val="0"/>
          <w:marTop w:val="0"/>
          <w:marBottom w:val="0"/>
          <w:divBdr>
            <w:top w:val="none" w:sz="0" w:space="0" w:color="auto"/>
            <w:left w:val="none" w:sz="0" w:space="0" w:color="auto"/>
            <w:bottom w:val="none" w:sz="0" w:space="0" w:color="auto"/>
            <w:right w:val="none" w:sz="0" w:space="0" w:color="auto"/>
          </w:divBdr>
          <w:divsChild>
            <w:div w:id="693532049">
              <w:marLeft w:val="0"/>
              <w:marRight w:val="0"/>
              <w:marTop w:val="0"/>
              <w:marBottom w:val="0"/>
              <w:divBdr>
                <w:top w:val="none" w:sz="0" w:space="0" w:color="auto"/>
                <w:left w:val="none" w:sz="0" w:space="0" w:color="auto"/>
                <w:bottom w:val="none" w:sz="0" w:space="0" w:color="auto"/>
                <w:right w:val="none" w:sz="0" w:space="0" w:color="auto"/>
              </w:divBdr>
              <w:divsChild>
                <w:div w:id="455410953">
                  <w:marLeft w:val="0"/>
                  <w:marRight w:val="0"/>
                  <w:marTop w:val="0"/>
                  <w:marBottom w:val="0"/>
                  <w:divBdr>
                    <w:top w:val="none" w:sz="0" w:space="0" w:color="auto"/>
                    <w:left w:val="none" w:sz="0" w:space="0" w:color="auto"/>
                    <w:bottom w:val="none" w:sz="0" w:space="0" w:color="auto"/>
                    <w:right w:val="none" w:sz="0" w:space="0" w:color="auto"/>
                  </w:divBdr>
                  <w:divsChild>
                    <w:div w:id="189727351">
                      <w:marLeft w:val="0"/>
                      <w:marRight w:val="0"/>
                      <w:marTop w:val="0"/>
                      <w:marBottom w:val="0"/>
                      <w:divBdr>
                        <w:top w:val="none" w:sz="0" w:space="0" w:color="auto"/>
                        <w:left w:val="none" w:sz="0" w:space="0" w:color="auto"/>
                        <w:bottom w:val="none" w:sz="0" w:space="0" w:color="auto"/>
                        <w:right w:val="none" w:sz="0" w:space="0" w:color="auto"/>
                      </w:divBdr>
                      <w:divsChild>
                        <w:div w:id="922648425">
                          <w:marLeft w:val="0"/>
                          <w:marRight w:val="0"/>
                          <w:marTop w:val="0"/>
                          <w:marBottom w:val="0"/>
                          <w:divBdr>
                            <w:top w:val="none" w:sz="0" w:space="0" w:color="auto"/>
                            <w:left w:val="none" w:sz="0" w:space="0" w:color="auto"/>
                            <w:bottom w:val="none" w:sz="0" w:space="0" w:color="auto"/>
                            <w:right w:val="none" w:sz="0" w:space="0" w:color="auto"/>
                          </w:divBdr>
                          <w:divsChild>
                            <w:div w:id="613832354">
                              <w:marLeft w:val="0"/>
                              <w:marRight w:val="0"/>
                              <w:marTop w:val="0"/>
                              <w:marBottom w:val="0"/>
                              <w:divBdr>
                                <w:top w:val="none" w:sz="0" w:space="0" w:color="auto"/>
                                <w:left w:val="none" w:sz="0" w:space="0" w:color="auto"/>
                                <w:bottom w:val="none" w:sz="0" w:space="0" w:color="auto"/>
                                <w:right w:val="none" w:sz="0" w:space="0" w:color="auto"/>
                              </w:divBdr>
                              <w:divsChild>
                                <w:div w:id="1654261988">
                                  <w:marLeft w:val="0"/>
                                  <w:marRight w:val="0"/>
                                  <w:marTop w:val="0"/>
                                  <w:marBottom w:val="0"/>
                                  <w:divBdr>
                                    <w:top w:val="none" w:sz="0" w:space="0" w:color="auto"/>
                                    <w:left w:val="none" w:sz="0" w:space="0" w:color="auto"/>
                                    <w:bottom w:val="none" w:sz="0" w:space="0" w:color="auto"/>
                                    <w:right w:val="none" w:sz="0" w:space="0" w:color="auto"/>
                                  </w:divBdr>
                                  <w:divsChild>
                                    <w:div w:id="831991620">
                                      <w:marLeft w:val="0"/>
                                      <w:marRight w:val="0"/>
                                      <w:marTop w:val="0"/>
                                      <w:marBottom w:val="0"/>
                                      <w:divBdr>
                                        <w:top w:val="none" w:sz="0" w:space="0" w:color="auto"/>
                                        <w:left w:val="none" w:sz="0" w:space="0" w:color="auto"/>
                                        <w:bottom w:val="none" w:sz="0" w:space="0" w:color="auto"/>
                                        <w:right w:val="none" w:sz="0" w:space="0" w:color="auto"/>
                                      </w:divBdr>
                                      <w:divsChild>
                                        <w:div w:id="502550768">
                                          <w:marLeft w:val="0"/>
                                          <w:marRight w:val="0"/>
                                          <w:marTop w:val="0"/>
                                          <w:marBottom w:val="0"/>
                                          <w:divBdr>
                                            <w:top w:val="none" w:sz="0" w:space="0" w:color="auto"/>
                                            <w:left w:val="none" w:sz="0" w:space="0" w:color="auto"/>
                                            <w:bottom w:val="none" w:sz="0" w:space="0" w:color="auto"/>
                                            <w:right w:val="none" w:sz="0" w:space="0" w:color="auto"/>
                                          </w:divBdr>
                                          <w:divsChild>
                                            <w:div w:id="12708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15954">
      <w:bodyDiv w:val="1"/>
      <w:marLeft w:val="0"/>
      <w:marRight w:val="0"/>
      <w:marTop w:val="0"/>
      <w:marBottom w:val="0"/>
      <w:divBdr>
        <w:top w:val="none" w:sz="0" w:space="0" w:color="auto"/>
        <w:left w:val="none" w:sz="0" w:space="0" w:color="auto"/>
        <w:bottom w:val="none" w:sz="0" w:space="0" w:color="auto"/>
        <w:right w:val="none" w:sz="0" w:space="0" w:color="auto"/>
      </w:divBdr>
      <w:divsChild>
        <w:div w:id="1852452393">
          <w:marLeft w:val="0"/>
          <w:marRight w:val="0"/>
          <w:marTop w:val="0"/>
          <w:marBottom w:val="0"/>
          <w:divBdr>
            <w:top w:val="none" w:sz="0" w:space="0" w:color="auto"/>
            <w:left w:val="none" w:sz="0" w:space="0" w:color="auto"/>
            <w:bottom w:val="none" w:sz="0" w:space="0" w:color="auto"/>
            <w:right w:val="none" w:sz="0" w:space="0" w:color="auto"/>
          </w:divBdr>
          <w:divsChild>
            <w:div w:id="960770161">
              <w:marLeft w:val="0"/>
              <w:marRight w:val="0"/>
              <w:marTop w:val="0"/>
              <w:marBottom w:val="0"/>
              <w:divBdr>
                <w:top w:val="none" w:sz="0" w:space="0" w:color="auto"/>
                <w:left w:val="none" w:sz="0" w:space="0" w:color="auto"/>
                <w:bottom w:val="none" w:sz="0" w:space="0" w:color="auto"/>
                <w:right w:val="none" w:sz="0" w:space="0" w:color="auto"/>
              </w:divBdr>
              <w:divsChild>
                <w:div w:id="81461783">
                  <w:marLeft w:val="0"/>
                  <w:marRight w:val="0"/>
                  <w:marTop w:val="0"/>
                  <w:marBottom w:val="0"/>
                  <w:divBdr>
                    <w:top w:val="none" w:sz="0" w:space="0" w:color="auto"/>
                    <w:left w:val="none" w:sz="0" w:space="0" w:color="auto"/>
                    <w:bottom w:val="none" w:sz="0" w:space="0" w:color="auto"/>
                    <w:right w:val="none" w:sz="0" w:space="0" w:color="auto"/>
                  </w:divBdr>
                  <w:divsChild>
                    <w:div w:id="343243508">
                      <w:marLeft w:val="0"/>
                      <w:marRight w:val="0"/>
                      <w:marTop w:val="0"/>
                      <w:marBottom w:val="0"/>
                      <w:divBdr>
                        <w:top w:val="none" w:sz="0" w:space="0" w:color="auto"/>
                        <w:left w:val="none" w:sz="0" w:space="0" w:color="auto"/>
                        <w:bottom w:val="none" w:sz="0" w:space="0" w:color="auto"/>
                        <w:right w:val="none" w:sz="0" w:space="0" w:color="auto"/>
                      </w:divBdr>
                      <w:divsChild>
                        <w:div w:id="829759404">
                          <w:marLeft w:val="0"/>
                          <w:marRight w:val="0"/>
                          <w:marTop w:val="0"/>
                          <w:marBottom w:val="0"/>
                          <w:divBdr>
                            <w:top w:val="none" w:sz="0" w:space="0" w:color="auto"/>
                            <w:left w:val="none" w:sz="0" w:space="0" w:color="auto"/>
                            <w:bottom w:val="none" w:sz="0" w:space="0" w:color="auto"/>
                            <w:right w:val="none" w:sz="0" w:space="0" w:color="auto"/>
                          </w:divBdr>
                          <w:divsChild>
                            <w:div w:id="1118063946">
                              <w:marLeft w:val="0"/>
                              <w:marRight w:val="0"/>
                              <w:marTop w:val="0"/>
                              <w:marBottom w:val="0"/>
                              <w:divBdr>
                                <w:top w:val="none" w:sz="0" w:space="0" w:color="auto"/>
                                <w:left w:val="none" w:sz="0" w:space="0" w:color="auto"/>
                                <w:bottom w:val="none" w:sz="0" w:space="0" w:color="auto"/>
                                <w:right w:val="none" w:sz="0" w:space="0" w:color="auto"/>
                              </w:divBdr>
                              <w:divsChild>
                                <w:div w:id="1287856619">
                                  <w:marLeft w:val="0"/>
                                  <w:marRight w:val="0"/>
                                  <w:marTop w:val="0"/>
                                  <w:marBottom w:val="0"/>
                                  <w:divBdr>
                                    <w:top w:val="none" w:sz="0" w:space="0" w:color="auto"/>
                                    <w:left w:val="none" w:sz="0" w:space="0" w:color="auto"/>
                                    <w:bottom w:val="none" w:sz="0" w:space="0" w:color="auto"/>
                                    <w:right w:val="none" w:sz="0" w:space="0" w:color="auto"/>
                                  </w:divBdr>
                                  <w:divsChild>
                                    <w:div w:id="1212154422">
                                      <w:marLeft w:val="0"/>
                                      <w:marRight w:val="0"/>
                                      <w:marTop w:val="0"/>
                                      <w:marBottom w:val="0"/>
                                      <w:divBdr>
                                        <w:top w:val="none" w:sz="0" w:space="0" w:color="auto"/>
                                        <w:left w:val="none" w:sz="0" w:space="0" w:color="auto"/>
                                        <w:bottom w:val="none" w:sz="0" w:space="0" w:color="auto"/>
                                        <w:right w:val="none" w:sz="0" w:space="0" w:color="auto"/>
                                      </w:divBdr>
                                      <w:divsChild>
                                        <w:div w:id="1189677809">
                                          <w:marLeft w:val="0"/>
                                          <w:marRight w:val="0"/>
                                          <w:marTop w:val="0"/>
                                          <w:marBottom w:val="0"/>
                                          <w:divBdr>
                                            <w:top w:val="none" w:sz="0" w:space="0" w:color="auto"/>
                                            <w:left w:val="none" w:sz="0" w:space="0" w:color="auto"/>
                                            <w:bottom w:val="none" w:sz="0" w:space="0" w:color="auto"/>
                                            <w:right w:val="none" w:sz="0" w:space="0" w:color="auto"/>
                                          </w:divBdr>
                                          <w:divsChild>
                                            <w:div w:id="13979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171148">
      <w:bodyDiv w:val="1"/>
      <w:marLeft w:val="0"/>
      <w:marRight w:val="0"/>
      <w:marTop w:val="0"/>
      <w:marBottom w:val="0"/>
      <w:divBdr>
        <w:top w:val="none" w:sz="0" w:space="0" w:color="auto"/>
        <w:left w:val="none" w:sz="0" w:space="0" w:color="auto"/>
        <w:bottom w:val="none" w:sz="0" w:space="0" w:color="auto"/>
        <w:right w:val="none" w:sz="0" w:space="0" w:color="auto"/>
      </w:divBdr>
      <w:divsChild>
        <w:div w:id="355665620">
          <w:marLeft w:val="0"/>
          <w:marRight w:val="0"/>
          <w:marTop w:val="0"/>
          <w:marBottom w:val="0"/>
          <w:divBdr>
            <w:top w:val="none" w:sz="0" w:space="0" w:color="auto"/>
            <w:left w:val="none" w:sz="0" w:space="0" w:color="auto"/>
            <w:bottom w:val="none" w:sz="0" w:space="0" w:color="auto"/>
            <w:right w:val="none" w:sz="0" w:space="0" w:color="auto"/>
          </w:divBdr>
          <w:divsChild>
            <w:div w:id="1979799789">
              <w:marLeft w:val="0"/>
              <w:marRight w:val="0"/>
              <w:marTop w:val="0"/>
              <w:marBottom w:val="0"/>
              <w:divBdr>
                <w:top w:val="none" w:sz="0" w:space="0" w:color="auto"/>
                <w:left w:val="none" w:sz="0" w:space="0" w:color="auto"/>
                <w:bottom w:val="none" w:sz="0" w:space="0" w:color="auto"/>
                <w:right w:val="none" w:sz="0" w:space="0" w:color="auto"/>
              </w:divBdr>
              <w:divsChild>
                <w:div w:id="1850870174">
                  <w:marLeft w:val="0"/>
                  <w:marRight w:val="0"/>
                  <w:marTop w:val="0"/>
                  <w:marBottom w:val="0"/>
                  <w:divBdr>
                    <w:top w:val="none" w:sz="0" w:space="0" w:color="auto"/>
                    <w:left w:val="none" w:sz="0" w:space="0" w:color="auto"/>
                    <w:bottom w:val="none" w:sz="0" w:space="0" w:color="auto"/>
                    <w:right w:val="none" w:sz="0" w:space="0" w:color="auto"/>
                  </w:divBdr>
                  <w:divsChild>
                    <w:div w:id="2036542480">
                      <w:marLeft w:val="0"/>
                      <w:marRight w:val="0"/>
                      <w:marTop w:val="0"/>
                      <w:marBottom w:val="0"/>
                      <w:divBdr>
                        <w:top w:val="none" w:sz="0" w:space="0" w:color="auto"/>
                        <w:left w:val="none" w:sz="0" w:space="0" w:color="auto"/>
                        <w:bottom w:val="none" w:sz="0" w:space="0" w:color="auto"/>
                        <w:right w:val="none" w:sz="0" w:space="0" w:color="auto"/>
                      </w:divBdr>
                      <w:divsChild>
                        <w:div w:id="1510870814">
                          <w:marLeft w:val="0"/>
                          <w:marRight w:val="0"/>
                          <w:marTop w:val="0"/>
                          <w:marBottom w:val="0"/>
                          <w:divBdr>
                            <w:top w:val="none" w:sz="0" w:space="0" w:color="auto"/>
                            <w:left w:val="none" w:sz="0" w:space="0" w:color="auto"/>
                            <w:bottom w:val="none" w:sz="0" w:space="0" w:color="auto"/>
                            <w:right w:val="none" w:sz="0" w:space="0" w:color="auto"/>
                          </w:divBdr>
                          <w:divsChild>
                            <w:div w:id="1404836575">
                              <w:marLeft w:val="0"/>
                              <w:marRight w:val="0"/>
                              <w:marTop w:val="0"/>
                              <w:marBottom w:val="0"/>
                              <w:divBdr>
                                <w:top w:val="none" w:sz="0" w:space="0" w:color="auto"/>
                                <w:left w:val="none" w:sz="0" w:space="0" w:color="auto"/>
                                <w:bottom w:val="none" w:sz="0" w:space="0" w:color="auto"/>
                                <w:right w:val="none" w:sz="0" w:space="0" w:color="auto"/>
                              </w:divBdr>
                              <w:divsChild>
                                <w:div w:id="940141484">
                                  <w:marLeft w:val="0"/>
                                  <w:marRight w:val="0"/>
                                  <w:marTop w:val="0"/>
                                  <w:marBottom w:val="0"/>
                                  <w:divBdr>
                                    <w:top w:val="none" w:sz="0" w:space="0" w:color="auto"/>
                                    <w:left w:val="none" w:sz="0" w:space="0" w:color="auto"/>
                                    <w:bottom w:val="none" w:sz="0" w:space="0" w:color="auto"/>
                                    <w:right w:val="none" w:sz="0" w:space="0" w:color="auto"/>
                                  </w:divBdr>
                                  <w:divsChild>
                                    <w:div w:id="744569741">
                                      <w:marLeft w:val="0"/>
                                      <w:marRight w:val="0"/>
                                      <w:marTop w:val="0"/>
                                      <w:marBottom w:val="0"/>
                                      <w:divBdr>
                                        <w:top w:val="none" w:sz="0" w:space="0" w:color="auto"/>
                                        <w:left w:val="none" w:sz="0" w:space="0" w:color="auto"/>
                                        <w:bottom w:val="none" w:sz="0" w:space="0" w:color="auto"/>
                                        <w:right w:val="none" w:sz="0" w:space="0" w:color="auto"/>
                                      </w:divBdr>
                                      <w:divsChild>
                                        <w:div w:id="246699268">
                                          <w:marLeft w:val="0"/>
                                          <w:marRight w:val="0"/>
                                          <w:marTop w:val="0"/>
                                          <w:marBottom w:val="0"/>
                                          <w:divBdr>
                                            <w:top w:val="none" w:sz="0" w:space="0" w:color="auto"/>
                                            <w:left w:val="none" w:sz="0" w:space="0" w:color="auto"/>
                                            <w:bottom w:val="none" w:sz="0" w:space="0" w:color="auto"/>
                                            <w:right w:val="none" w:sz="0" w:space="0" w:color="auto"/>
                                          </w:divBdr>
                                          <w:divsChild>
                                            <w:div w:id="10770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255861">
      <w:bodyDiv w:val="1"/>
      <w:marLeft w:val="0"/>
      <w:marRight w:val="0"/>
      <w:marTop w:val="0"/>
      <w:marBottom w:val="0"/>
      <w:divBdr>
        <w:top w:val="none" w:sz="0" w:space="0" w:color="auto"/>
        <w:left w:val="none" w:sz="0" w:space="0" w:color="auto"/>
        <w:bottom w:val="none" w:sz="0" w:space="0" w:color="auto"/>
        <w:right w:val="none" w:sz="0" w:space="0" w:color="auto"/>
      </w:divBdr>
      <w:divsChild>
        <w:div w:id="1783115028">
          <w:marLeft w:val="0"/>
          <w:marRight w:val="0"/>
          <w:marTop w:val="0"/>
          <w:marBottom w:val="0"/>
          <w:divBdr>
            <w:top w:val="none" w:sz="0" w:space="0" w:color="auto"/>
            <w:left w:val="none" w:sz="0" w:space="0" w:color="auto"/>
            <w:bottom w:val="none" w:sz="0" w:space="0" w:color="auto"/>
            <w:right w:val="none" w:sz="0" w:space="0" w:color="auto"/>
          </w:divBdr>
          <w:divsChild>
            <w:div w:id="977685305">
              <w:marLeft w:val="0"/>
              <w:marRight w:val="0"/>
              <w:marTop w:val="0"/>
              <w:marBottom w:val="0"/>
              <w:divBdr>
                <w:top w:val="none" w:sz="0" w:space="0" w:color="auto"/>
                <w:left w:val="none" w:sz="0" w:space="0" w:color="auto"/>
                <w:bottom w:val="none" w:sz="0" w:space="0" w:color="auto"/>
                <w:right w:val="none" w:sz="0" w:space="0" w:color="auto"/>
              </w:divBdr>
              <w:divsChild>
                <w:div w:id="551814302">
                  <w:marLeft w:val="0"/>
                  <w:marRight w:val="0"/>
                  <w:marTop w:val="0"/>
                  <w:marBottom w:val="0"/>
                  <w:divBdr>
                    <w:top w:val="none" w:sz="0" w:space="0" w:color="auto"/>
                    <w:left w:val="none" w:sz="0" w:space="0" w:color="auto"/>
                    <w:bottom w:val="none" w:sz="0" w:space="0" w:color="auto"/>
                    <w:right w:val="none" w:sz="0" w:space="0" w:color="auto"/>
                  </w:divBdr>
                  <w:divsChild>
                    <w:div w:id="2024042047">
                      <w:marLeft w:val="0"/>
                      <w:marRight w:val="0"/>
                      <w:marTop w:val="0"/>
                      <w:marBottom w:val="0"/>
                      <w:divBdr>
                        <w:top w:val="none" w:sz="0" w:space="0" w:color="auto"/>
                        <w:left w:val="none" w:sz="0" w:space="0" w:color="auto"/>
                        <w:bottom w:val="none" w:sz="0" w:space="0" w:color="auto"/>
                        <w:right w:val="none" w:sz="0" w:space="0" w:color="auto"/>
                      </w:divBdr>
                      <w:divsChild>
                        <w:div w:id="1866408318">
                          <w:marLeft w:val="0"/>
                          <w:marRight w:val="0"/>
                          <w:marTop w:val="0"/>
                          <w:marBottom w:val="0"/>
                          <w:divBdr>
                            <w:top w:val="none" w:sz="0" w:space="0" w:color="auto"/>
                            <w:left w:val="none" w:sz="0" w:space="0" w:color="auto"/>
                            <w:bottom w:val="none" w:sz="0" w:space="0" w:color="auto"/>
                            <w:right w:val="none" w:sz="0" w:space="0" w:color="auto"/>
                          </w:divBdr>
                          <w:divsChild>
                            <w:div w:id="185868186">
                              <w:marLeft w:val="0"/>
                              <w:marRight w:val="0"/>
                              <w:marTop w:val="0"/>
                              <w:marBottom w:val="0"/>
                              <w:divBdr>
                                <w:top w:val="none" w:sz="0" w:space="0" w:color="auto"/>
                                <w:left w:val="none" w:sz="0" w:space="0" w:color="auto"/>
                                <w:bottom w:val="none" w:sz="0" w:space="0" w:color="auto"/>
                                <w:right w:val="none" w:sz="0" w:space="0" w:color="auto"/>
                              </w:divBdr>
                              <w:divsChild>
                                <w:div w:id="1085345716">
                                  <w:marLeft w:val="0"/>
                                  <w:marRight w:val="0"/>
                                  <w:marTop w:val="0"/>
                                  <w:marBottom w:val="0"/>
                                  <w:divBdr>
                                    <w:top w:val="none" w:sz="0" w:space="0" w:color="auto"/>
                                    <w:left w:val="none" w:sz="0" w:space="0" w:color="auto"/>
                                    <w:bottom w:val="none" w:sz="0" w:space="0" w:color="auto"/>
                                    <w:right w:val="none" w:sz="0" w:space="0" w:color="auto"/>
                                  </w:divBdr>
                                  <w:divsChild>
                                    <w:div w:id="1134759999">
                                      <w:marLeft w:val="0"/>
                                      <w:marRight w:val="0"/>
                                      <w:marTop w:val="0"/>
                                      <w:marBottom w:val="0"/>
                                      <w:divBdr>
                                        <w:top w:val="none" w:sz="0" w:space="0" w:color="auto"/>
                                        <w:left w:val="none" w:sz="0" w:space="0" w:color="auto"/>
                                        <w:bottom w:val="none" w:sz="0" w:space="0" w:color="auto"/>
                                        <w:right w:val="none" w:sz="0" w:space="0" w:color="auto"/>
                                      </w:divBdr>
                                      <w:divsChild>
                                        <w:div w:id="1076321128">
                                          <w:marLeft w:val="0"/>
                                          <w:marRight w:val="0"/>
                                          <w:marTop w:val="0"/>
                                          <w:marBottom w:val="0"/>
                                          <w:divBdr>
                                            <w:top w:val="none" w:sz="0" w:space="0" w:color="auto"/>
                                            <w:left w:val="none" w:sz="0" w:space="0" w:color="auto"/>
                                            <w:bottom w:val="none" w:sz="0" w:space="0" w:color="auto"/>
                                            <w:right w:val="none" w:sz="0" w:space="0" w:color="auto"/>
                                          </w:divBdr>
                                          <w:divsChild>
                                            <w:div w:id="5568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sites/default/files/imce/school-nutrition/doc/alternate-household-income-for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4C5F-ABA8-4AB2-AFB2-8E42FF87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Pinsonneault</dc:creator>
  <cp:lastModifiedBy>Lessner, Jessica E.   DPI</cp:lastModifiedBy>
  <cp:revision>2</cp:revision>
  <cp:lastPrinted>2014-08-15T13:46:00Z</cp:lastPrinted>
  <dcterms:created xsi:type="dcterms:W3CDTF">2021-03-09T20:48:00Z</dcterms:created>
  <dcterms:modified xsi:type="dcterms:W3CDTF">2021-03-09T20:48:00Z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1733134468</vt:i4>
  </property>
  <property fmtid="{D5CDD505-2E9C-101B-9397-08002B2CF9AE}" pid="3" name="_NewReviewCycle">
    <vt:lpwstr/>
  </property>
  <property fmtid="{D5CDD505-2E9C-101B-9397-08002B2CF9AE}" pid="4" name="_EmailSubject">
    <vt:lpwstr>CEP Guidance Letter for Alternate App </vt:lpwstr>
  </property>
  <property fmtid="{D5CDD505-2E9C-101B-9397-08002B2CF9AE}" pid="5" name="_AuthorEmail">
    <vt:lpwstr>Jessica.Lessner@dpi.wi.gov</vt:lpwstr>
  </property>
  <property fmtid="{D5CDD505-2E9C-101B-9397-08002B2CF9AE}" pid="6" name="_AuthorEmailDisplayName">
    <vt:lpwstr>Lessner, Jessica E.   DPI</vt:lpwstr>
  </property>
  <property fmtid="{D5CDD505-2E9C-101B-9397-08002B2CF9AE}" pid="7" name="_PreviousAdHocReviewCycleID">
    <vt:i4>-450613935</vt:i4>
  </property>
  <property fmtid="{D5CDD505-2E9C-101B-9397-08002B2CF9AE}" pid="8" name="_ReviewingToolsShownOnce">
    <vt:lpwstr/>
  </property>
</Properties>
</file>