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7CF3" w14:textId="2CD58176" w:rsidR="00732A05" w:rsidRPr="00FF701D" w:rsidRDefault="00B743BE" w:rsidP="00C46E9F">
      <w:pPr>
        <w:jc w:val="center"/>
        <w:rPr>
          <w:rFonts w:ascii="Lato" w:hAnsi="Lato"/>
          <w:b/>
          <w:sz w:val="22"/>
          <w:szCs w:val="22"/>
        </w:rPr>
      </w:pPr>
      <w:r w:rsidRPr="00FF701D">
        <w:rPr>
          <w:rFonts w:ascii="Lato" w:hAnsi="Lato"/>
          <w:b/>
          <w:sz w:val="22"/>
          <w:szCs w:val="22"/>
        </w:rPr>
        <w:t xml:space="preserve">USDA </w:t>
      </w:r>
      <w:r w:rsidR="00732A05" w:rsidRPr="00FF701D">
        <w:rPr>
          <w:rFonts w:ascii="Lato" w:hAnsi="Lato"/>
          <w:b/>
          <w:sz w:val="22"/>
          <w:szCs w:val="22"/>
        </w:rPr>
        <w:t>Nondiscrimination Statement</w:t>
      </w:r>
      <w:r w:rsidR="009E5F0D" w:rsidRPr="00FF701D">
        <w:rPr>
          <w:rFonts w:ascii="Lato" w:hAnsi="Lato"/>
          <w:b/>
          <w:sz w:val="22"/>
          <w:szCs w:val="22"/>
        </w:rPr>
        <w:t xml:space="preserve"> </w:t>
      </w:r>
      <w:r w:rsidR="00C42532" w:rsidRPr="00FF701D">
        <w:rPr>
          <w:rFonts w:ascii="Lato" w:hAnsi="Lato"/>
          <w:b/>
          <w:sz w:val="22"/>
          <w:szCs w:val="22"/>
        </w:rPr>
        <w:t>2015</w:t>
      </w:r>
    </w:p>
    <w:p w14:paraId="7A7121DA" w14:textId="77777777" w:rsidR="004C31FF" w:rsidRPr="00FF701D" w:rsidRDefault="004C31FF" w:rsidP="004C31FF">
      <w:pPr>
        <w:jc w:val="center"/>
        <w:rPr>
          <w:rFonts w:ascii="Lato" w:eastAsia="Times New Roman" w:hAnsi="Lato"/>
          <w:b/>
          <w:snapToGrid w:val="0"/>
          <w:sz w:val="22"/>
          <w:szCs w:val="22"/>
        </w:rPr>
      </w:pPr>
      <w:r w:rsidRPr="00FF701D">
        <w:rPr>
          <w:rFonts w:ascii="Lato" w:eastAsia="Times New Roman" w:hAnsi="Lato"/>
          <w:b/>
          <w:snapToGrid w:val="0"/>
          <w:sz w:val="22"/>
          <w:szCs w:val="22"/>
        </w:rPr>
        <w:t xml:space="preserve">This 2015 version is only allowable if the school food authority is claiming a religious exemption. </w:t>
      </w:r>
    </w:p>
    <w:p w14:paraId="203B29C1" w14:textId="77777777" w:rsidR="00732A05" w:rsidRPr="00FF701D" w:rsidRDefault="00732A05" w:rsidP="00732A05">
      <w:pPr>
        <w:ind w:left="360"/>
        <w:rPr>
          <w:rFonts w:ascii="Lato" w:hAnsi="Lato"/>
          <w:sz w:val="22"/>
          <w:szCs w:val="22"/>
        </w:rPr>
      </w:pPr>
    </w:p>
    <w:p w14:paraId="34EF8542" w14:textId="77777777" w:rsidR="00301798" w:rsidRPr="00FF701D" w:rsidRDefault="00301798" w:rsidP="00301798">
      <w:pPr>
        <w:spacing w:line="375" w:lineRule="atLeast"/>
        <w:rPr>
          <w:rFonts w:ascii="Lato" w:eastAsia="Times New Roman" w:hAnsi="Lato"/>
          <w:color w:val="292F33"/>
          <w:sz w:val="22"/>
          <w:szCs w:val="22"/>
          <w:lang w:val="en"/>
        </w:rPr>
      </w:pPr>
      <w:r w:rsidRPr="00FF701D">
        <w:rPr>
          <w:rFonts w:ascii="Lato" w:eastAsia="Times New Roman" w:hAnsi="Lato"/>
          <w:color w:val="292F33"/>
          <w:sz w:val="22"/>
          <w:szCs w:val="22"/>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8F5BCD9" w14:textId="77777777" w:rsidR="00301798" w:rsidRPr="00FF701D" w:rsidRDefault="00301798" w:rsidP="00301798">
      <w:pPr>
        <w:spacing w:line="375" w:lineRule="atLeast"/>
        <w:rPr>
          <w:rFonts w:ascii="Lato" w:eastAsia="Times New Roman" w:hAnsi="Lato"/>
          <w:color w:val="292F33"/>
          <w:sz w:val="22"/>
          <w:szCs w:val="22"/>
          <w:lang w:val="en"/>
        </w:rPr>
      </w:pPr>
    </w:p>
    <w:p w14:paraId="63D7FACF" w14:textId="344367E6" w:rsidR="00301798" w:rsidRPr="00FF701D" w:rsidRDefault="00301798" w:rsidP="00301798">
      <w:pPr>
        <w:spacing w:line="375" w:lineRule="atLeast"/>
        <w:rPr>
          <w:rFonts w:ascii="Lato" w:eastAsia="Times New Roman" w:hAnsi="Lato"/>
          <w:color w:val="292F33"/>
          <w:sz w:val="22"/>
          <w:szCs w:val="22"/>
          <w:lang w:val="en"/>
        </w:rPr>
      </w:pPr>
      <w:r w:rsidRPr="00FF701D">
        <w:rPr>
          <w:rFonts w:ascii="Lato" w:eastAsia="Times New Roman" w:hAnsi="Lato"/>
          <w:color w:val="292F33"/>
          <w:sz w:val="22"/>
          <w:szCs w:val="22"/>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8DD8484" w14:textId="77777777" w:rsidR="00301798" w:rsidRPr="00FF701D" w:rsidRDefault="00301798" w:rsidP="00301798">
      <w:pPr>
        <w:spacing w:line="375" w:lineRule="atLeast"/>
        <w:rPr>
          <w:rFonts w:ascii="Lato" w:eastAsia="Times New Roman" w:hAnsi="Lato"/>
          <w:color w:val="292F33"/>
          <w:sz w:val="22"/>
          <w:szCs w:val="22"/>
          <w:lang w:val="en"/>
        </w:rPr>
      </w:pPr>
    </w:p>
    <w:p w14:paraId="6FBDBC20" w14:textId="4D53C889" w:rsidR="00301798" w:rsidRPr="00FF701D" w:rsidRDefault="00301798" w:rsidP="00301798">
      <w:pPr>
        <w:spacing w:line="375" w:lineRule="atLeast"/>
        <w:rPr>
          <w:rFonts w:ascii="Lato" w:eastAsia="Times New Roman" w:hAnsi="Lato"/>
          <w:color w:val="292F33"/>
          <w:sz w:val="22"/>
          <w:szCs w:val="22"/>
          <w:lang w:val="en"/>
        </w:rPr>
      </w:pPr>
      <w:r w:rsidRPr="00FF701D">
        <w:rPr>
          <w:rFonts w:ascii="Lato" w:eastAsia="Times New Roman" w:hAnsi="Lato"/>
          <w:color w:val="292F33"/>
          <w:sz w:val="22"/>
          <w:szCs w:val="22"/>
          <w:lang w:val="en"/>
        </w:rPr>
        <w:t xml:space="preserve">To file a program complaint of discrimination, complete the </w:t>
      </w:r>
      <w:hyperlink r:id="rId7" w:history="1">
        <w:r w:rsidRPr="00FF701D">
          <w:rPr>
            <w:rFonts w:ascii="Lato" w:eastAsia="Times New Roman" w:hAnsi="Lato"/>
            <w:color w:val="2D2D86"/>
            <w:sz w:val="22"/>
            <w:szCs w:val="22"/>
            <w:lang w:val="en"/>
          </w:rPr>
          <w:t>USDA Program Discrimination Complaint Form</w:t>
        </w:r>
      </w:hyperlink>
      <w:r w:rsidRPr="00FF701D">
        <w:rPr>
          <w:rFonts w:ascii="Lato" w:eastAsia="Times New Roman" w:hAnsi="Lato"/>
          <w:color w:val="292F33"/>
          <w:sz w:val="22"/>
          <w:szCs w:val="22"/>
          <w:lang w:val="en"/>
        </w:rPr>
        <w:t>, (AD-3027) found online at:</w:t>
      </w:r>
      <w:r w:rsidR="007031BE" w:rsidRPr="00FF701D">
        <w:rPr>
          <w:rFonts w:ascii="Lato" w:hAnsi="Lato"/>
          <w:sz w:val="22"/>
          <w:szCs w:val="22"/>
        </w:rPr>
        <w:t xml:space="preserve"> </w:t>
      </w:r>
      <w:hyperlink r:id="rId8" w:history="1">
        <w:r w:rsidR="007031BE" w:rsidRPr="00FF701D">
          <w:rPr>
            <w:rStyle w:val="Hyperlink"/>
            <w:rFonts w:ascii="Lato" w:hAnsi="Lato"/>
            <w:sz w:val="22"/>
            <w:szCs w:val="22"/>
          </w:rPr>
          <w:t>http://www.ascr.usda.gov/complaint_filing_cust.html</w:t>
        </w:r>
      </w:hyperlink>
      <w:r w:rsidRPr="00FF701D">
        <w:rPr>
          <w:rFonts w:ascii="Lato" w:eastAsia="Times New Roman" w:hAnsi="Lato"/>
          <w:color w:val="292F33"/>
          <w:sz w:val="22"/>
          <w:szCs w:val="22"/>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EA4CC85" w14:textId="77777777" w:rsidR="00301798" w:rsidRPr="00FF701D" w:rsidRDefault="00301798" w:rsidP="008865C8">
      <w:pPr>
        <w:rPr>
          <w:rFonts w:ascii="Lato" w:eastAsia="Times New Roman" w:hAnsi="Lato"/>
          <w:color w:val="292F33"/>
          <w:sz w:val="22"/>
          <w:szCs w:val="22"/>
          <w:lang w:val="en"/>
        </w:rPr>
      </w:pPr>
    </w:p>
    <w:p w14:paraId="5CE70B2A" w14:textId="4B97059C" w:rsidR="00301798" w:rsidRPr="00FF701D" w:rsidRDefault="00301798" w:rsidP="008865C8">
      <w:pPr>
        <w:numPr>
          <w:ilvl w:val="0"/>
          <w:numId w:val="2"/>
        </w:numPr>
        <w:rPr>
          <w:rFonts w:ascii="Lato" w:eastAsia="Times New Roman" w:hAnsi="Lato"/>
          <w:color w:val="292F33"/>
          <w:sz w:val="22"/>
          <w:szCs w:val="22"/>
          <w:lang w:val="en"/>
        </w:rPr>
      </w:pPr>
      <w:r w:rsidRPr="00FF701D">
        <w:rPr>
          <w:rFonts w:ascii="Lato" w:eastAsia="Times New Roman" w:hAnsi="Lato"/>
          <w:color w:val="292F33"/>
          <w:sz w:val="22"/>
          <w:szCs w:val="22"/>
          <w:lang w:val="en"/>
        </w:rPr>
        <w:t>mail: U.S. Department of Agriculture</w:t>
      </w:r>
      <w:r w:rsidRPr="00FF701D">
        <w:rPr>
          <w:rFonts w:ascii="Lato" w:eastAsia="Times New Roman" w:hAnsi="Lato"/>
          <w:color w:val="292F33"/>
          <w:sz w:val="22"/>
          <w:szCs w:val="22"/>
          <w:lang w:val="en"/>
        </w:rPr>
        <w:br/>
        <w:t>Office of the Assistant Secretary for Civil Rights</w:t>
      </w:r>
      <w:r w:rsidRPr="00FF701D">
        <w:rPr>
          <w:rFonts w:ascii="Lato" w:eastAsia="Times New Roman" w:hAnsi="Lato"/>
          <w:color w:val="292F33"/>
          <w:sz w:val="22"/>
          <w:szCs w:val="22"/>
          <w:lang w:val="en"/>
        </w:rPr>
        <w:br/>
        <w:t>1400 Independence Avenue, SW</w:t>
      </w:r>
      <w:r w:rsidRPr="00FF701D">
        <w:rPr>
          <w:rFonts w:ascii="Lato" w:eastAsia="Times New Roman" w:hAnsi="Lato"/>
          <w:color w:val="292F33"/>
          <w:sz w:val="22"/>
          <w:szCs w:val="22"/>
          <w:lang w:val="en"/>
        </w:rPr>
        <w:br/>
        <w:t xml:space="preserve">Washington, D.C. </w:t>
      </w:r>
      <w:proofErr w:type="gramStart"/>
      <w:r w:rsidRPr="00FF701D">
        <w:rPr>
          <w:rFonts w:ascii="Lato" w:eastAsia="Times New Roman" w:hAnsi="Lato"/>
          <w:color w:val="292F33"/>
          <w:sz w:val="22"/>
          <w:szCs w:val="22"/>
          <w:lang w:val="en"/>
        </w:rPr>
        <w:t>20250-9410;</w:t>
      </w:r>
      <w:proofErr w:type="gramEnd"/>
      <w:r w:rsidRPr="00FF701D">
        <w:rPr>
          <w:rFonts w:ascii="Lato" w:eastAsia="Times New Roman" w:hAnsi="Lato"/>
          <w:color w:val="292F33"/>
          <w:sz w:val="22"/>
          <w:szCs w:val="22"/>
          <w:lang w:val="en"/>
        </w:rPr>
        <w:t xml:space="preserve"> </w:t>
      </w:r>
    </w:p>
    <w:p w14:paraId="7BBEFEB2" w14:textId="77777777" w:rsidR="00301798" w:rsidRPr="00FF701D" w:rsidRDefault="00301798" w:rsidP="008865C8">
      <w:pPr>
        <w:ind w:left="720"/>
        <w:rPr>
          <w:rFonts w:ascii="Lato" w:eastAsia="Times New Roman" w:hAnsi="Lato"/>
          <w:color w:val="292F33"/>
          <w:sz w:val="22"/>
          <w:szCs w:val="22"/>
          <w:lang w:val="en"/>
        </w:rPr>
      </w:pPr>
    </w:p>
    <w:p w14:paraId="26A427B2" w14:textId="693DE860" w:rsidR="00301798" w:rsidRPr="00FF701D" w:rsidRDefault="00301798" w:rsidP="008865C8">
      <w:pPr>
        <w:numPr>
          <w:ilvl w:val="0"/>
          <w:numId w:val="2"/>
        </w:numPr>
        <w:rPr>
          <w:rFonts w:ascii="Lato" w:eastAsia="Times New Roman" w:hAnsi="Lato"/>
          <w:color w:val="292F33"/>
          <w:sz w:val="22"/>
          <w:szCs w:val="22"/>
          <w:lang w:val="en"/>
        </w:rPr>
      </w:pPr>
      <w:r w:rsidRPr="00FF701D">
        <w:rPr>
          <w:rFonts w:ascii="Lato" w:eastAsia="Times New Roman" w:hAnsi="Lato"/>
          <w:color w:val="292F33"/>
          <w:sz w:val="22"/>
          <w:szCs w:val="22"/>
          <w:lang w:val="en"/>
        </w:rPr>
        <w:t xml:space="preserve">fax: (202) 690-7442; or </w:t>
      </w:r>
    </w:p>
    <w:p w14:paraId="07089281" w14:textId="77777777" w:rsidR="00301798" w:rsidRPr="00FF701D" w:rsidRDefault="00301798" w:rsidP="008865C8">
      <w:pPr>
        <w:rPr>
          <w:rFonts w:ascii="Lato" w:eastAsia="Times New Roman" w:hAnsi="Lato"/>
          <w:color w:val="292F33"/>
          <w:sz w:val="22"/>
          <w:szCs w:val="22"/>
          <w:lang w:val="en"/>
        </w:rPr>
      </w:pPr>
    </w:p>
    <w:p w14:paraId="02939E8D" w14:textId="77777777" w:rsidR="00301798" w:rsidRPr="00FF701D" w:rsidRDefault="00301798" w:rsidP="008865C8">
      <w:pPr>
        <w:numPr>
          <w:ilvl w:val="0"/>
          <w:numId w:val="2"/>
        </w:numPr>
        <w:rPr>
          <w:rFonts w:ascii="Lato" w:eastAsia="Times New Roman" w:hAnsi="Lato"/>
          <w:color w:val="292F33"/>
          <w:sz w:val="22"/>
          <w:szCs w:val="22"/>
          <w:lang w:val="en"/>
        </w:rPr>
      </w:pPr>
      <w:r w:rsidRPr="00FF701D">
        <w:rPr>
          <w:rFonts w:ascii="Lato" w:eastAsia="Times New Roman" w:hAnsi="Lato"/>
          <w:color w:val="292F33"/>
          <w:sz w:val="22"/>
          <w:szCs w:val="22"/>
          <w:lang w:val="en"/>
        </w:rPr>
        <w:t xml:space="preserve">email: </w:t>
      </w:r>
      <w:hyperlink r:id="rId9" w:history="1">
        <w:r w:rsidRPr="00FF701D">
          <w:rPr>
            <w:rFonts w:ascii="Lato" w:eastAsia="Times New Roman" w:hAnsi="Lato"/>
            <w:color w:val="2D2D86"/>
            <w:sz w:val="22"/>
            <w:szCs w:val="22"/>
            <w:lang w:val="en"/>
          </w:rPr>
          <w:t>program.intake@usda.gov</w:t>
        </w:r>
      </w:hyperlink>
      <w:r w:rsidRPr="00FF701D">
        <w:rPr>
          <w:rFonts w:ascii="Lato" w:eastAsia="Times New Roman" w:hAnsi="Lato"/>
          <w:color w:val="292F33"/>
          <w:sz w:val="22"/>
          <w:szCs w:val="22"/>
          <w:lang w:val="en"/>
        </w:rPr>
        <w:t>.</w:t>
      </w:r>
    </w:p>
    <w:p w14:paraId="441BCB8F" w14:textId="77777777" w:rsidR="002339D0" w:rsidRPr="00FF701D" w:rsidRDefault="002339D0" w:rsidP="002339D0">
      <w:pPr>
        <w:spacing w:line="375" w:lineRule="atLeast"/>
        <w:rPr>
          <w:rFonts w:ascii="Lato" w:eastAsia="Times New Roman" w:hAnsi="Lato"/>
          <w:i/>
          <w:iCs/>
          <w:color w:val="292F33"/>
          <w:sz w:val="22"/>
          <w:szCs w:val="22"/>
          <w:lang w:val="en"/>
        </w:rPr>
      </w:pPr>
    </w:p>
    <w:p w14:paraId="74363440" w14:textId="4B277762" w:rsidR="00301798" w:rsidRPr="00FF701D" w:rsidRDefault="00301798" w:rsidP="002339D0">
      <w:pPr>
        <w:spacing w:line="375" w:lineRule="atLeast"/>
        <w:rPr>
          <w:rFonts w:ascii="Lato" w:eastAsia="Times New Roman" w:hAnsi="Lato"/>
          <w:color w:val="292F33"/>
          <w:sz w:val="22"/>
          <w:szCs w:val="22"/>
          <w:lang w:val="en"/>
        </w:rPr>
      </w:pPr>
      <w:r w:rsidRPr="00FF701D">
        <w:rPr>
          <w:rFonts w:ascii="Lato" w:eastAsia="Times New Roman" w:hAnsi="Lato"/>
          <w:color w:val="292F33"/>
          <w:sz w:val="22"/>
          <w:szCs w:val="22"/>
          <w:lang w:val="en"/>
        </w:rPr>
        <w:t>This institution is an equal opportunity provider.</w:t>
      </w:r>
    </w:p>
    <w:p w14:paraId="7BF9F51D" w14:textId="77777777" w:rsidR="0056783C" w:rsidRPr="00FF701D" w:rsidRDefault="0056783C" w:rsidP="00732A05">
      <w:pPr>
        <w:rPr>
          <w:rFonts w:ascii="Lato" w:hAnsi="Lato"/>
          <w:sz w:val="22"/>
          <w:szCs w:val="22"/>
        </w:rPr>
      </w:pPr>
    </w:p>
    <w:p w14:paraId="6C27E225" w14:textId="1AF10565" w:rsidR="00432988" w:rsidRPr="00FF701D" w:rsidRDefault="00432988" w:rsidP="00DB206A">
      <w:pPr>
        <w:rPr>
          <w:rFonts w:ascii="Lato" w:hAnsi="Lato"/>
          <w:b/>
          <w:sz w:val="22"/>
          <w:szCs w:val="22"/>
        </w:rPr>
      </w:pPr>
    </w:p>
    <w:sectPr w:rsidR="00432988" w:rsidRPr="00FF70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D8F8" w14:textId="77777777" w:rsidR="00750CBE" w:rsidRDefault="00750CBE" w:rsidP="00B31B83">
      <w:r>
        <w:separator/>
      </w:r>
    </w:p>
  </w:endnote>
  <w:endnote w:type="continuationSeparator" w:id="0">
    <w:p w14:paraId="31520092" w14:textId="77777777" w:rsidR="00750CBE" w:rsidRDefault="00750CBE"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A352" w14:textId="77777777" w:rsidR="00750CBE" w:rsidRDefault="00750CBE" w:rsidP="00B31B83">
      <w:r>
        <w:separator/>
      </w:r>
    </w:p>
  </w:footnote>
  <w:footnote w:type="continuationSeparator" w:id="0">
    <w:p w14:paraId="626899D0" w14:textId="77777777" w:rsidR="00750CBE" w:rsidRDefault="00750CBE"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422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231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60883"/>
    <w:rsid w:val="00092BA8"/>
    <w:rsid w:val="00103245"/>
    <w:rsid w:val="00126025"/>
    <w:rsid w:val="00126E7F"/>
    <w:rsid w:val="0016371F"/>
    <w:rsid w:val="001C1F8C"/>
    <w:rsid w:val="00217AEE"/>
    <w:rsid w:val="002339D0"/>
    <w:rsid w:val="002409C3"/>
    <w:rsid w:val="00277EF2"/>
    <w:rsid w:val="002A59B1"/>
    <w:rsid w:val="002C55B0"/>
    <w:rsid w:val="002E5D60"/>
    <w:rsid w:val="00301798"/>
    <w:rsid w:val="00305A5A"/>
    <w:rsid w:val="0038434C"/>
    <w:rsid w:val="003A2C26"/>
    <w:rsid w:val="003A7612"/>
    <w:rsid w:val="0040772A"/>
    <w:rsid w:val="00432988"/>
    <w:rsid w:val="00433BEA"/>
    <w:rsid w:val="004502A6"/>
    <w:rsid w:val="004504F3"/>
    <w:rsid w:val="00466590"/>
    <w:rsid w:val="004703A9"/>
    <w:rsid w:val="004C31FF"/>
    <w:rsid w:val="004C6D41"/>
    <w:rsid w:val="004C739E"/>
    <w:rsid w:val="004E6128"/>
    <w:rsid w:val="00554EF5"/>
    <w:rsid w:val="0056783C"/>
    <w:rsid w:val="00570848"/>
    <w:rsid w:val="0058638C"/>
    <w:rsid w:val="005B5DAC"/>
    <w:rsid w:val="005D5D8C"/>
    <w:rsid w:val="00615AC3"/>
    <w:rsid w:val="006442EF"/>
    <w:rsid w:val="006B003D"/>
    <w:rsid w:val="006D2CF1"/>
    <w:rsid w:val="007031BE"/>
    <w:rsid w:val="00732A05"/>
    <w:rsid w:val="00750CBE"/>
    <w:rsid w:val="00781003"/>
    <w:rsid w:val="007965D8"/>
    <w:rsid w:val="007D0AD9"/>
    <w:rsid w:val="007D6C76"/>
    <w:rsid w:val="007E0308"/>
    <w:rsid w:val="00843388"/>
    <w:rsid w:val="00844518"/>
    <w:rsid w:val="00863D2F"/>
    <w:rsid w:val="00883EEE"/>
    <w:rsid w:val="008865C8"/>
    <w:rsid w:val="00893DB5"/>
    <w:rsid w:val="008C6FD7"/>
    <w:rsid w:val="00993816"/>
    <w:rsid w:val="009A3B02"/>
    <w:rsid w:val="009C017B"/>
    <w:rsid w:val="009E5F0D"/>
    <w:rsid w:val="00A44D34"/>
    <w:rsid w:val="00A87411"/>
    <w:rsid w:val="00A959A4"/>
    <w:rsid w:val="00B01D27"/>
    <w:rsid w:val="00B31B83"/>
    <w:rsid w:val="00B743BE"/>
    <w:rsid w:val="00C021B7"/>
    <w:rsid w:val="00C33D5C"/>
    <w:rsid w:val="00C42532"/>
    <w:rsid w:val="00C46E9F"/>
    <w:rsid w:val="00C74699"/>
    <w:rsid w:val="00C93369"/>
    <w:rsid w:val="00D01941"/>
    <w:rsid w:val="00D458AE"/>
    <w:rsid w:val="00D476C6"/>
    <w:rsid w:val="00D51279"/>
    <w:rsid w:val="00DB206A"/>
    <w:rsid w:val="00DD1244"/>
    <w:rsid w:val="00DD202F"/>
    <w:rsid w:val="00E2125F"/>
    <w:rsid w:val="00E96608"/>
    <w:rsid w:val="00EB01E7"/>
    <w:rsid w:val="00EB711A"/>
    <w:rsid w:val="00F75AFA"/>
    <w:rsid w:val="00F77211"/>
    <w:rsid w:val="00FF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F47840"/>
  <w15:docId w15:val="{FF2755AF-C0A3-4DAA-90F0-FFE68F73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 w:id="1563905999">
      <w:bodyDiv w:val="1"/>
      <w:marLeft w:val="0"/>
      <w:marRight w:val="0"/>
      <w:marTop w:val="0"/>
      <w:marBottom w:val="0"/>
      <w:divBdr>
        <w:top w:val="none" w:sz="0" w:space="0" w:color="auto"/>
        <w:left w:val="none" w:sz="0" w:space="0" w:color="auto"/>
        <w:bottom w:val="none" w:sz="0" w:space="0" w:color="auto"/>
        <w:right w:val="none" w:sz="0" w:space="0" w:color="auto"/>
      </w:divBdr>
      <w:divsChild>
        <w:div w:id="1552498231">
          <w:marLeft w:val="0"/>
          <w:marRight w:val="0"/>
          <w:marTop w:val="0"/>
          <w:marBottom w:val="0"/>
          <w:divBdr>
            <w:top w:val="none" w:sz="0" w:space="0" w:color="auto"/>
            <w:left w:val="none" w:sz="0" w:space="0" w:color="auto"/>
            <w:bottom w:val="none" w:sz="0" w:space="0" w:color="auto"/>
            <w:right w:val="none" w:sz="0" w:space="0" w:color="auto"/>
          </w:divBdr>
          <w:divsChild>
            <w:div w:id="973828526">
              <w:marLeft w:val="0"/>
              <w:marRight w:val="0"/>
              <w:marTop w:val="0"/>
              <w:marBottom w:val="0"/>
              <w:divBdr>
                <w:top w:val="none" w:sz="0" w:space="0" w:color="auto"/>
                <w:left w:val="none" w:sz="0" w:space="0" w:color="auto"/>
                <w:bottom w:val="none" w:sz="0" w:space="0" w:color="auto"/>
                <w:right w:val="none" w:sz="0" w:space="0" w:color="auto"/>
              </w:divBdr>
              <w:divsChild>
                <w:div w:id="1848205754">
                  <w:marLeft w:val="0"/>
                  <w:marRight w:val="0"/>
                  <w:marTop w:val="0"/>
                  <w:marBottom w:val="0"/>
                  <w:divBdr>
                    <w:top w:val="none" w:sz="0" w:space="0" w:color="auto"/>
                    <w:left w:val="none" w:sz="0" w:space="0" w:color="auto"/>
                    <w:bottom w:val="none" w:sz="0" w:space="0" w:color="auto"/>
                    <w:right w:val="none" w:sz="0" w:space="0" w:color="auto"/>
                  </w:divBdr>
                  <w:divsChild>
                    <w:div w:id="191039885">
                      <w:marLeft w:val="0"/>
                      <w:marRight w:val="0"/>
                      <w:marTop w:val="0"/>
                      <w:marBottom w:val="0"/>
                      <w:divBdr>
                        <w:top w:val="none" w:sz="0" w:space="0" w:color="auto"/>
                        <w:left w:val="none" w:sz="0" w:space="0" w:color="auto"/>
                        <w:bottom w:val="none" w:sz="0" w:space="0" w:color="auto"/>
                        <w:right w:val="none" w:sz="0" w:space="0" w:color="auto"/>
                      </w:divBdr>
                      <w:divsChild>
                        <w:div w:id="77990179">
                          <w:marLeft w:val="0"/>
                          <w:marRight w:val="0"/>
                          <w:marTop w:val="0"/>
                          <w:marBottom w:val="0"/>
                          <w:divBdr>
                            <w:top w:val="none" w:sz="0" w:space="0" w:color="auto"/>
                            <w:left w:val="none" w:sz="0" w:space="0" w:color="auto"/>
                            <w:bottom w:val="none" w:sz="0" w:space="0" w:color="auto"/>
                            <w:right w:val="none" w:sz="0" w:space="0" w:color="auto"/>
                          </w:divBdr>
                          <w:divsChild>
                            <w:div w:id="407112611">
                              <w:marLeft w:val="0"/>
                              <w:marRight w:val="0"/>
                              <w:marTop w:val="0"/>
                              <w:marBottom w:val="0"/>
                              <w:divBdr>
                                <w:top w:val="none" w:sz="0" w:space="0" w:color="auto"/>
                                <w:left w:val="none" w:sz="0" w:space="0" w:color="auto"/>
                                <w:bottom w:val="none" w:sz="0" w:space="0" w:color="auto"/>
                                <w:right w:val="none" w:sz="0" w:space="0" w:color="auto"/>
                              </w:divBdr>
                              <w:divsChild>
                                <w:div w:id="1306744188">
                                  <w:marLeft w:val="0"/>
                                  <w:marRight w:val="0"/>
                                  <w:marTop w:val="0"/>
                                  <w:marBottom w:val="0"/>
                                  <w:divBdr>
                                    <w:top w:val="none" w:sz="0" w:space="0" w:color="auto"/>
                                    <w:left w:val="none" w:sz="0" w:space="0" w:color="auto"/>
                                    <w:bottom w:val="none" w:sz="0" w:space="0" w:color="auto"/>
                                    <w:right w:val="none" w:sz="0" w:space="0" w:color="auto"/>
                                  </w:divBdr>
                                  <w:divsChild>
                                    <w:div w:id="1107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USDA Nondiscrimination Statement</vt:lpstr>
    </vt:vector>
  </TitlesOfParts>
  <Company>USDA/FNS</Company>
  <LinksUpToDate>false</LinksUpToDate>
  <CharactersWithSpaces>1998</CharactersWithSpaces>
  <SharedDoc>false</SharedDoc>
  <HLinks>
    <vt:vector size="48" baseType="variant">
      <vt:variant>
        <vt:i4>8126530</vt:i4>
      </vt:variant>
      <vt:variant>
        <vt:i4>21</vt:i4>
      </vt:variant>
      <vt:variant>
        <vt:i4>0</vt:i4>
      </vt:variant>
      <vt:variant>
        <vt:i4>5</vt:i4>
      </vt:variant>
      <vt:variant>
        <vt:lpwstr>http://www.fns.usda.gov/snap/contact_info/hotlines.htm</vt:lpwstr>
      </vt:variant>
      <vt:variant>
        <vt:lpwstr/>
      </vt:variant>
      <vt:variant>
        <vt:i4>8126530</vt:i4>
      </vt:variant>
      <vt:variant>
        <vt:i4>18</vt:i4>
      </vt:variant>
      <vt:variant>
        <vt:i4>0</vt:i4>
      </vt:variant>
      <vt:variant>
        <vt:i4>5</vt:i4>
      </vt:variant>
      <vt:variant>
        <vt:lpwstr>http://www.fns.usda.gov/snap/contact_info/hotlines.htm</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131163</vt:i4>
      </vt:variant>
      <vt:variant>
        <vt:i4>12</vt:i4>
      </vt:variant>
      <vt:variant>
        <vt:i4>0</vt:i4>
      </vt:variant>
      <vt:variant>
        <vt:i4>5</vt:i4>
      </vt:variant>
      <vt:variant>
        <vt:lpwstr>http://www.ocio.usda.gov/sites/default/files/docs/2012/Complain_combined_6_8_12.pdf</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Nondiscrimination Statement</dc:title>
  <dc:creator>ctolar</dc:creator>
  <cp:lastModifiedBy>Lessner, Jessica E.   DPI</cp:lastModifiedBy>
  <cp:revision>2</cp:revision>
  <cp:lastPrinted>2013-05-23T21:31:00Z</cp:lastPrinted>
  <dcterms:created xsi:type="dcterms:W3CDTF">2022-10-26T15:46:00Z</dcterms:created>
  <dcterms:modified xsi:type="dcterms:W3CDTF">2022-10-26T15:46:00Z</dcterms:modified>
</cp:coreProperties>
</file>