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16C" w14:textId="26572BE4" w:rsidR="000111F5" w:rsidRPr="00C0385F" w:rsidRDefault="00333766" w:rsidP="000111F5">
      <w:pPr>
        <w:pStyle w:val="NormalWeb"/>
        <w:spacing w:before="0" w:beforeAutospacing="0" w:after="0" w:afterAutospacing="0"/>
        <w:jc w:val="center"/>
        <w:rPr>
          <w:rFonts w:ascii="Arial" w:hAnsi="Arial" w:cs="Arial"/>
          <w:sz w:val="20"/>
          <w:szCs w:val="20"/>
        </w:rPr>
      </w:pPr>
      <w:bookmarkStart w:id="0" w:name="_Hlk85801686"/>
      <w:bookmarkStart w:id="1" w:name="_Hlk128469381"/>
      <w:r>
        <w:rPr>
          <w:noProof/>
        </w:rPr>
        <w:drawing>
          <wp:inline distT="0" distB="0" distL="0" distR="0" wp14:anchorId="6ED12D7B" wp14:editId="29FEA11F">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1E442B00"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38327159"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02332EB7"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0093CB9F"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40F73B86" w14:textId="65A67A22" w:rsidR="0040718F" w:rsidRPr="006A5ED4" w:rsidRDefault="004C0FE0" w:rsidP="00561C05">
      <w:pPr>
        <w:jc w:val="center"/>
        <w:rPr>
          <w:b/>
          <w:sz w:val="28"/>
          <w:szCs w:val="28"/>
        </w:rPr>
      </w:pPr>
      <w:r w:rsidRPr="006A5ED4">
        <w:rPr>
          <w:b/>
          <w:sz w:val="28"/>
          <w:szCs w:val="28"/>
        </w:rPr>
        <w:t>PRIVATE SCHOOL CHOICE PROGRAMS</w:t>
      </w:r>
    </w:p>
    <w:p w14:paraId="67B36D52" w14:textId="77777777" w:rsidR="000111F5" w:rsidRPr="006A5ED4" w:rsidRDefault="000111F5" w:rsidP="00561C05">
      <w:pPr>
        <w:jc w:val="center"/>
        <w:rPr>
          <w:b/>
          <w:sz w:val="28"/>
          <w:szCs w:val="28"/>
        </w:rPr>
      </w:pPr>
    </w:p>
    <w:p w14:paraId="6975D43A" w14:textId="77777777" w:rsidR="000111F5" w:rsidRPr="006A5ED4" w:rsidRDefault="000111F5" w:rsidP="00561C05">
      <w:pPr>
        <w:jc w:val="center"/>
        <w:rPr>
          <w:b/>
          <w:sz w:val="28"/>
          <w:szCs w:val="28"/>
        </w:rPr>
      </w:pPr>
      <w:r w:rsidRPr="006A5ED4">
        <w:rPr>
          <w:b/>
          <w:sz w:val="28"/>
          <w:szCs w:val="28"/>
        </w:rPr>
        <w:t>AUDIT GUIDE</w:t>
      </w:r>
    </w:p>
    <w:p w14:paraId="685BB56C" w14:textId="77777777" w:rsidR="000111F5" w:rsidRPr="006A5ED4" w:rsidRDefault="000111F5" w:rsidP="00561C05">
      <w:pPr>
        <w:jc w:val="center"/>
        <w:rPr>
          <w:b/>
          <w:sz w:val="28"/>
          <w:szCs w:val="28"/>
        </w:rPr>
      </w:pPr>
    </w:p>
    <w:p w14:paraId="214BCFD8" w14:textId="243F834F" w:rsidR="000111F5" w:rsidRPr="006A5ED4" w:rsidRDefault="000111F5" w:rsidP="00561C05">
      <w:pPr>
        <w:jc w:val="center"/>
        <w:rPr>
          <w:b/>
          <w:sz w:val="28"/>
          <w:szCs w:val="28"/>
        </w:rPr>
      </w:pPr>
      <w:r w:rsidRPr="006A5ED4">
        <w:rPr>
          <w:b/>
          <w:sz w:val="28"/>
          <w:szCs w:val="28"/>
        </w:rPr>
        <w:t>ENROLLMENT AUDIT FOR</w:t>
      </w:r>
    </w:p>
    <w:p w14:paraId="7471629D" w14:textId="485E7065" w:rsidR="000111F5" w:rsidRPr="006A5ED4" w:rsidRDefault="001B3D2C" w:rsidP="00561C05">
      <w:pPr>
        <w:jc w:val="center"/>
        <w:rPr>
          <w:b/>
          <w:sz w:val="28"/>
          <w:szCs w:val="28"/>
        </w:rPr>
      </w:pPr>
      <w:r>
        <w:rPr>
          <w:b/>
          <w:sz w:val="28"/>
          <w:szCs w:val="28"/>
        </w:rPr>
        <w:t>FEBRUARY</w:t>
      </w:r>
      <w:r w:rsidRPr="006A5ED4">
        <w:rPr>
          <w:b/>
          <w:sz w:val="28"/>
          <w:szCs w:val="28"/>
        </w:rPr>
        <w:t xml:space="preserve"> </w:t>
      </w:r>
      <w:r w:rsidR="00D527BE" w:rsidRPr="006A5ED4">
        <w:rPr>
          <w:b/>
          <w:sz w:val="28"/>
          <w:szCs w:val="28"/>
        </w:rPr>
        <w:t xml:space="preserve">AND </w:t>
      </w:r>
      <w:r>
        <w:rPr>
          <w:b/>
          <w:sz w:val="28"/>
          <w:szCs w:val="28"/>
        </w:rPr>
        <w:t>MAY</w:t>
      </w:r>
      <w:r w:rsidRPr="006A5ED4">
        <w:rPr>
          <w:b/>
          <w:sz w:val="28"/>
          <w:szCs w:val="28"/>
        </w:rPr>
        <w:t xml:space="preserve"> </w:t>
      </w:r>
      <w:r w:rsidR="00B20748">
        <w:rPr>
          <w:b/>
          <w:sz w:val="28"/>
          <w:szCs w:val="28"/>
        </w:rPr>
        <w:t>2023</w:t>
      </w:r>
    </w:p>
    <w:p w14:paraId="3CE11660" w14:textId="339D224D" w:rsidR="000111F5" w:rsidRPr="006A5ED4" w:rsidRDefault="000111F5" w:rsidP="00561C05">
      <w:pPr>
        <w:jc w:val="center"/>
        <w:rPr>
          <w:b/>
          <w:sz w:val="28"/>
          <w:szCs w:val="28"/>
        </w:rPr>
      </w:pPr>
      <w:r w:rsidRPr="006A5ED4">
        <w:rPr>
          <w:b/>
          <w:sz w:val="28"/>
          <w:szCs w:val="28"/>
        </w:rPr>
        <w:t>PAYMENT ELIGIB</w:t>
      </w:r>
      <w:r w:rsidR="00173845" w:rsidRPr="006A5ED4">
        <w:rPr>
          <w:b/>
          <w:sz w:val="28"/>
          <w:szCs w:val="28"/>
        </w:rPr>
        <w:t>I</w:t>
      </w:r>
      <w:r w:rsidRPr="006A5ED4">
        <w:rPr>
          <w:b/>
          <w:sz w:val="28"/>
          <w:szCs w:val="28"/>
        </w:rPr>
        <w:t>LITY</w:t>
      </w:r>
      <w:r w:rsidR="00321BA9" w:rsidRPr="006A5ED4">
        <w:rPr>
          <w:b/>
          <w:sz w:val="28"/>
          <w:szCs w:val="28"/>
        </w:rPr>
        <w:t xml:space="preserve"> FOR</w:t>
      </w:r>
    </w:p>
    <w:p w14:paraId="222425BC" w14:textId="37BD413E" w:rsidR="000111F5" w:rsidRPr="006A5ED4" w:rsidRDefault="00B20748" w:rsidP="00561C05">
      <w:pPr>
        <w:jc w:val="center"/>
        <w:rPr>
          <w:b/>
          <w:sz w:val="28"/>
          <w:szCs w:val="28"/>
        </w:rPr>
      </w:pPr>
      <w:r>
        <w:rPr>
          <w:b/>
          <w:sz w:val="28"/>
          <w:szCs w:val="28"/>
        </w:rPr>
        <w:t>January 13, 2023</w:t>
      </w:r>
      <w:r w:rsidR="00EC121A" w:rsidRPr="006A5ED4">
        <w:rPr>
          <w:b/>
          <w:sz w:val="28"/>
          <w:szCs w:val="28"/>
        </w:rPr>
        <w:t xml:space="preserve"> </w:t>
      </w:r>
      <w:r w:rsidR="00D527BE" w:rsidRPr="006A5ED4">
        <w:rPr>
          <w:b/>
          <w:sz w:val="28"/>
          <w:szCs w:val="28"/>
        </w:rPr>
        <w:t>Count Date</w:t>
      </w:r>
    </w:p>
    <w:p w14:paraId="5FC8745D" w14:textId="77777777" w:rsidR="000111F5" w:rsidRPr="006A5ED4" w:rsidRDefault="000111F5" w:rsidP="00561C05">
      <w:pPr>
        <w:jc w:val="center"/>
        <w:rPr>
          <w:b/>
          <w:sz w:val="28"/>
          <w:szCs w:val="28"/>
        </w:rPr>
      </w:pPr>
    </w:p>
    <w:p w14:paraId="2824F02C" w14:textId="2E39AB15" w:rsidR="000111F5" w:rsidRPr="006A5ED4" w:rsidRDefault="000111F5" w:rsidP="00561C05">
      <w:pPr>
        <w:jc w:val="center"/>
        <w:rPr>
          <w:b/>
          <w:sz w:val="28"/>
          <w:szCs w:val="28"/>
        </w:rPr>
      </w:pPr>
    </w:p>
    <w:p w14:paraId="2C1EA067" w14:textId="75650690" w:rsidR="000111F5" w:rsidRPr="006A5ED4" w:rsidRDefault="000111F5" w:rsidP="00561C05">
      <w:pPr>
        <w:jc w:val="center"/>
        <w:rPr>
          <w:b/>
          <w:sz w:val="28"/>
          <w:szCs w:val="28"/>
        </w:rPr>
      </w:pPr>
      <w:r w:rsidRPr="006A5ED4">
        <w:rPr>
          <w:b/>
          <w:sz w:val="28"/>
          <w:szCs w:val="28"/>
        </w:rPr>
        <w:t>ISSUED BY THE</w:t>
      </w:r>
    </w:p>
    <w:p w14:paraId="2DFC4FC8" w14:textId="77777777" w:rsidR="000111F5" w:rsidRPr="006A5ED4" w:rsidRDefault="000111F5" w:rsidP="00561C05">
      <w:pPr>
        <w:jc w:val="center"/>
        <w:rPr>
          <w:b/>
          <w:sz w:val="28"/>
          <w:szCs w:val="28"/>
        </w:rPr>
      </w:pPr>
      <w:r w:rsidRPr="006A5ED4">
        <w:rPr>
          <w:b/>
          <w:sz w:val="28"/>
          <w:szCs w:val="28"/>
        </w:rPr>
        <w:t>WISCONSIN DEPARTMENT OF PUBLIC INSTRUCTION</w:t>
      </w:r>
    </w:p>
    <w:p w14:paraId="438D869F" w14:textId="77777777" w:rsidR="000111F5" w:rsidRPr="001B3D2C" w:rsidRDefault="000111F5" w:rsidP="001B3D2C">
      <w:pPr>
        <w:pStyle w:val="NormalWeb"/>
        <w:spacing w:before="0" w:beforeAutospacing="0" w:after="0" w:afterAutospacing="0"/>
        <w:jc w:val="center"/>
        <w:rPr>
          <w:b/>
          <w:sz w:val="20"/>
        </w:rPr>
      </w:pPr>
    </w:p>
    <w:p w14:paraId="277248DF" w14:textId="77777777" w:rsidR="000111F5" w:rsidRPr="006A5ED4" w:rsidRDefault="000111F5" w:rsidP="00561C05"/>
    <w:p w14:paraId="666254F2" w14:textId="77777777" w:rsidR="000111F5" w:rsidRPr="006A5ED4" w:rsidRDefault="000111F5" w:rsidP="00561C05"/>
    <w:p w14:paraId="6561C21F" w14:textId="77777777" w:rsidR="000111F5" w:rsidRPr="006A5ED4" w:rsidRDefault="000111F5" w:rsidP="00561C05"/>
    <w:p w14:paraId="726102EA" w14:textId="77777777" w:rsidR="000111F5" w:rsidRPr="006A5ED4" w:rsidRDefault="000111F5" w:rsidP="00561C05"/>
    <w:p w14:paraId="0EB9BB2E" w14:textId="77777777" w:rsidR="000111F5" w:rsidRPr="006A5ED4" w:rsidRDefault="000111F5" w:rsidP="00561C05"/>
    <w:p w14:paraId="064E840B" w14:textId="77777777" w:rsidR="000111F5" w:rsidRPr="006A5ED4" w:rsidRDefault="000111F5" w:rsidP="00561C05"/>
    <w:p w14:paraId="0D2C538B" w14:textId="5E867A61" w:rsidR="004348DD" w:rsidRPr="006A5ED4" w:rsidRDefault="000111F5" w:rsidP="00561C05">
      <w:r w:rsidRPr="006A5ED4">
        <w:tab/>
      </w:r>
    </w:p>
    <w:p w14:paraId="788DC226" w14:textId="77777777" w:rsidR="004348DD" w:rsidRPr="006A5ED4" w:rsidRDefault="004348DD" w:rsidP="00561C05"/>
    <w:p w14:paraId="715E3705" w14:textId="77777777" w:rsidR="004348DD" w:rsidRPr="006A5ED4" w:rsidRDefault="004348DD" w:rsidP="00561C05"/>
    <w:p w14:paraId="0FA2387E" w14:textId="279911D1" w:rsidR="00377225" w:rsidRPr="006A5ED4" w:rsidRDefault="004348DD" w:rsidP="00561C05">
      <w:pPr>
        <w:rPr>
          <w:sz w:val="18"/>
          <w:szCs w:val="18"/>
        </w:rPr>
      </w:pPr>
      <w:r w:rsidRPr="006A5ED4">
        <w:tab/>
      </w:r>
    </w:p>
    <w:p w14:paraId="7B28A853" w14:textId="1C4A98B7" w:rsidR="005352BA" w:rsidRPr="006A5ED4" w:rsidRDefault="005352BA" w:rsidP="00561C05">
      <w:pPr>
        <w:rPr>
          <w:sz w:val="18"/>
          <w:szCs w:val="18"/>
        </w:rPr>
      </w:pPr>
      <w:r w:rsidRPr="006A5ED4">
        <w:rPr>
          <w:sz w:val="18"/>
          <w:szCs w:val="18"/>
        </w:rPr>
        <w:tab/>
      </w:r>
    </w:p>
    <w:p w14:paraId="61CE767B" w14:textId="7019A89D" w:rsidR="000111F5" w:rsidRPr="006A5ED4" w:rsidRDefault="009E3107" w:rsidP="00561C05">
      <w:pPr>
        <w:rPr>
          <w:sz w:val="18"/>
          <w:szCs w:val="18"/>
        </w:rPr>
      </w:pPr>
      <w:r w:rsidRPr="006A5ED4">
        <w:rPr>
          <w:sz w:val="18"/>
          <w:szCs w:val="18"/>
        </w:rPr>
        <w:tab/>
      </w:r>
    </w:p>
    <w:p w14:paraId="48A4301D" w14:textId="77777777" w:rsidR="000111F5" w:rsidRPr="006A5ED4" w:rsidRDefault="000111F5" w:rsidP="00561C05">
      <w:pPr>
        <w:rPr>
          <w:sz w:val="18"/>
          <w:szCs w:val="18"/>
        </w:rPr>
      </w:pPr>
      <w:r w:rsidRPr="006A5ED4">
        <w:rPr>
          <w:sz w:val="18"/>
          <w:szCs w:val="18"/>
        </w:rPr>
        <w:tab/>
      </w:r>
    </w:p>
    <w:p w14:paraId="5DD6A3CC" w14:textId="77777777" w:rsidR="000111F5" w:rsidRPr="006A5ED4" w:rsidRDefault="000111F5" w:rsidP="00561C05">
      <w:pPr>
        <w:rPr>
          <w:sz w:val="18"/>
          <w:szCs w:val="18"/>
        </w:rPr>
      </w:pPr>
    </w:p>
    <w:p w14:paraId="0E56AC18" w14:textId="77777777" w:rsidR="000111F5" w:rsidRPr="006A5ED4" w:rsidRDefault="000111F5" w:rsidP="00561C05">
      <w:pPr>
        <w:rPr>
          <w:sz w:val="18"/>
          <w:szCs w:val="18"/>
        </w:rPr>
      </w:pPr>
      <w:r w:rsidRPr="006A5ED4">
        <w:rPr>
          <w:sz w:val="18"/>
          <w:szCs w:val="18"/>
        </w:rPr>
        <w:tab/>
      </w:r>
    </w:p>
    <w:p w14:paraId="50AFB043" w14:textId="77777777" w:rsidR="007B20D5" w:rsidRPr="006A5ED4" w:rsidRDefault="007B20D5">
      <w:pPr>
        <w:rPr>
          <w:b/>
          <w:sz w:val="20"/>
          <w:szCs w:val="20"/>
          <w:u w:val="single"/>
        </w:rPr>
      </w:pPr>
      <w:r w:rsidRPr="006A5ED4">
        <w:rPr>
          <w:u w:val="single"/>
        </w:rPr>
        <w:br w:type="page"/>
      </w:r>
    </w:p>
    <w:p w14:paraId="6E035B53" w14:textId="6A5B6E9F" w:rsidR="000111F5" w:rsidRPr="001B3D2C" w:rsidRDefault="000111F5" w:rsidP="001B3D2C">
      <w:pPr>
        <w:pStyle w:val="Heading1"/>
        <w:numPr>
          <w:ilvl w:val="0"/>
          <w:numId w:val="0"/>
        </w:numPr>
        <w:ind w:left="360" w:hanging="360"/>
        <w:jc w:val="center"/>
        <w:rPr>
          <w:rFonts w:ascii="Times New Roman" w:hAnsi="Times New Roman" w:cs="Times New Roman"/>
          <w:b w:val="0"/>
          <w:sz w:val="24"/>
          <w:szCs w:val="24"/>
          <w:u w:val="single"/>
        </w:rPr>
      </w:pPr>
      <w:r w:rsidRPr="001B3D2C">
        <w:rPr>
          <w:rFonts w:ascii="Times New Roman" w:hAnsi="Times New Roman" w:cs="Times New Roman"/>
          <w:sz w:val="24"/>
          <w:szCs w:val="24"/>
          <w:u w:val="single"/>
        </w:rPr>
        <w:lastRenderedPageBreak/>
        <w:t>Foreword</w:t>
      </w:r>
    </w:p>
    <w:p w14:paraId="11D37B16" w14:textId="77777777" w:rsidR="000111F5" w:rsidRPr="001B3D2C" w:rsidRDefault="000111F5" w:rsidP="000111F5"/>
    <w:p w14:paraId="7925BF40" w14:textId="15A71BF3" w:rsidR="000111F5" w:rsidRPr="001B3D2C" w:rsidRDefault="00AD6E96" w:rsidP="001B3D2C">
      <w:pPr>
        <w:tabs>
          <w:tab w:val="left" w:pos="3060"/>
        </w:tabs>
      </w:pPr>
      <w:r w:rsidRPr="001B3D2C">
        <w:t xml:space="preserve">Wis. Admin. Codes </w:t>
      </w:r>
      <w:r w:rsidR="000111F5" w:rsidRPr="001B3D2C">
        <w:t>PI 35</w:t>
      </w:r>
      <w:r w:rsidR="004E5E69" w:rsidRPr="001B3D2C">
        <w:t xml:space="preserve"> and PI 48</w:t>
      </w:r>
      <w:r w:rsidR="000111F5" w:rsidRPr="001B3D2C">
        <w:t xml:space="preserve"> require</w:t>
      </w:r>
      <w:r w:rsidR="00E177F4" w:rsidRPr="001B3D2C">
        <w:t xml:space="preserve"> that</w:t>
      </w:r>
      <w:r w:rsidR="000111F5" w:rsidRPr="001B3D2C">
        <w:t xml:space="preserve"> schools participating in the Milwaukee Parental Choice Program</w:t>
      </w:r>
      <w:r w:rsidR="001D290C" w:rsidRPr="001B3D2C">
        <w:t xml:space="preserve"> (MPCP</w:t>
      </w:r>
      <w:r w:rsidR="00953EF0" w:rsidRPr="001B3D2C">
        <w:t xml:space="preserve">), Racine Parental Choice Program (RPCP) or Wisconsin Parental Choice Program (WPCP), collectively </w:t>
      </w:r>
      <w:r w:rsidR="0082045B" w:rsidRPr="001B3D2C">
        <w:t xml:space="preserve">the Private School </w:t>
      </w:r>
      <w:r w:rsidR="006958AD" w:rsidRPr="001B3D2C">
        <w:t>Choice</w:t>
      </w:r>
      <w:r w:rsidR="0082045B" w:rsidRPr="001B3D2C">
        <w:t xml:space="preserve"> Program (PSCP</w:t>
      </w:r>
      <w:r w:rsidR="001E54F8" w:rsidRPr="001B3D2C">
        <w:t xml:space="preserve"> or Choice</w:t>
      </w:r>
      <w:r w:rsidR="0082045B" w:rsidRPr="001B3D2C">
        <w:t>)</w:t>
      </w:r>
      <w:r w:rsidR="00953EF0" w:rsidRPr="001B3D2C">
        <w:t>,</w:t>
      </w:r>
      <w:r w:rsidR="000111F5" w:rsidRPr="001B3D2C">
        <w:t xml:space="preserve"> obtain a separate audit of the school’s September and January enrollments.</w:t>
      </w:r>
      <w:r w:rsidR="00E85B6F" w:rsidRPr="001B3D2C">
        <w:t xml:space="preserve"> </w:t>
      </w:r>
      <w:r w:rsidR="000111F5" w:rsidRPr="001B3D2C">
        <w:t xml:space="preserve">This guide provides the reporting </w:t>
      </w:r>
      <w:r w:rsidR="001D290C" w:rsidRPr="001B3D2C">
        <w:t>requirements</w:t>
      </w:r>
      <w:r w:rsidR="000111F5" w:rsidRPr="001B3D2C">
        <w:t xml:space="preserve"> and procedures for the </w:t>
      </w:r>
      <w:r w:rsidR="00B20748">
        <w:t>January 13, 2023</w:t>
      </w:r>
      <w:r w:rsidR="008F14C5" w:rsidRPr="001B3D2C">
        <w:t xml:space="preserve"> </w:t>
      </w:r>
      <w:r w:rsidR="000111F5" w:rsidRPr="001B3D2C">
        <w:t>enrollment audit.</w:t>
      </w:r>
      <w:r w:rsidR="00E85B6F" w:rsidRPr="001B3D2C">
        <w:t xml:space="preserve"> </w:t>
      </w:r>
      <w:r w:rsidR="000111F5" w:rsidRPr="001B3D2C">
        <w:t>The enrollment audit report, with all required supporting documents</w:t>
      </w:r>
      <w:r w:rsidR="001D5C97" w:rsidRPr="001B3D2C">
        <w:t>,</w:t>
      </w:r>
      <w:r w:rsidR="000111F5" w:rsidRPr="001B3D2C">
        <w:t xml:space="preserve"> must be provided to the Department of Public Instruction (DPI) </w:t>
      </w:r>
      <w:r w:rsidR="00AB0A16" w:rsidRPr="001B3D2C">
        <w:t xml:space="preserve">by May </w:t>
      </w:r>
      <w:r w:rsidR="004D5623">
        <w:t>1</w:t>
      </w:r>
      <w:r w:rsidR="00AB0A16" w:rsidRPr="001B3D2C">
        <w:t xml:space="preserve">, </w:t>
      </w:r>
      <w:r w:rsidR="00B20748">
        <w:t>2023</w:t>
      </w:r>
      <w:r w:rsidR="00411C21" w:rsidRPr="001B3D2C">
        <w:t xml:space="preserve"> </w:t>
      </w:r>
      <w:r w:rsidR="00722FD3" w:rsidRPr="001B3D2C">
        <w:t>if the school is participating in the RPCP or WPCP, even if the school does not have any RPCP or WPCP students. The enrollment audi</w:t>
      </w:r>
      <w:r w:rsidR="00AB0A16" w:rsidRPr="001B3D2C">
        <w:t xml:space="preserve">t report is due by June 30, </w:t>
      </w:r>
      <w:r w:rsidR="00B20748">
        <w:t>2023</w:t>
      </w:r>
      <w:r w:rsidR="00411C21" w:rsidRPr="001B3D2C">
        <w:t xml:space="preserve"> </w:t>
      </w:r>
      <w:r w:rsidR="00722FD3" w:rsidRPr="001B3D2C">
        <w:t>for all other school</w:t>
      </w:r>
      <w:r w:rsidR="00D87717" w:rsidRPr="001B3D2C">
        <w:t>s</w:t>
      </w:r>
      <w:r w:rsidR="00722FD3" w:rsidRPr="001B3D2C">
        <w:t xml:space="preserve">. </w:t>
      </w:r>
    </w:p>
    <w:p w14:paraId="3826E64C" w14:textId="77777777" w:rsidR="000111F5" w:rsidRPr="001B3D2C" w:rsidRDefault="000111F5" w:rsidP="000111F5"/>
    <w:p w14:paraId="475DC8C0" w14:textId="77777777" w:rsidR="001D290C" w:rsidRPr="001B3D2C" w:rsidRDefault="001D290C" w:rsidP="000111F5">
      <w:pPr>
        <w:rPr>
          <w:b/>
        </w:rPr>
      </w:pPr>
      <w:r w:rsidRPr="001B3D2C">
        <w:rPr>
          <w:b/>
        </w:rPr>
        <w:t>Management/Auditor Responsibility:</w:t>
      </w:r>
    </w:p>
    <w:p w14:paraId="73EB511A" w14:textId="4BE6C8C9" w:rsidR="000111F5" w:rsidRPr="001B3D2C" w:rsidRDefault="00AB4C0A" w:rsidP="000111F5">
      <w:r w:rsidRPr="001B3D2C">
        <w:t>Auditors</w:t>
      </w:r>
      <w:r w:rsidR="000111F5" w:rsidRPr="001B3D2C">
        <w:t xml:space="preserve"> should </w:t>
      </w:r>
      <w:r w:rsidRPr="001B3D2C">
        <w:t xml:space="preserve">make it </w:t>
      </w:r>
      <w:r w:rsidR="000111F5" w:rsidRPr="001B3D2C">
        <w:t xml:space="preserve">clear to school management that </w:t>
      </w:r>
      <w:r w:rsidRPr="001B3D2C">
        <w:t>the school is</w:t>
      </w:r>
      <w:r w:rsidR="000111F5" w:rsidRPr="001B3D2C">
        <w:t xml:space="preserve"> responsible for the proper reporting of enrollments and that the </w:t>
      </w:r>
      <w:r w:rsidR="00171C51" w:rsidRPr="001B3D2C">
        <w:t xml:space="preserve">auditor’s </w:t>
      </w:r>
      <w:r w:rsidR="000111F5" w:rsidRPr="001B3D2C">
        <w:t xml:space="preserve">responsibility is to </w:t>
      </w:r>
      <w:r w:rsidR="00541180" w:rsidRPr="001B3D2C">
        <w:t>determine</w:t>
      </w:r>
      <w:r w:rsidR="000111F5" w:rsidRPr="001B3D2C">
        <w:t xml:space="preserve"> that the pupil counts accompanying the </w:t>
      </w:r>
      <w:r w:rsidR="00042983" w:rsidRPr="001B3D2C">
        <w:t>agreed</w:t>
      </w:r>
      <w:r w:rsidR="009245B3" w:rsidRPr="001B3D2C">
        <w:t>-</w:t>
      </w:r>
      <w:r w:rsidR="00042983" w:rsidRPr="001B3D2C">
        <w:t xml:space="preserve">upon procedures </w:t>
      </w:r>
      <w:r w:rsidR="000111F5" w:rsidRPr="001B3D2C">
        <w:t xml:space="preserve">report are fairly presented, in all material respects, in conformity with the requirements of </w:t>
      </w:r>
      <w:r w:rsidR="004651F3" w:rsidRPr="001B3D2C">
        <w:t xml:space="preserve">Wis. Admin. Code </w:t>
      </w:r>
      <w:r w:rsidR="000111F5" w:rsidRPr="001B3D2C">
        <w:t>PI 35</w:t>
      </w:r>
      <w:r w:rsidR="004E5E69" w:rsidRPr="001B3D2C">
        <w:t xml:space="preserve"> and PI 48</w:t>
      </w:r>
      <w:r w:rsidR="000111F5" w:rsidRPr="001B3D2C">
        <w:t>.</w:t>
      </w:r>
      <w:r w:rsidR="00E85B6F" w:rsidRPr="001B3D2C">
        <w:t xml:space="preserve"> </w:t>
      </w:r>
      <w:r w:rsidRPr="001B3D2C">
        <w:t>School m</w:t>
      </w:r>
      <w:r w:rsidR="00A407F0" w:rsidRPr="001B3D2C">
        <w:t xml:space="preserve">anagement must sign a management representation letter regarding certain management assertions described in Step </w:t>
      </w:r>
      <w:r w:rsidR="00362CAB">
        <w:t>4</w:t>
      </w:r>
      <w:r w:rsidR="00A407F0" w:rsidRPr="001B3D2C">
        <w:t>.</w:t>
      </w:r>
    </w:p>
    <w:p w14:paraId="25934D1B" w14:textId="77777777" w:rsidR="000111F5" w:rsidRPr="001B3D2C" w:rsidRDefault="000111F5" w:rsidP="001D290C"/>
    <w:p w14:paraId="1F01C5A0" w14:textId="77777777" w:rsidR="001D290C" w:rsidRPr="001B3D2C" w:rsidRDefault="001D290C" w:rsidP="001D290C">
      <w:pPr>
        <w:rPr>
          <w:b/>
        </w:rPr>
      </w:pPr>
      <w:r w:rsidRPr="001B3D2C">
        <w:rPr>
          <w:b/>
        </w:rPr>
        <w:t>Procedures Completed:</w:t>
      </w:r>
    </w:p>
    <w:p w14:paraId="2207432C" w14:textId="445AC2D3" w:rsidR="000111F5" w:rsidRPr="001B3D2C" w:rsidRDefault="006172AD" w:rsidP="000111F5">
      <w:r w:rsidRPr="001B3D2C">
        <w:t xml:space="preserve">Wisconsin Administrative Code PI 35 and PI 48 require the use of agreed-upon procedures.  This Guide contains procedures that constitute the procedures the auditor must complete to determine if the school’s </w:t>
      </w:r>
      <w:r w:rsidR="00411C21" w:rsidRPr="001B3D2C">
        <w:t>2nd</w:t>
      </w:r>
      <w:r w:rsidRPr="001B3D2C">
        <w:t xml:space="preserve"> Friday in </w:t>
      </w:r>
      <w:r w:rsidR="00411C21" w:rsidRPr="001B3D2C">
        <w:t>January</w:t>
      </w:r>
      <w:r w:rsidRPr="001B3D2C">
        <w:t xml:space="preserve"> Pupil Count Report is correct. </w:t>
      </w:r>
    </w:p>
    <w:p w14:paraId="0BA8C3BB" w14:textId="77777777" w:rsidR="000111F5" w:rsidRPr="001B3D2C" w:rsidRDefault="000111F5" w:rsidP="000111F5"/>
    <w:p w14:paraId="6469A11E" w14:textId="016233E5" w:rsidR="000111F5" w:rsidRPr="001B3D2C" w:rsidRDefault="000111F5" w:rsidP="000111F5">
      <w:r w:rsidRPr="001B3D2C">
        <w:t>If a pertinent procedure is not performed, the DPI is to be notified in a separate written communication regarding the reason for not performing the procedure.</w:t>
      </w:r>
      <w:r w:rsidR="00CE59AD" w:rsidRPr="001B3D2C">
        <w:t xml:space="preserve"> </w:t>
      </w:r>
      <w:r w:rsidR="00F6115B" w:rsidRPr="001B3D2C">
        <w:t>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r w:rsidRPr="001B3D2C">
        <w:t>.</w:t>
      </w:r>
      <w:r w:rsidR="00722FD3" w:rsidRPr="001B3D2C">
        <w:t xml:space="preserve"> </w:t>
      </w:r>
    </w:p>
    <w:p w14:paraId="4356E0FA" w14:textId="77777777" w:rsidR="000111F5" w:rsidRPr="001B3D2C" w:rsidRDefault="000111F5" w:rsidP="000111F5"/>
    <w:p w14:paraId="7701B1EE" w14:textId="6D898CEF" w:rsidR="000111F5" w:rsidRPr="001B3D2C" w:rsidRDefault="00502E5B" w:rsidP="000111F5">
      <w:r w:rsidRPr="001B3D2C">
        <w:t xml:space="preserve">The auditor should document the procedures performed or include a reference to the procedures performed and the related </w:t>
      </w:r>
      <w:r w:rsidR="00593618" w:rsidRPr="001B3D2C">
        <w:t>workpapers</w:t>
      </w:r>
      <w:r w:rsidRPr="001B3D2C">
        <w:t>, if applicable, after each procedure.</w:t>
      </w:r>
      <w:r w:rsidR="00CE59AD" w:rsidRPr="001B3D2C">
        <w:t xml:space="preserve"> </w:t>
      </w:r>
      <w:r w:rsidRPr="001B3D2C">
        <w:t xml:space="preserve">If the </w:t>
      </w:r>
      <w:r w:rsidR="00F36444" w:rsidRPr="001B3D2C">
        <w:t>audit</w:t>
      </w:r>
      <w:r w:rsidR="00DC2D7F" w:rsidRPr="001B3D2C">
        <w:t xml:space="preserve"> firm</w:t>
      </w:r>
      <w:r w:rsidR="00F36444" w:rsidRPr="001B3D2C">
        <w:t xml:space="preserve"> </w:t>
      </w:r>
      <w:r w:rsidRPr="001B3D2C">
        <w:t xml:space="preserve">develops its own work program, the </w:t>
      </w:r>
      <w:r w:rsidR="000111F5" w:rsidRPr="001B3D2C">
        <w:t>procedures should be “c</w:t>
      </w:r>
      <w:r w:rsidR="001A68DE" w:rsidRPr="001B3D2C">
        <w:t>opied</w:t>
      </w:r>
      <w:r w:rsidR="000111F5" w:rsidRPr="001B3D2C">
        <w:t xml:space="preserve"> and pasted” as needed </w:t>
      </w:r>
      <w:r w:rsidRPr="001B3D2C">
        <w:t>into the audit firm</w:t>
      </w:r>
      <w:r w:rsidR="004D779F" w:rsidRPr="001B3D2C">
        <w:t>’</w:t>
      </w:r>
      <w:r w:rsidRPr="001B3D2C">
        <w:t>s work program</w:t>
      </w:r>
      <w:r w:rsidR="000111F5" w:rsidRPr="001B3D2C">
        <w:t>.</w:t>
      </w:r>
      <w:r w:rsidR="00F31C63" w:rsidRPr="001B3D2C">
        <w:t xml:space="preserve"> </w:t>
      </w:r>
      <w:r w:rsidR="00171C51" w:rsidRPr="001B3D2C">
        <w:t xml:space="preserve">The auditor must </w:t>
      </w:r>
      <w:r w:rsidR="000111F5" w:rsidRPr="001B3D2C">
        <w:t xml:space="preserve">use the </w:t>
      </w:r>
      <w:r w:rsidR="00972214" w:rsidRPr="001B3D2C">
        <w:t xml:space="preserve">Independent Accountant’s Report </w:t>
      </w:r>
      <w:r w:rsidR="000111F5" w:rsidRPr="001B3D2C">
        <w:t>and schedules</w:t>
      </w:r>
      <w:r w:rsidR="00171C51" w:rsidRPr="001B3D2C">
        <w:t xml:space="preserve"> available on</w:t>
      </w:r>
      <w:r w:rsidR="000111F5" w:rsidRPr="001B3D2C">
        <w:t xml:space="preserve"> the </w:t>
      </w:r>
      <w:r w:rsidR="00B105C5" w:rsidRPr="001B3D2C">
        <w:t xml:space="preserve">Choice </w:t>
      </w:r>
      <w:r w:rsidR="000111F5" w:rsidRPr="001B3D2C">
        <w:t>webpage</w:t>
      </w:r>
      <w:r w:rsidR="001D290C" w:rsidRPr="001B3D2C">
        <w:t xml:space="preserve"> </w:t>
      </w:r>
      <w:r w:rsidR="004E5E69" w:rsidRPr="001B3D2C">
        <w:t xml:space="preserve">at </w:t>
      </w:r>
      <w:hyperlink r:id="rId9" w:history="1">
        <w:r w:rsidR="00411C21" w:rsidRPr="001B3D2C">
          <w:rPr>
            <w:rStyle w:val="Hyperlink"/>
          </w:rPr>
          <w:t>https://dpi.wi.gov/parental-education-options/choice-programs/january-enrollment-audit</w:t>
        </w:r>
      </w:hyperlink>
      <w:r w:rsidR="00DE3AA2" w:rsidRPr="001B3D2C">
        <w:t>.</w:t>
      </w:r>
    </w:p>
    <w:p w14:paraId="1713F2DF" w14:textId="77777777" w:rsidR="00A407F0" w:rsidRPr="001B3D2C" w:rsidRDefault="00A407F0" w:rsidP="000111F5">
      <w:pPr>
        <w:rPr>
          <w:b/>
        </w:rPr>
      </w:pPr>
    </w:p>
    <w:p w14:paraId="73590EC7" w14:textId="77777777" w:rsidR="004E217A" w:rsidRPr="001B3D2C" w:rsidRDefault="004E217A" w:rsidP="000111F5">
      <w:pPr>
        <w:rPr>
          <w:b/>
        </w:rPr>
      </w:pPr>
      <w:r w:rsidRPr="001B3D2C">
        <w:rPr>
          <w:b/>
        </w:rPr>
        <w:t>Online Application System (OAS) Access:</w:t>
      </w:r>
    </w:p>
    <w:p w14:paraId="3A98EA38" w14:textId="150E5D77" w:rsidR="004E7ACC" w:rsidRPr="001B3D2C" w:rsidRDefault="004E217A" w:rsidP="004E217A">
      <w:pPr>
        <w:rPr>
          <w:color w:val="000000"/>
        </w:rPr>
      </w:pPr>
      <w:r w:rsidRPr="001B3D2C">
        <w:rPr>
          <w:color w:val="000000"/>
        </w:rPr>
        <w:t xml:space="preserve">The confirmations and application data are available in the OAS to the auditor identified by the school on the Auditor Authorization </w:t>
      </w:r>
      <w:r w:rsidR="00627455" w:rsidRPr="001B3D2C">
        <w:rPr>
          <w:color w:val="000000"/>
        </w:rPr>
        <w:t>f</w:t>
      </w:r>
      <w:r w:rsidRPr="001B3D2C">
        <w:rPr>
          <w:color w:val="000000"/>
        </w:rPr>
        <w:t>orm.</w:t>
      </w:r>
      <w:r w:rsidR="004B74F9" w:rsidRPr="001B3D2C">
        <w:rPr>
          <w:color w:val="000000"/>
        </w:rPr>
        <w:t xml:space="preserve"> </w:t>
      </w:r>
      <w:r w:rsidR="004E7ACC" w:rsidRPr="001B3D2C">
        <w:rPr>
          <w:color w:val="000000"/>
        </w:rPr>
        <w:t>A school must provide an Auditor Authorization form when it first begins participating in the Choice programs and if they want to change auditors.</w:t>
      </w:r>
      <w:r w:rsidR="004B74F9" w:rsidRPr="001B3D2C">
        <w:rPr>
          <w:color w:val="000000"/>
        </w:rPr>
        <w:t xml:space="preserve"> </w:t>
      </w:r>
      <w:r w:rsidR="004E7ACC" w:rsidRPr="001B3D2C">
        <w:rPr>
          <w:color w:val="000000"/>
        </w:rPr>
        <w:t xml:space="preserve">The Auditor Authorization </w:t>
      </w:r>
      <w:r w:rsidR="00627455" w:rsidRPr="001B3D2C">
        <w:rPr>
          <w:color w:val="000000"/>
        </w:rPr>
        <w:t>f</w:t>
      </w:r>
      <w:r w:rsidR="004E7ACC" w:rsidRPr="001B3D2C">
        <w:rPr>
          <w:color w:val="000000"/>
        </w:rPr>
        <w:t xml:space="preserve">orm is available at </w:t>
      </w:r>
      <w:hyperlink r:id="rId10" w:history="1">
        <w:r w:rsidR="002B7F63" w:rsidRPr="001B3D2C">
          <w:rPr>
            <w:rStyle w:val="Hyperlink"/>
          </w:rPr>
          <w:t>https://dpi.wi.gov/parental-education-options/choice-programs/auditor</w:t>
        </w:r>
      </w:hyperlink>
      <w:r w:rsidR="004E7ACC" w:rsidRPr="001B3D2C">
        <w:rPr>
          <w:color w:val="000000"/>
        </w:rPr>
        <w:t>.</w:t>
      </w:r>
    </w:p>
    <w:p w14:paraId="175E3EFD" w14:textId="77777777" w:rsidR="004E7ACC" w:rsidRPr="001B3D2C" w:rsidRDefault="004E7ACC" w:rsidP="004E217A">
      <w:pPr>
        <w:rPr>
          <w:color w:val="000000"/>
        </w:rPr>
      </w:pPr>
    </w:p>
    <w:p w14:paraId="15A31ED1" w14:textId="3A26CD73" w:rsidR="004E217A" w:rsidRDefault="00C31C54" w:rsidP="004E217A">
      <w:pPr>
        <w:rPr>
          <w:color w:val="000000"/>
        </w:rPr>
      </w:pPr>
      <w:r w:rsidRPr="001B3D2C">
        <w:rPr>
          <w:color w:val="000000"/>
        </w:rPr>
        <w:lastRenderedPageBreak/>
        <w:t>The auditor identified on the A</w:t>
      </w:r>
      <w:r w:rsidR="004E7ACC" w:rsidRPr="001B3D2C">
        <w:rPr>
          <w:color w:val="000000"/>
        </w:rPr>
        <w:t xml:space="preserve">uditor </w:t>
      </w:r>
      <w:r w:rsidRPr="001B3D2C">
        <w:rPr>
          <w:color w:val="000000"/>
        </w:rPr>
        <w:t>A</w:t>
      </w:r>
      <w:r w:rsidR="004E7ACC" w:rsidRPr="001B3D2C">
        <w:rPr>
          <w:color w:val="000000"/>
        </w:rPr>
        <w:t xml:space="preserve">uthorization </w:t>
      </w:r>
      <w:r w:rsidR="00627455" w:rsidRPr="001B3D2C">
        <w:rPr>
          <w:color w:val="000000"/>
        </w:rPr>
        <w:t>f</w:t>
      </w:r>
      <w:r w:rsidR="004E7ACC" w:rsidRPr="001B3D2C">
        <w:rPr>
          <w:color w:val="000000"/>
        </w:rPr>
        <w:t>orm may identify staff people that should also have access to the school’s data in OAS.</w:t>
      </w:r>
      <w:r w:rsidR="004B74F9" w:rsidRPr="001B3D2C">
        <w:rPr>
          <w:color w:val="000000"/>
        </w:rPr>
        <w:t xml:space="preserve"> </w:t>
      </w:r>
      <w:r w:rsidR="004E217A" w:rsidRPr="001B3D2C">
        <w:rPr>
          <w:color w:val="000000"/>
        </w:rPr>
        <w:t>If access to OAS</w:t>
      </w:r>
      <w:r w:rsidR="004D779F" w:rsidRPr="001B3D2C">
        <w:rPr>
          <w:color w:val="000000"/>
        </w:rPr>
        <w:t xml:space="preserve"> is needed</w:t>
      </w:r>
      <w:r w:rsidR="004E217A" w:rsidRPr="001B3D2C">
        <w:rPr>
          <w:color w:val="000000"/>
        </w:rPr>
        <w:t xml:space="preserve">, </w:t>
      </w:r>
      <w:r w:rsidR="00930DA0" w:rsidRPr="001B3D2C">
        <w:rPr>
          <w:color w:val="000000"/>
        </w:rPr>
        <w:t xml:space="preserve">the staff person </w:t>
      </w:r>
      <w:r w:rsidR="004E217A" w:rsidRPr="001B3D2C">
        <w:rPr>
          <w:color w:val="000000"/>
        </w:rPr>
        <w:t>will need to complete</w:t>
      </w:r>
      <w:r w:rsidR="004E7ACC" w:rsidRPr="001B3D2C">
        <w:rPr>
          <w:color w:val="000000"/>
        </w:rPr>
        <w:t xml:space="preserve"> the required OAS training and</w:t>
      </w:r>
      <w:r w:rsidR="004E217A" w:rsidRPr="001B3D2C">
        <w:rPr>
          <w:color w:val="000000"/>
        </w:rPr>
        <w:t xml:space="preserve"> </w:t>
      </w:r>
      <w:r w:rsidR="00930DA0" w:rsidRPr="001B3D2C">
        <w:rPr>
          <w:color w:val="000000"/>
        </w:rPr>
        <w:t xml:space="preserve">the partner on the engagement must </w:t>
      </w:r>
      <w:r w:rsidR="004E217A" w:rsidRPr="001B3D2C">
        <w:rPr>
          <w:color w:val="000000"/>
        </w:rPr>
        <w:t>fill out the DPI OAS Auditor Access form.</w:t>
      </w:r>
      <w:r w:rsidR="007665F7" w:rsidRPr="001B3D2C">
        <w:rPr>
          <w:color w:val="000000"/>
        </w:rPr>
        <w:t xml:space="preserve"> </w:t>
      </w:r>
      <w:r w:rsidR="004E217A" w:rsidRPr="001B3D2C">
        <w:rPr>
          <w:color w:val="000000"/>
        </w:rPr>
        <w:t xml:space="preserve">Additional information is available in the “Auditor Access to the Online Application System (OAS)” section at </w:t>
      </w:r>
      <w:hyperlink r:id="rId11" w:history="1">
        <w:r w:rsidR="002B7F63" w:rsidRPr="001B3D2C">
          <w:rPr>
            <w:rStyle w:val="Hyperlink"/>
          </w:rPr>
          <w:t>https://dpi.wi.gov/parental-education-options/choice-programs/auditor</w:t>
        </w:r>
      </w:hyperlink>
      <w:r w:rsidR="004E217A" w:rsidRPr="001B3D2C">
        <w:rPr>
          <w:color w:val="000000"/>
        </w:rPr>
        <w:t>.</w:t>
      </w:r>
    </w:p>
    <w:p w14:paraId="7DA47C7B" w14:textId="22C67A74" w:rsidR="00D670C8" w:rsidRDefault="00D670C8" w:rsidP="004E217A">
      <w:pPr>
        <w:rPr>
          <w:color w:val="000000"/>
        </w:rPr>
      </w:pPr>
    </w:p>
    <w:p w14:paraId="335469B7" w14:textId="21981631" w:rsidR="00D670C8" w:rsidRPr="001B3D2C" w:rsidRDefault="00D670C8" w:rsidP="004E217A">
      <w:pPr>
        <w:rPr>
          <w:b/>
        </w:rPr>
      </w:pPr>
      <w:r>
        <w:rPr>
          <w:color w:val="000000"/>
        </w:rPr>
        <w:t xml:space="preserve">The link for OAS is available on the January Enrollment Audit webpage at </w:t>
      </w:r>
      <w:hyperlink r:id="rId12" w:history="1">
        <w:r w:rsidRPr="00581125">
          <w:rPr>
            <w:rStyle w:val="Hyperlink"/>
          </w:rPr>
          <w:t>https://dpi.wi.gov/parental-education-options/choice-programs/january-enrollment-audit</w:t>
        </w:r>
      </w:hyperlink>
      <w:r>
        <w:rPr>
          <w:color w:val="000000"/>
        </w:rPr>
        <w:t xml:space="preserve">. </w:t>
      </w:r>
    </w:p>
    <w:p w14:paraId="2DE20687" w14:textId="77777777" w:rsidR="004E217A" w:rsidRPr="001B3D2C" w:rsidRDefault="004E217A" w:rsidP="000111F5">
      <w:pPr>
        <w:rPr>
          <w:b/>
        </w:rPr>
      </w:pPr>
    </w:p>
    <w:p w14:paraId="53213146" w14:textId="77777777" w:rsidR="00BC6E8D" w:rsidRPr="001B3D2C" w:rsidRDefault="00BC6E8D" w:rsidP="000111F5">
      <w:pPr>
        <w:rPr>
          <w:b/>
        </w:rPr>
      </w:pPr>
      <w:r w:rsidRPr="001B3D2C">
        <w:rPr>
          <w:b/>
        </w:rPr>
        <w:t>Existence of Pupils/Evaluation of Omissions &amp; Misstatements:</w:t>
      </w:r>
    </w:p>
    <w:p w14:paraId="3B6C282A" w14:textId="5D8E674D" w:rsidR="000111F5" w:rsidRPr="001B3D2C" w:rsidRDefault="000111F5" w:rsidP="000111F5">
      <w:r w:rsidRPr="001B3D2C">
        <w:t xml:space="preserve">Eligibility for a </w:t>
      </w:r>
      <w:r w:rsidR="00B105C5" w:rsidRPr="001B3D2C">
        <w:t xml:space="preserve">Choice </w:t>
      </w:r>
      <w:r w:rsidRPr="001B3D2C">
        <w:t>state aid payment (through inclusion in a reported count) is predicated, in part, on the pupil being income</w:t>
      </w:r>
      <w:r w:rsidR="00A42D21" w:rsidRPr="001B3D2C">
        <w:t>, if applicable,</w:t>
      </w:r>
      <w:r w:rsidRPr="001B3D2C">
        <w:t xml:space="preserve"> and residency eligible.</w:t>
      </w:r>
      <w:r w:rsidR="004B74F9" w:rsidRPr="001B3D2C">
        <w:t xml:space="preserve"> </w:t>
      </w:r>
      <w:r w:rsidR="00AB4C0A" w:rsidRPr="001B3D2C">
        <w:t xml:space="preserve">The school’s management is acknowledging that the pupil exists </w:t>
      </w:r>
      <w:r w:rsidR="004B74F9" w:rsidRPr="001B3D2C">
        <w:t xml:space="preserve">by </w:t>
      </w:r>
      <w:r w:rsidR="00AB4C0A" w:rsidRPr="001B3D2C">
        <w:t xml:space="preserve">submitting </w:t>
      </w:r>
      <w:r w:rsidR="00F673FF" w:rsidRPr="001B3D2C">
        <w:t>a Choice application to the DPI</w:t>
      </w:r>
      <w:r w:rsidR="002233F8" w:rsidRPr="001B3D2C">
        <w:t xml:space="preserve"> </w:t>
      </w:r>
      <w:r w:rsidR="00AB4C0A" w:rsidRPr="001B3D2C">
        <w:t xml:space="preserve">and including the pupil in </w:t>
      </w:r>
      <w:r w:rsidR="002233F8" w:rsidRPr="001B3D2C">
        <w:t>OAS on the count report</w:t>
      </w:r>
      <w:r w:rsidRPr="001B3D2C">
        <w:t>.</w:t>
      </w:r>
      <w:r w:rsidR="004B74F9" w:rsidRPr="001B3D2C">
        <w:t xml:space="preserve"> </w:t>
      </w:r>
      <w:r w:rsidRPr="001B3D2C">
        <w:t>A pupil for whom there is no externally produced income</w:t>
      </w:r>
      <w:r w:rsidR="004D1D3E" w:rsidRPr="001B3D2C">
        <w:t>, if applicable,</w:t>
      </w:r>
      <w:r w:rsidRPr="001B3D2C">
        <w:t xml:space="preserve"> </w:t>
      </w:r>
      <w:r w:rsidR="00C34C3C" w:rsidRPr="001B3D2C">
        <w:t xml:space="preserve">or </w:t>
      </w:r>
      <w:r w:rsidR="004D1D3E" w:rsidRPr="001B3D2C">
        <w:t xml:space="preserve">required </w:t>
      </w:r>
      <w:r w:rsidRPr="001B3D2C">
        <w:t>residency documentation</w:t>
      </w:r>
      <w:r w:rsidR="00E177F4" w:rsidRPr="001B3D2C">
        <w:t xml:space="preserve"> </w:t>
      </w:r>
      <w:r w:rsidRPr="001B3D2C">
        <w:t xml:space="preserve">raises a potential issue as to </w:t>
      </w:r>
      <w:r w:rsidR="00E177F4" w:rsidRPr="001B3D2C">
        <w:t xml:space="preserve">the </w:t>
      </w:r>
      <w:r w:rsidRPr="001B3D2C">
        <w:t>actual existence of that pupil.</w:t>
      </w:r>
      <w:r w:rsidR="004B74F9" w:rsidRPr="001B3D2C">
        <w:t xml:space="preserve"> </w:t>
      </w:r>
    </w:p>
    <w:p w14:paraId="3B1DF061" w14:textId="68F0F3B0" w:rsidR="0042619F" w:rsidRPr="001B3D2C" w:rsidRDefault="0042619F" w:rsidP="000111F5"/>
    <w:p w14:paraId="234C7A5E" w14:textId="3DB82B6A" w:rsidR="000111F5" w:rsidRPr="001B3D2C" w:rsidRDefault="000111F5" w:rsidP="000111F5">
      <w:r w:rsidRPr="001B3D2C">
        <w:t>Professional standards require that both qualitative and quantitative aspects of omissions and misstatements be considered in expressing a conclusion.</w:t>
      </w:r>
      <w:r w:rsidR="004B74F9" w:rsidRPr="001B3D2C">
        <w:t xml:space="preserve"> </w:t>
      </w:r>
      <w:r w:rsidRPr="001B3D2C">
        <w:t xml:space="preserve">Management practices </w:t>
      </w:r>
      <w:r w:rsidR="00AB4C0A" w:rsidRPr="001B3D2C">
        <w:t xml:space="preserve">at the school </w:t>
      </w:r>
      <w:r w:rsidRPr="001B3D2C">
        <w:t xml:space="preserve">that resulted in the identified errors should be evaluated when assessing </w:t>
      </w:r>
      <w:proofErr w:type="gramStart"/>
      <w:r w:rsidRPr="001B3D2C">
        <w:t>whether or not</w:t>
      </w:r>
      <w:proofErr w:type="gramEnd"/>
      <w:r w:rsidRPr="001B3D2C">
        <w:t xml:space="preserve"> the school is in material compliance with the requirements of </w:t>
      </w:r>
      <w:r w:rsidR="004651F3" w:rsidRPr="001B3D2C">
        <w:t>Wis. Admin. Code</w:t>
      </w:r>
      <w:r w:rsidR="00645CCA" w:rsidRPr="001B3D2C">
        <w:t>s</w:t>
      </w:r>
      <w:r w:rsidR="004651F3" w:rsidRPr="001B3D2C">
        <w:t xml:space="preserve"> </w:t>
      </w:r>
      <w:r w:rsidRPr="001B3D2C">
        <w:t>PI 35</w:t>
      </w:r>
      <w:r w:rsidR="004E5E69" w:rsidRPr="001B3D2C">
        <w:t xml:space="preserve"> and PI 48</w:t>
      </w:r>
      <w:r w:rsidRPr="001B3D2C">
        <w:t>.</w:t>
      </w:r>
      <w:r w:rsidR="007E256D" w:rsidRPr="001B3D2C">
        <w:t xml:space="preserve"> </w:t>
      </w:r>
    </w:p>
    <w:p w14:paraId="47FF237E" w14:textId="77777777" w:rsidR="006A3EC9" w:rsidRPr="001B3D2C" w:rsidRDefault="006A3EC9" w:rsidP="000111F5"/>
    <w:p w14:paraId="22016D38" w14:textId="77EDEA72" w:rsidR="001A5541" w:rsidRPr="001B3D2C" w:rsidRDefault="001A5541" w:rsidP="008C5401">
      <w:pPr>
        <w:jc w:val="center"/>
        <w:rPr>
          <w:b/>
          <w:u w:val="single"/>
        </w:rPr>
      </w:pPr>
      <w:r w:rsidRPr="001B3D2C">
        <w:rPr>
          <w:b/>
          <w:u w:val="single"/>
        </w:rPr>
        <w:t xml:space="preserve">Summary of </w:t>
      </w:r>
      <w:r w:rsidR="004348DD" w:rsidRPr="001B3D2C">
        <w:rPr>
          <w:b/>
          <w:u w:val="single"/>
        </w:rPr>
        <w:t xml:space="preserve">Significant </w:t>
      </w:r>
      <w:r w:rsidRPr="001B3D2C">
        <w:rPr>
          <w:b/>
          <w:u w:val="single"/>
        </w:rPr>
        <w:t>Report Changes Made</w:t>
      </w:r>
    </w:p>
    <w:p w14:paraId="2BC7CC05" w14:textId="46E7E39D" w:rsidR="00305BA6" w:rsidRPr="001B3D2C" w:rsidRDefault="00305BA6" w:rsidP="008C5401">
      <w:pPr>
        <w:jc w:val="center"/>
        <w:rPr>
          <w:i/>
        </w:rPr>
      </w:pPr>
      <w:r w:rsidRPr="001B3D2C">
        <w:rPr>
          <w:i/>
        </w:rPr>
        <w:t xml:space="preserve">Changes made in the </w:t>
      </w:r>
      <w:r w:rsidR="00362CAB">
        <w:rPr>
          <w:i/>
        </w:rPr>
        <w:t>September</w:t>
      </w:r>
      <w:r w:rsidR="00362CAB" w:rsidRPr="001B3D2C">
        <w:rPr>
          <w:i/>
        </w:rPr>
        <w:t xml:space="preserve"> </w:t>
      </w:r>
      <w:r w:rsidR="00B20748">
        <w:rPr>
          <w:i/>
        </w:rPr>
        <w:t>2022</w:t>
      </w:r>
      <w:r w:rsidR="00DF7593" w:rsidRPr="001B3D2C">
        <w:rPr>
          <w:i/>
        </w:rPr>
        <w:t xml:space="preserve"> </w:t>
      </w:r>
      <w:r w:rsidRPr="001B3D2C">
        <w:rPr>
          <w:i/>
        </w:rPr>
        <w:t>Enrollment Audit Guide are not reflected below.</w:t>
      </w:r>
    </w:p>
    <w:p w14:paraId="2AEAAB04" w14:textId="77777777" w:rsidR="001A5541" w:rsidRPr="001B3D2C" w:rsidRDefault="001A5541" w:rsidP="000111F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1B3D2C" w14:paraId="4FD18B17" w14:textId="77777777" w:rsidTr="009C3892">
        <w:tc>
          <w:tcPr>
            <w:tcW w:w="1647" w:type="dxa"/>
            <w:shd w:val="clear" w:color="auto" w:fill="D9D9D9"/>
          </w:tcPr>
          <w:p w14:paraId="07AF9212" w14:textId="77777777" w:rsidR="008C5401" w:rsidRPr="001B3D2C" w:rsidRDefault="004651F3" w:rsidP="008C5401">
            <w:pPr>
              <w:jc w:val="center"/>
              <w:rPr>
                <w:b/>
                <w:color w:val="1F497D"/>
              </w:rPr>
            </w:pPr>
            <w:r w:rsidRPr="001B3D2C">
              <w:rPr>
                <w:b/>
                <w:color w:val="1F497D"/>
              </w:rPr>
              <w:t>Section</w:t>
            </w:r>
          </w:p>
        </w:tc>
        <w:tc>
          <w:tcPr>
            <w:tcW w:w="7191" w:type="dxa"/>
            <w:shd w:val="clear" w:color="auto" w:fill="D9D9D9"/>
          </w:tcPr>
          <w:p w14:paraId="7583794E" w14:textId="77777777" w:rsidR="008C5401" w:rsidRPr="001B3D2C" w:rsidRDefault="008C5401" w:rsidP="008C5401">
            <w:pPr>
              <w:jc w:val="center"/>
              <w:rPr>
                <w:b/>
                <w:color w:val="1F497D"/>
              </w:rPr>
            </w:pPr>
            <w:r w:rsidRPr="001B3D2C">
              <w:rPr>
                <w:b/>
                <w:color w:val="1F497D"/>
              </w:rPr>
              <w:t>Change(s)</w:t>
            </w:r>
          </w:p>
        </w:tc>
      </w:tr>
      <w:tr w:rsidR="00043FFF" w:rsidRPr="001B3D2C" w14:paraId="5355D52C" w14:textId="77777777" w:rsidTr="009C3892">
        <w:tc>
          <w:tcPr>
            <w:tcW w:w="1647" w:type="dxa"/>
          </w:tcPr>
          <w:p w14:paraId="7B3F607C" w14:textId="77777777" w:rsidR="00043FFF" w:rsidRPr="001B3D2C" w:rsidRDefault="00043FFF" w:rsidP="004B7415">
            <w:pPr>
              <w:jc w:val="center"/>
            </w:pPr>
            <w:r w:rsidRPr="001B3D2C">
              <w:t>General</w:t>
            </w:r>
          </w:p>
        </w:tc>
        <w:tc>
          <w:tcPr>
            <w:tcW w:w="7191" w:type="dxa"/>
          </w:tcPr>
          <w:p w14:paraId="49656EBB" w14:textId="076B4F58" w:rsidR="006036FA" w:rsidRPr="001B3D2C" w:rsidRDefault="00871D99" w:rsidP="00231994">
            <w:r w:rsidRPr="001B3D2C">
              <w:t>N</w:t>
            </w:r>
            <w:r w:rsidR="00231994" w:rsidRPr="001B3D2C">
              <w:t>one.</w:t>
            </w:r>
          </w:p>
        </w:tc>
      </w:tr>
      <w:tr w:rsidR="00043FFF" w:rsidRPr="001B3D2C" w14:paraId="65AC96D8" w14:textId="77777777" w:rsidTr="009C3892">
        <w:tc>
          <w:tcPr>
            <w:tcW w:w="1647" w:type="dxa"/>
          </w:tcPr>
          <w:p w14:paraId="1EDFDFA3" w14:textId="4C2E204A" w:rsidR="00043FFF" w:rsidRPr="001B3D2C" w:rsidRDefault="00C45772" w:rsidP="004B7415">
            <w:pPr>
              <w:jc w:val="center"/>
            </w:pPr>
            <w:hyperlink w:anchor="_Understanding_the_school’s" w:history="1">
              <w:r w:rsidR="00043FFF" w:rsidRPr="001B3D2C">
                <w:rPr>
                  <w:rStyle w:val="Hyperlink"/>
                </w:rPr>
                <w:t>Section 1</w:t>
              </w:r>
            </w:hyperlink>
          </w:p>
        </w:tc>
        <w:tc>
          <w:tcPr>
            <w:tcW w:w="7191" w:type="dxa"/>
          </w:tcPr>
          <w:p w14:paraId="0D934436" w14:textId="4BCF9E02" w:rsidR="00C01DC7" w:rsidRPr="001B3D2C" w:rsidRDefault="004D5623" w:rsidP="004D5623">
            <w:r>
              <w:t>None.</w:t>
            </w:r>
          </w:p>
        </w:tc>
      </w:tr>
      <w:tr w:rsidR="00043FFF" w:rsidRPr="001B3D2C" w14:paraId="67A98380" w14:textId="77777777" w:rsidTr="009C3892">
        <w:tc>
          <w:tcPr>
            <w:tcW w:w="1647" w:type="dxa"/>
          </w:tcPr>
          <w:p w14:paraId="34D1BE9C" w14:textId="65FD022B" w:rsidR="00043FFF" w:rsidRPr="001B3D2C" w:rsidRDefault="00C45772" w:rsidP="004B7415">
            <w:pPr>
              <w:jc w:val="center"/>
            </w:pPr>
            <w:hyperlink w:anchor="_Attendance_Requirements" w:history="1">
              <w:r w:rsidR="00043FFF" w:rsidRPr="001B3D2C">
                <w:rPr>
                  <w:rStyle w:val="Hyperlink"/>
                </w:rPr>
                <w:t>Section 2</w:t>
              </w:r>
            </w:hyperlink>
          </w:p>
        </w:tc>
        <w:tc>
          <w:tcPr>
            <w:tcW w:w="7191" w:type="dxa"/>
          </w:tcPr>
          <w:p w14:paraId="6D8A248F" w14:textId="67C81E2C" w:rsidR="00377755" w:rsidRPr="001B3D2C" w:rsidRDefault="00CA18EC" w:rsidP="006654E2">
            <w:r>
              <w:t>None.</w:t>
            </w:r>
          </w:p>
        </w:tc>
      </w:tr>
      <w:tr w:rsidR="00043FFF" w:rsidRPr="001B3D2C" w14:paraId="0DF44BE8" w14:textId="77777777" w:rsidTr="009C3892">
        <w:trPr>
          <w:trHeight w:val="152"/>
        </w:trPr>
        <w:tc>
          <w:tcPr>
            <w:tcW w:w="1647" w:type="dxa"/>
          </w:tcPr>
          <w:p w14:paraId="6D26A196" w14:textId="5BA59A9F" w:rsidR="00043FFF" w:rsidRPr="001B3D2C" w:rsidRDefault="00C45772" w:rsidP="004B7415">
            <w:pPr>
              <w:jc w:val="center"/>
            </w:pPr>
            <w:hyperlink w:anchor="_Application_Review" w:history="1">
              <w:r w:rsidR="00043FFF" w:rsidRPr="001B3D2C">
                <w:rPr>
                  <w:rStyle w:val="Hyperlink"/>
                </w:rPr>
                <w:t>Section 3</w:t>
              </w:r>
            </w:hyperlink>
          </w:p>
        </w:tc>
        <w:tc>
          <w:tcPr>
            <w:tcW w:w="7191" w:type="dxa"/>
          </w:tcPr>
          <w:p w14:paraId="7E11DA65" w14:textId="612C7A16" w:rsidR="001C0965" w:rsidRPr="001B3D2C" w:rsidRDefault="004D5623" w:rsidP="004D5623">
            <w:r>
              <w:t>None.</w:t>
            </w:r>
          </w:p>
        </w:tc>
      </w:tr>
      <w:tr w:rsidR="00043FFF" w:rsidRPr="001B3D2C" w14:paraId="573BB80A" w14:textId="77777777" w:rsidTr="009C3892">
        <w:tc>
          <w:tcPr>
            <w:tcW w:w="1647" w:type="dxa"/>
          </w:tcPr>
          <w:p w14:paraId="445F50A8" w14:textId="3831B5F7" w:rsidR="00043FFF" w:rsidRPr="001B3D2C" w:rsidRDefault="00C45772" w:rsidP="004B7415">
            <w:pPr>
              <w:jc w:val="center"/>
            </w:pPr>
            <w:hyperlink w:anchor="_Summer_School_Review" w:history="1">
              <w:r w:rsidR="00043FFF" w:rsidRPr="001B3D2C">
                <w:rPr>
                  <w:rStyle w:val="Hyperlink"/>
                </w:rPr>
                <w:t>Section 4</w:t>
              </w:r>
            </w:hyperlink>
          </w:p>
        </w:tc>
        <w:tc>
          <w:tcPr>
            <w:tcW w:w="7191" w:type="dxa"/>
          </w:tcPr>
          <w:p w14:paraId="17A605DD" w14:textId="23CA769B" w:rsidR="00043FFF" w:rsidRPr="001B3D2C" w:rsidRDefault="0070502B" w:rsidP="00AA1110">
            <w:r w:rsidRPr="001B3D2C">
              <w:t>None.</w:t>
            </w:r>
          </w:p>
        </w:tc>
      </w:tr>
      <w:tr w:rsidR="00411C21" w:rsidRPr="001B3D2C" w14:paraId="31D7E79C" w14:textId="77777777" w:rsidTr="009C3892">
        <w:tc>
          <w:tcPr>
            <w:tcW w:w="1647" w:type="dxa"/>
          </w:tcPr>
          <w:p w14:paraId="010CF045" w14:textId="4D3724EB" w:rsidR="006B64D4" w:rsidRPr="001B3D2C" w:rsidRDefault="00C45772" w:rsidP="00A13F52">
            <w:pPr>
              <w:jc w:val="center"/>
            </w:pPr>
            <w:hyperlink w:anchor="_Obtain_a_representation" w:history="1">
              <w:r w:rsidR="006B64D4" w:rsidRPr="001B3D2C">
                <w:rPr>
                  <w:rStyle w:val="Hyperlink"/>
                </w:rPr>
                <w:t>Section 5</w:t>
              </w:r>
            </w:hyperlink>
          </w:p>
        </w:tc>
        <w:tc>
          <w:tcPr>
            <w:tcW w:w="7191" w:type="dxa"/>
          </w:tcPr>
          <w:p w14:paraId="686A2CFA" w14:textId="77777777" w:rsidR="006B64D4" w:rsidRPr="001B3D2C" w:rsidRDefault="006B64D4" w:rsidP="00AA1110">
            <w:r w:rsidRPr="001B3D2C">
              <w:t>None.</w:t>
            </w:r>
          </w:p>
        </w:tc>
      </w:tr>
      <w:tr w:rsidR="003073DA" w:rsidRPr="001B3D2C" w14:paraId="14E1BAFF" w14:textId="77777777" w:rsidTr="009C3892">
        <w:tc>
          <w:tcPr>
            <w:tcW w:w="1647" w:type="dxa"/>
          </w:tcPr>
          <w:p w14:paraId="29103FC9" w14:textId="26797A80" w:rsidR="003073DA" w:rsidRPr="001B3D2C" w:rsidRDefault="00C45772" w:rsidP="00A13F52">
            <w:pPr>
              <w:jc w:val="center"/>
            </w:pPr>
            <w:hyperlink w:anchor="_Appendix_A" w:history="1">
              <w:r w:rsidR="003073DA" w:rsidRPr="001B3D2C">
                <w:rPr>
                  <w:rStyle w:val="Hyperlink"/>
                </w:rPr>
                <w:t>Appendix A</w:t>
              </w:r>
            </w:hyperlink>
          </w:p>
        </w:tc>
        <w:tc>
          <w:tcPr>
            <w:tcW w:w="7191" w:type="dxa"/>
          </w:tcPr>
          <w:p w14:paraId="6F6BC7ED" w14:textId="55533C1C" w:rsidR="003073DA" w:rsidRPr="001B3D2C" w:rsidRDefault="000C0D28" w:rsidP="000C0D28">
            <w:r w:rsidRPr="001B3D2C">
              <w:t>None.</w:t>
            </w:r>
          </w:p>
        </w:tc>
      </w:tr>
      <w:tr w:rsidR="00555E8D" w:rsidRPr="001B3D2C" w14:paraId="650BDF1D" w14:textId="77777777" w:rsidTr="009C3892">
        <w:tc>
          <w:tcPr>
            <w:tcW w:w="1647" w:type="dxa"/>
          </w:tcPr>
          <w:p w14:paraId="01626B14" w14:textId="31E2936B" w:rsidR="00555E8D" w:rsidRPr="001B3D2C" w:rsidRDefault="00656248" w:rsidP="009E7AB7">
            <w:pPr>
              <w:jc w:val="center"/>
            </w:pPr>
            <w:r w:rsidRPr="001B3D2C">
              <w:t>Agreed</w:t>
            </w:r>
            <w:r w:rsidR="00EC155D" w:rsidRPr="001B3D2C">
              <w:t>-</w:t>
            </w:r>
            <w:r w:rsidRPr="001B3D2C">
              <w:t>Upon Procedure</w:t>
            </w:r>
            <w:r w:rsidR="00555E8D" w:rsidRPr="001B3D2C">
              <w:t xml:space="preserve"> Report</w:t>
            </w:r>
          </w:p>
        </w:tc>
        <w:tc>
          <w:tcPr>
            <w:tcW w:w="7191" w:type="dxa"/>
          </w:tcPr>
          <w:p w14:paraId="59852C93" w14:textId="441571FB" w:rsidR="00944BEA" w:rsidRPr="001B3D2C" w:rsidRDefault="0070502B" w:rsidP="00411C21">
            <w:r w:rsidRPr="001B3D2C">
              <w:t>None.</w:t>
            </w:r>
          </w:p>
        </w:tc>
      </w:tr>
    </w:tbl>
    <w:p w14:paraId="0B54F7BA" w14:textId="77777777" w:rsidR="000111F5" w:rsidRPr="001B3D2C" w:rsidRDefault="000F189D" w:rsidP="001B3D2C">
      <w:pPr>
        <w:tabs>
          <w:tab w:val="left" w:pos="3600"/>
        </w:tabs>
        <w:jc w:val="center"/>
        <w:outlineLvl w:val="0"/>
        <w:rPr>
          <w:u w:val="single"/>
        </w:rPr>
      </w:pPr>
      <w:r w:rsidRPr="001B3D2C">
        <w:rPr>
          <w:b/>
          <w:u w:val="single"/>
        </w:rPr>
        <w:br w:type="page"/>
      </w:r>
      <w:r w:rsidR="000111F5" w:rsidRPr="001B3D2C">
        <w:rPr>
          <w:b/>
          <w:u w:val="single"/>
        </w:rPr>
        <w:t>Reporting Requirements</w:t>
      </w:r>
    </w:p>
    <w:p w14:paraId="55B04D25" w14:textId="77777777" w:rsidR="000111F5" w:rsidRPr="001B3D2C" w:rsidRDefault="000111F5" w:rsidP="000111F5">
      <w:pPr>
        <w:ind w:left="360"/>
      </w:pPr>
    </w:p>
    <w:p w14:paraId="678C7595" w14:textId="1DFCDCEF" w:rsidR="00BC6E8D" w:rsidRPr="001B3D2C" w:rsidRDefault="00BC6E8D" w:rsidP="00BC6E8D">
      <w:pPr>
        <w:rPr>
          <w:b/>
        </w:rPr>
      </w:pPr>
      <w:r w:rsidRPr="001B3D2C">
        <w:rPr>
          <w:b/>
        </w:rPr>
        <w:t xml:space="preserve">THE AUDITOR </w:t>
      </w:r>
      <w:r w:rsidR="00ED24B7" w:rsidRPr="001B3D2C">
        <w:rPr>
          <w:b/>
        </w:rPr>
        <w:t xml:space="preserve">IS REQUIRED TO </w:t>
      </w:r>
      <w:r w:rsidRPr="001B3D2C">
        <w:rPr>
          <w:b/>
        </w:rPr>
        <w:t>MAINTAIN ALL SUPPLEMENTAL DOCUMENTATION RECEIVED</w:t>
      </w:r>
      <w:r w:rsidR="00B6610E" w:rsidRPr="001B3D2C">
        <w:rPr>
          <w:b/>
        </w:rPr>
        <w:t xml:space="preserve"> </w:t>
      </w:r>
      <w:r w:rsidRPr="001B3D2C">
        <w:rPr>
          <w:b/>
        </w:rPr>
        <w:t>FOR ANY PUPIL INCLUDED IN SCHEDULE 2</w:t>
      </w:r>
      <w:r w:rsidR="00351A1B" w:rsidRPr="001B3D2C">
        <w:rPr>
          <w:b/>
        </w:rPr>
        <w:t xml:space="preserve">, </w:t>
      </w:r>
      <w:r w:rsidRPr="001B3D2C">
        <w:rPr>
          <w:b/>
        </w:rPr>
        <w:t>3</w:t>
      </w:r>
      <w:r w:rsidR="00351A1B" w:rsidRPr="001B3D2C">
        <w:rPr>
          <w:b/>
        </w:rPr>
        <w:t xml:space="preserve">, </w:t>
      </w:r>
      <w:r w:rsidR="006F7F5D" w:rsidRPr="001B3D2C">
        <w:rPr>
          <w:b/>
        </w:rPr>
        <w:t xml:space="preserve">OR </w:t>
      </w:r>
      <w:r w:rsidR="00827027">
        <w:rPr>
          <w:b/>
        </w:rPr>
        <w:t>4</w:t>
      </w:r>
      <w:r w:rsidR="00523234" w:rsidRPr="001B3D2C">
        <w:rPr>
          <w:b/>
        </w:rPr>
        <w:t xml:space="preserve"> </w:t>
      </w:r>
      <w:r w:rsidRPr="001B3D2C">
        <w:rPr>
          <w:b/>
        </w:rPr>
        <w:t>IN THE WORKING PAPERS.</w:t>
      </w:r>
    </w:p>
    <w:p w14:paraId="1287B99C" w14:textId="77777777" w:rsidR="00BC6E8D" w:rsidRPr="001B3D2C" w:rsidRDefault="00BC6E8D" w:rsidP="00BC6E8D">
      <w:pPr>
        <w:rPr>
          <w:b/>
        </w:rPr>
      </w:pPr>
    </w:p>
    <w:p w14:paraId="7BE85F66" w14:textId="77777777" w:rsidR="00BC6E8D" w:rsidRPr="001B3D2C" w:rsidRDefault="00BC6E8D" w:rsidP="00BC6E8D">
      <w:pPr>
        <w:rPr>
          <w:b/>
        </w:rPr>
      </w:pPr>
      <w:r w:rsidRPr="001B3D2C">
        <w:rPr>
          <w:b/>
        </w:rPr>
        <w:t>Submitted Report:</w:t>
      </w:r>
    </w:p>
    <w:p w14:paraId="1CA0C212" w14:textId="3F61FD18" w:rsidR="00BC6E8D" w:rsidRPr="001B3D2C" w:rsidRDefault="00972214" w:rsidP="00881C9C">
      <w:pPr>
        <w:rPr>
          <w:b/>
        </w:rPr>
      </w:pPr>
      <w:r w:rsidRPr="001B3D2C">
        <w:t xml:space="preserve">The report </w:t>
      </w:r>
      <w:r w:rsidR="00375199" w:rsidRPr="001B3D2C">
        <w:t xml:space="preserve">must be loaded to the </w:t>
      </w:r>
      <w:r w:rsidR="00A634F2" w:rsidRPr="001B3D2C">
        <w:t xml:space="preserve">Choice </w:t>
      </w:r>
      <w:r w:rsidR="0043503C" w:rsidRPr="001B3D2C">
        <w:t xml:space="preserve">January </w:t>
      </w:r>
      <w:r w:rsidR="00B20748">
        <w:t>2023</w:t>
      </w:r>
      <w:r w:rsidR="00A634F2" w:rsidRPr="001B3D2C">
        <w:t xml:space="preserve"> Enrollment Audit </w:t>
      </w:r>
      <w:r w:rsidR="00375199" w:rsidRPr="001B3D2C">
        <w:t>Kiteworks folder at</w:t>
      </w:r>
      <w:r w:rsidR="003A46D4" w:rsidRPr="003A46D4">
        <w:t xml:space="preserve"> </w:t>
      </w:r>
      <w:hyperlink r:id="rId13" w:history="1">
        <w:r w:rsidR="003A46D4" w:rsidRPr="00581125">
          <w:rPr>
            <w:rStyle w:val="Hyperlink"/>
          </w:rPr>
          <w:t>https://sft.dpi.wi.gov/w/f-3290efbb-16ff-4d84-8b22-a3c4eddbb9fc</w:t>
        </w:r>
      </w:hyperlink>
      <w:r w:rsidRPr="001B3D2C">
        <w:t>.</w:t>
      </w:r>
      <w:r w:rsidR="004B74F9" w:rsidRPr="001B3D2C">
        <w:t xml:space="preserve"> </w:t>
      </w:r>
      <w:r w:rsidR="00735F4F" w:rsidRPr="001B3D2C">
        <w:t xml:space="preserve"> </w:t>
      </w:r>
      <w:r w:rsidR="00E610D0" w:rsidRPr="001B3D2C">
        <w:t>T</w:t>
      </w:r>
      <w:r w:rsidR="00735F4F" w:rsidRPr="001B3D2C">
        <w:t xml:space="preserve">he submitted report should be named “{School Name on </w:t>
      </w:r>
      <w:r w:rsidR="00521A14" w:rsidRPr="001B3D2C">
        <w:t xml:space="preserve">the </w:t>
      </w:r>
      <w:r w:rsidR="00735F4F" w:rsidRPr="001B3D2C">
        <w:t>Cover Page</w:t>
      </w:r>
      <w:r w:rsidR="00521A14" w:rsidRPr="001B3D2C">
        <w:t xml:space="preserve"> of the Enrollment Audit</w:t>
      </w:r>
      <w:r w:rsidR="00735F4F" w:rsidRPr="001B3D2C">
        <w:t xml:space="preserve">} </w:t>
      </w:r>
      <w:r w:rsidR="0043503C" w:rsidRPr="001B3D2C">
        <w:t xml:space="preserve">Jan </w:t>
      </w:r>
      <w:r w:rsidR="00B20748">
        <w:t>2023</w:t>
      </w:r>
      <w:r w:rsidR="0043503C" w:rsidRPr="001B3D2C">
        <w:t xml:space="preserve"> Choice Enroll </w:t>
      </w:r>
      <w:proofErr w:type="spellStart"/>
      <w:r w:rsidR="0043503C" w:rsidRPr="001B3D2C">
        <w:t>Rpt</w:t>
      </w:r>
      <w:proofErr w:type="spellEnd"/>
      <w:r w:rsidR="00735F4F" w:rsidRPr="001B3D2C">
        <w:t xml:space="preserve">”.  </w:t>
      </w:r>
      <w:r w:rsidR="00E610D0" w:rsidRPr="001B3D2C">
        <w:t xml:space="preserve">All auditors on the auditor listserve and all Choice administrators will be given access to the folder.  </w:t>
      </w:r>
      <w:r w:rsidR="00E610D0" w:rsidRPr="001B3D2C">
        <w:rPr>
          <w:b/>
          <w:bCs/>
        </w:rPr>
        <w:t>Please be aware you will not be able to see reports loaded by any other individual.</w:t>
      </w:r>
      <w:r w:rsidR="00E610D0" w:rsidRPr="001B3D2C">
        <w:t xml:space="preserve">  </w:t>
      </w:r>
      <w:r w:rsidR="004B0048" w:rsidRPr="001B3D2C">
        <w:rPr>
          <w:b/>
        </w:rPr>
        <w:t>Faxed</w:t>
      </w:r>
      <w:r w:rsidR="00E610D0" w:rsidRPr="001B3D2C">
        <w:rPr>
          <w:b/>
          <w:bCs/>
        </w:rPr>
        <w:t xml:space="preserve">, emailed, or mailed </w:t>
      </w:r>
      <w:r w:rsidR="00E610D0" w:rsidRPr="001B3D2C">
        <w:rPr>
          <w:b/>
        </w:rPr>
        <w:t>copies</w:t>
      </w:r>
      <w:r w:rsidR="004B0048" w:rsidRPr="001B3D2C">
        <w:rPr>
          <w:b/>
        </w:rPr>
        <w:t xml:space="preserve"> </w:t>
      </w:r>
      <w:r w:rsidR="00D65F23" w:rsidRPr="001B3D2C">
        <w:rPr>
          <w:b/>
        </w:rPr>
        <w:t xml:space="preserve">or links to Google docs </w:t>
      </w:r>
      <w:r w:rsidR="001653FD" w:rsidRPr="001B3D2C">
        <w:rPr>
          <w:b/>
        </w:rPr>
        <w:t>will not be accepted.</w:t>
      </w:r>
      <w:r w:rsidR="004B74F9" w:rsidRPr="001B3D2C">
        <w:rPr>
          <w:b/>
        </w:rPr>
        <w:t xml:space="preserve"> </w:t>
      </w:r>
      <w:r w:rsidR="00881C9C" w:rsidRPr="001B3D2C">
        <w:t>The Kiteworks Instructions are available on the Enrollment Audit webpage.</w:t>
      </w:r>
      <w:r w:rsidR="00BC6A7E" w:rsidRPr="001B3D2C">
        <w:t xml:space="preserve"> </w:t>
      </w:r>
      <w:r w:rsidR="00BC6E8D" w:rsidRPr="001B3D2C">
        <w:t>The enrollment audit report package provided to the DPI must include the following</w:t>
      </w:r>
      <w:r w:rsidR="00FA46CD" w:rsidRPr="001B3D2C">
        <w:t xml:space="preserve"> in the order listed below</w:t>
      </w:r>
      <w:r w:rsidR="00BC6E8D" w:rsidRPr="001B3D2C">
        <w:t>.</w:t>
      </w:r>
      <w:r w:rsidR="004B74F9" w:rsidRPr="001B3D2C">
        <w:t xml:space="preserve"> </w:t>
      </w:r>
      <w:r w:rsidR="00BC6E8D" w:rsidRPr="001B3D2C">
        <w:t>Do not bind together or place in a cover</w:t>
      </w:r>
      <w:r w:rsidR="00541180" w:rsidRPr="001B3D2C">
        <w:t>.</w:t>
      </w:r>
      <w:r w:rsidR="00F72CE6" w:rsidRPr="001B3D2C">
        <w:t xml:space="preserve">  </w:t>
      </w:r>
      <w:r w:rsidR="00F72CE6" w:rsidRPr="001B3D2C">
        <w:rPr>
          <w:b/>
          <w:bCs/>
        </w:rPr>
        <w:t>A separate cover sheet should not be added to the front of the Enrollment Audit.  The report must start with the cover page.</w:t>
      </w:r>
    </w:p>
    <w:p w14:paraId="5E41E34F" w14:textId="77777777" w:rsidR="00BC6E8D" w:rsidRPr="001B3D2C" w:rsidRDefault="00BC6E8D" w:rsidP="00BC6E8D">
      <w:pPr>
        <w:rPr>
          <w:b/>
        </w:rPr>
      </w:pPr>
    </w:p>
    <w:p w14:paraId="20BA4570" w14:textId="3D826B2E" w:rsidR="00FF03A9" w:rsidRPr="001B3D2C" w:rsidRDefault="00FF03A9" w:rsidP="00BC6E8D">
      <w:pPr>
        <w:numPr>
          <w:ilvl w:val="0"/>
          <w:numId w:val="28"/>
        </w:numPr>
        <w:rPr>
          <w:b/>
        </w:rPr>
      </w:pPr>
      <w:r w:rsidRPr="001B3D2C">
        <w:rPr>
          <w:b/>
        </w:rPr>
        <w:t>Report Cover Page signed by the Choice Administrator</w:t>
      </w:r>
      <w:r w:rsidR="005D6C34" w:rsidRPr="001B3D2C">
        <w:rPr>
          <w:b/>
        </w:rPr>
        <w:t xml:space="preserve">. </w:t>
      </w:r>
      <w:r w:rsidR="005D6C34" w:rsidRPr="001B3D2C">
        <w:t xml:space="preserve"> If the Enrollment Audit is signed using DocuSign, the DocuSign completion certification should be included at the end of the Enrollment Audit pdf.</w:t>
      </w:r>
    </w:p>
    <w:p w14:paraId="25069735" w14:textId="77777777" w:rsidR="00FF03A9" w:rsidRPr="001B3D2C" w:rsidRDefault="00FF03A9" w:rsidP="00FF03A9">
      <w:pPr>
        <w:numPr>
          <w:ilvl w:val="0"/>
          <w:numId w:val="28"/>
        </w:numPr>
        <w:rPr>
          <w:b/>
        </w:rPr>
      </w:pPr>
      <w:r w:rsidRPr="001B3D2C">
        <w:rPr>
          <w:b/>
        </w:rPr>
        <w:t>Error Report</w:t>
      </w:r>
    </w:p>
    <w:p w14:paraId="08E3849B" w14:textId="74739B3C" w:rsidR="00BC6E8D" w:rsidRPr="001B3D2C" w:rsidRDefault="00972214" w:rsidP="00BC6E8D">
      <w:pPr>
        <w:numPr>
          <w:ilvl w:val="0"/>
          <w:numId w:val="28"/>
        </w:numPr>
      </w:pPr>
      <w:r w:rsidRPr="001B3D2C">
        <w:rPr>
          <w:b/>
        </w:rPr>
        <w:t>Independent Accountant’s Report</w:t>
      </w:r>
    </w:p>
    <w:p w14:paraId="1B62D234" w14:textId="77777777" w:rsidR="00BC6E8D" w:rsidRPr="001B3D2C" w:rsidRDefault="00BC6E8D" w:rsidP="00BC6E8D">
      <w:pPr>
        <w:numPr>
          <w:ilvl w:val="1"/>
          <w:numId w:val="28"/>
        </w:numPr>
      </w:pPr>
      <w:r w:rsidRPr="001B3D2C">
        <w:t>The report must be dated as of the completion of field work</w:t>
      </w:r>
      <w:r w:rsidR="00ED24B7" w:rsidRPr="001B3D2C">
        <w:t>.</w:t>
      </w:r>
    </w:p>
    <w:p w14:paraId="3926C898" w14:textId="77777777" w:rsidR="00BC6E8D" w:rsidRPr="001B3D2C" w:rsidRDefault="00BC6E8D" w:rsidP="00BC6E8D">
      <w:pPr>
        <w:numPr>
          <w:ilvl w:val="1"/>
          <w:numId w:val="28"/>
        </w:numPr>
      </w:pPr>
      <w:r w:rsidRPr="001B3D2C">
        <w:t xml:space="preserve">The report must be addressed to the authorizing individual </w:t>
      </w:r>
      <w:r w:rsidR="00171C51" w:rsidRPr="001B3D2C">
        <w:t xml:space="preserve">from the school </w:t>
      </w:r>
      <w:r w:rsidRPr="001B3D2C">
        <w:t xml:space="preserve">who </w:t>
      </w:r>
      <w:r w:rsidR="00BD7FA3" w:rsidRPr="001B3D2C">
        <w:t xml:space="preserve">is the </w:t>
      </w:r>
      <w:r w:rsidR="00AB4C0A" w:rsidRPr="001B3D2C">
        <w:t xml:space="preserve">head </w:t>
      </w:r>
      <w:r w:rsidR="00BD7FA3" w:rsidRPr="001B3D2C">
        <w:t xml:space="preserve">of the </w:t>
      </w:r>
      <w:r w:rsidR="00AB4C0A" w:rsidRPr="001B3D2C">
        <w:t>s</w:t>
      </w:r>
      <w:r w:rsidR="00BD7FA3" w:rsidRPr="001B3D2C">
        <w:t xml:space="preserve">chool’s </w:t>
      </w:r>
      <w:r w:rsidR="00AB4C0A" w:rsidRPr="001B3D2C">
        <w:t>o</w:t>
      </w:r>
      <w:r w:rsidR="00BD7FA3" w:rsidRPr="001B3D2C">
        <w:t xml:space="preserve">perating </w:t>
      </w:r>
      <w:r w:rsidR="00AB4C0A" w:rsidRPr="001B3D2C">
        <w:t>o</w:t>
      </w:r>
      <w:r w:rsidR="00BD7FA3" w:rsidRPr="001B3D2C">
        <w:t xml:space="preserve">rganization or </w:t>
      </w:r>
      <w:r w:rsidR="00AB4C0A" w:rsidRPr="001B3D2C">
        <w:t>g</w:t>
      </w:r>
      <w:r w:rsidR="00BD7FA3" w:rsidRPr="001B3D2C">
        <w:t xml:space="preserve">overning </w:t>
      </w:r>
      <w:r w:rsidR="00AB4C0A" w:rsidRPr="001B3D2C">
        <w:t>board</w:t>
      </w:r>
      <w:r w:rsidR="00BD7FA3" w:rsidRPr="001B3D2C">
        <w:t>.</w:t>
      </w:r>
      <w:r w:rsidR="007E256D" w:rsidRPr="001B3D2C">
        <w:t xml:space="preserve"> </w:t>
      </w:r>
      <w:r w:rsidRPr="001B3D2C">
        <w:t xml:space="preserve">This person </w:t>
      </w:r>
      <w:r w:rsidRPr="001B3D2C">
        <w:rPr>
          <w:b/>
        </w:rPr>
        <w:t xml:space="preserve">may not necessarily be the </w:t>
      </w:r>
      <w:r w:rsidR="00FA46CD" w:rsidRPr="001B3D2C">
        <w:rPr>
          <w:b/>
        </w:rPr>
        <w:t xml:space="preserve">Choice </w:t>
      </w:r>
      <w:r w:rsidR="00AB4C0A" w:rsidRPr="001B3D2C">
        <w:rPr>
          <w:b/>
        </w:rPr>
        <w:t>Administrator</w:t>
      </w:r>
      <w:r w:rsidRPr="001B3D2C">
        <w:rPr>
          <w:b/>
        </w:rPr>
        <w:t>.</w:t>
      </w:r>
      <w:r w:rsidR="004B74F9" w:rsidRPr="001B3D2C">
        <w:rPr>
          <w:b/>
        </w:rPr>
        <w:t xml:space="preserve"> </w:t>
      </w:r>
      <w:r w:rsidRPr="001B3D2C">
        <w:t>The title of the authorizing individual and the operating organization of the school must be used in the address.</w:t>
      </w:r>
    </w:p>
    <w:p w14:paraId="1FEA2F6F" w14:textId="77777777" w:rsidR="001653FD" w:rsidRPr="001B3D2C" w:rsidRDefault="001653FD" w:rsidP="00BC6E8D">
      <w:pPr>
        <w:numPr>
          <w:ilvl w:val="1"/>
          <w:numId w:val="28"/>
        </w:numPr>
      </w:pPr>
      <w:r w:rsidRPr="001B3D2C">
        <w:t>The areas within the report that contain brackets must be updated.</w:t>
      </w:r>
    </w:p>
    <w:p w14:paraId="762A8259" w14:textId="77777777" w:rsidR="00BC6E8D" w:rsidRPr="001B3D2C" w:rsidRDefault="00BC6E8D" w:rsidP="00BC6E8D">
      <w:pPr>
        <w:numPr>
          <w:ilvl w:val="0"/>
          <w:numId w:val="28"/>
        </w:numPr>
      </w:pPr>
      <w:r w:rsidRPr="001B3D2C">
        <w:rPr>
          <w:b/>
        </w:rPr>
        <w:t>Schedule 1</w:t>
      </w:r>
      <w:r w:rsidR="004651F3" w:rsidRPr="001B3D2C">
        <w:rPr>
          <w:b/>
        </w:rPr>
        <w:t>-1</w:t>
      </w:r>
      <w:r w:rsidRPr="001B3D2C">
        <w:t xml:space="preserve"> “</w:t>
      </w:r>
      <w:r w:rsidRPr="001B3D2C">
        <w:rPr>
          <w:i/>
        </w:rPr>
        <w:t>Pupil Enrollment Count Schedule</w:t>
      </w:r>
      <w:r w:rsidRPr="001B3D2C">
        <w:t xml:space="preserve">” </w:t>
      </w:r>
    </w:p>
    <w:p w14:paraId="57D7860B" w14:textId="77777777" w:rsidR="004651F3" w:rsidRPr="001B3D2C" w:rsidRDefault="004651F3" w:rsidP="00BC6E8D">
      <w:pPr>
        <w:numPr>
          <w:ilvl w:val="0"/>
          <w:numId w:val="28"/>
        </w:numPr>
      </w:pPr>
      <w:r w:rsidRPr="001B3D2C">
        <w:rPr>
          <w:b/>
        </w:rPr>
        <w:t>Schedule 1-2</w:t>
      </w:r>
      <w:r w:rsidRPr="001B3D2C">
        <w:t xml:space="preserve"> </w:t>
      </w:r>
      <w:r w:rsidRPr="001B3D2C">
        <w:rPr>
          <w:i/>
        </w:rPr>
        <w:t>“Choice Pupil Enrollment Count Schedule”</w:t>
      </w:r>
    </w:p>
    <w:p w14:paraId="023E3BA0" w14:textId="397B19D4" w:rsidR="00BC6E8D" w:rsidRPr="001B3D2C" w:rsidRDefault="00BC6E8D" w:rsidP="00BC6E8D">
      <w:pPr>
        <w:numPr>
          <w:ilvl w:val="0"/>
          <w:numId w:val="28"/>
        </w:numPr>
      </w:pPr>
      <w:r w:rsidRPr="001B3D2C">
        <w:rPr>
          <w:b/>
        </w:rPr>
        <w:t>Schedule 2</w:t>
      </w:r>
      <w:r w:rsidRPr="001B3D2C">
        <w:t xml:space="preserve"> “</w:t>
      </w:r>
      <w:r w:rsidR="00F76CA3" w:rsidRPr="001B3D2C">
        <w:rPr>
          <w:i/>
        </w:rPr>
        <w:t xml:space="preserve">Ineligible </w:t>
      </w:r>
      <w:r w:rsidR="00A12666" w:rsidRPr="001B3D2C">
        <w:rPr>
          <w:i/>
        </w:rPr>
        <w:t>Pupils</w:t>
      </w:r>
      <w:r w:rsidRPr="001B3D2C">
        <w:t>”</w:t>
      </w:r>
    </w:p>
    <w:p w14:paraId="2882249F" w14:textId="5CA1DCEA" w:rsidR="00BC6E8D" w:rsidRPr="001B3D2C" w:rsidRDefault="00BC6E8D" w:rsidP="004E798C">
      <w:pPr>
        <w:numPr>
          <w:ilvl w:val="0"/>
          <w:numId w:val="28"/>
        </w:numPr>
      </w:pPr>
      <w:r w:rsidRPr="001B3D2C">
        <w:rPr>
          <w:b/>
        </w:rPr>
        <w:t>Schedule 3</w:t>
      </w:r>
      <w:r w:rsidRPr="001B3D2C">
        <w:t xml:space="preserve"> </w:t>
      </w:r>
      <w:r w:rsidRPr="001B3D2C">
        <w:rPr>
          <w:i/>
        </w:rPr>
        <w:t>“</w:t>
      </w:r>
      <w:r w:rsidR="00F76CA3" w:rsidRPr="001B3D2C">
        <w:rPr>
          <w:i/>
        </w:rPr>
        <w:t>Applications Requiring Corrections</w:t>
      </w:r>
      <w:r w:rsidRPr="001B3D2C">
        <w:rPr>
          <w:i/>
        </w:rPr>
        <w:t>”</w:t>
      </w:r>
    </w:p>
    <w:p w14:paraId="23C3A3C9" w14:textId="77777777" w:rsidR="00351A1B" w:rsidRPr="001B3D2C" w:rsidRDefault="00351A1B" w:rsidP="00351A1B">
      <w:pPr>
        <w:numPr>
          <w:ilvl w:val="0"/>
          <w:numId w:val="28"/>
        </w:numPr>
      </w:pPr>
      <w:r w:rsidRPr="001B3D2C">
        <w:rPr>
          <w:b/>
        </w:rPr>
        <w:t>Schedule 4</w:t>
      </w:r>
      <w:r w:rsidRPr="001B3D2C">
        <w:t xml:space="preserve"> “</w:t>
      </w:r>
      <w:r w:rsidR="00F76CA3" w:rsidRPr="001B3D2C">
        <w:rPr>
          <w:i/>
        </w:rPr>
        <w:t>Pupil Additions</w:t>
      </w:r>
      <w:r w:rsidRPr="001B3D2C">
        <w:rPr>
          <w:i/>
        </w:rPr>
        <w:t>”</w:t>
      </w:r>
    </w:p>
    <w:p w14:paraId="5FFA9F57" w14:textId="434026FA" w:rsidR="00AB4C0A" w:rsidRPr="001B3D2C" w:rsidRDefault="000050CC" w:rsidP="007D6F4B">
      <w:pPr>
        <w:numPr>
          <w:ilvl w:val="0"/>
          <w:numId w:val="28"/>
        </w:numPr>
      </w:pPr>
      <w:r w:rsidRPr="001B3D2C">
        <w:rPr>
          <w:b/>
        </w:rPr>
        <w:t>Schedule 5</w:t>
      </w:r>
      <w:r w:rsidRPr="001B3D2C">
        <w:rPr>
          <w:i/>
        </w:rPr>
        <w:t xml:space="preserve"> “</w:t>
      </w:r>
      <w:r w:rsidR="00A20B92" w:rsidRPr="001B3D2C">
        <w:rPr>
          <w:i/>
        </w:rPr>
        <w:t>Tentative Payment Eligibility Calculation Per Examination</w:t>
      </w:r>
      <w:r w:rsidRPr="001B3D2C">
        <w:rPr>
          <w:i/>
        </w:rPr>
        <w:t>”</w:t>
      </w:r>
    </w:p>
    <w:p w14:paraId="03827FF1" w14:textId="30BAF2CD" w:rsidR="005D6C34" w:rsidRPr="001B3D2C" w:rsidRDefault="005D6C34" w:rsidP="001B3D2C">
      <w:pPr>
        <w:pStyle w:val="ListParagraph"/>
        <w:numPr>
          <w:ilvl w:val="0"/>
          <w:numId w:val="28"/>
        </w:numPr>
        <w:rPr>
          <w:b/>
        </w:rPr>
      </w:pPr>
      <w:r w:rsidRPr="001B3D2C">
        <w:rPr>
          <w:b/>
        </w:rPr>
        <w:t xml:space="preserve">Email Approving Pupil Additions </w:t>
      </w:r>
      <w:r w:rsidRPr="001B3D2C">
        <w:t>Email from DPI approving the addition of any MPCP or RPCP pupils to the count not in Verified or Submitted status as explained in Step 3.2 or the addition of WPCP pupils</w:t>
      </w:r>
      <w:r w:rsidR="0041751E">
        <w:t xml:space="preserve"> as explained in Step 2.5</w:t>
      </w:r>
      <w:r w:rsidRPr="001B3D2C">
        <w:t>.</w:t>
      </w:r>
    </w:p>
    <w:p w14:paraId="1701DF39" w14:textId="410DBF9F" w:rsidR="00052260" w:rsidRPr="001B3D2C" w:rsidRDefault="00052260" w:rsidP="004E798C">
      <w:pPr>
        <w:numPr>
          <w:ilvl w:val="0"/>
          <w:numId w:val="28"/>
        </w:numPr>
      </w:pPr>
      <w:r w:rsidRPr="001B3D2C">
        <w:rPr>
          <w:b/>
        </w:rPr>
        <w:t>Documentation showing a parent/</w:t>
      </w:r>
      <w:r w:rsidR="0041751E">
        <w:rPr>
          <w:b/>
        </w:rPr>
        <w:t xml:space="preserve">legal </w:t>
      </w:r>
      <w:r w:rsidRPr="001B3D2C">
        <w:rPr>
          <w:b/>
        </w:rPr>
        <w:t>guardian</w:t>
      </w:r>
      <w:r w:rsidR="0041751E">
        <w:rPr>
          <w:b/>
        </w:rPr>
        <w:t xml:space="preserve"> (hereafter “parent”)</w:t>
      </w:r>
      <w:r w:rsidRPr="001B3D2C">
        <w:rPr>
          <w:b/>
        </w:rPr>
        <w:t xml:space="preserve"> legal name change </w:t>
      </w:r>
      <w:r w:rsidR="003C3C90" w:rsidRPr="001B3D2C">
        <w:rPr>
          <w:b/>
        </w:rPr>
        <w:t xml:space="preserve">or parent name misspelling </w:t>
      </w:r>
      <w:r w:rsidRPr="001B3D2C">
        <w:t xml:space="preserve">for any application that used DOR and had the incorrect </w:t>
      </w:r>
      <w:proofErr w:type="gramStart"/>
      <w:r w:rsidRPr="001B3D2C">
        <w:t>parent</w:t>
      </w:r>
      <w:proofErr w:type="gramEnd"/>
      <w:r w:rsidRPr="001B3D2C">
        <w:t xml:space="preserve"> name in OAS</w:t>
      </w:r>
      <w:r w:rsidR="00D74F7D" w:rsidRPr="001B3D2C">
        <w:t xml:space="preserve"> as explained in Appendix A</w:t>
      </w:r>
      <w:r w:rsidRPr="001B3D2C">
        <w:t>.</w:t>
      </w:r>
    </w:p>
    <w:p w14:paraId="2F72E1D2" w14:textId="042CB091" w:rsidR="000F3BF1" w:rsidRPr="001B3D2C" w:rsidRDefault="000F3BF1" w:rsidP="004E798C">
      <w:pPr>
        <w:numPr>
          <w:ilvl w:val="0"/>
          <w:numId w:val="28"/>
        </w:numPr>
      </w:pPr>
      <w:r w:rsidRPr="001B3D2C">
        <w:rPr>
          <w:b/>
        </w:rPr>
        <w:t xml:space="preserve">Email Approval for Adding </w:t>
      </w:r>
      <w:proofErr w:type="gramStart"/>
      <w:r w:rsidRPr="001B3D2C">
        <w:rPr>
          <w:b/>
        </w:rPr>
        <w:t xml:space="preserve">Kindergarten  </w:t>
      </w:r>
      <w:r w:rsidRPr="001B3D2C">
        <w:rPr>
          <w:bCs/>
        </w:rPr>
        <w:t>If</w:t>
      </w:r>
      <w:proofErr w:type="gramEnd"/>
      <w:r w:rsidRPr="001B3D2C">
        <w:rPr>
          <w:bCs/>
        </w:rPr>
        <w:t xml:space="preserve"> the Enrollment Audit adds a kindergarten grade for the school, email approval from DPI to add the kindergarten grade as described in Step 2.12.</w:t>
      </w:r>
    </w:p>
    <w:p w14:paraId="2C3C6150" w14:textId="4C883C43" w:rsidR="003C3C90" w:rsidRPr="001B3D2C" w:rsidRDefault="003C3C90" w:rsidP="004E798C">
      <w:pPr>
        <w:numPr>
          <w:ilvl w:val="0"/>
          <w:numId w:val="28"/>
        </w:numPr>
      </w:pPr>
      <w:r w:rsidRPr="001B3D2C">
        <w:rPr>
          <w:b/>
        </w:rPr>
        <w:t>Disagreement letter</w:t>
      </w:r>
      <w:r w:rsidR="00976483" w:rsidRPr="001B3D2C">
        <w:rPr>
          <w:b/>
        </w:rPr>
        <w:t xml:space="preserve"> from the school and </w:t>
      </w:r>
      <w:r w:rsidRPr="001B3D2C">
        <w:rPr>
          <w:b/>
        </w:rPr>
        <w:t>application</w:t>
      </w:r>
      <w:r w:rsidR="00414251" w:rsidRPr="001B3D2C">
        <w:rPr>
          <w:b/>
        </w:rPr>
        <w:t xml:space="preserve"> documentation</w:t>
      </w:r>
      <w:r w:rsidRPr="001B3D2C">
        <w:rPr>
          <w:b/>
        </w:rPr>
        <w:t xml:space="preserve"> and attendance records from the </w:t>
      </w:r>
      <w:r w:rsidR="00414251" w:rsidRPr="001B3D2C">
        <w:rPr>
          <w:b/>
        </w:rPr>
        <w:t>auditor’s</w:t>
      </w:r>
      <w:r w:rsidRPr="001B3D2C">
        <w:rPr>
          <w:b/>
        </w:rPr>
        <w:t xml:space="preserve"> workpapers</w:t>
      </w:r>
      <w:r w:rsidRPr="001B3D2C">
        <w:t xml:space="preserve"> if a school checked the box on the cover page indicating they disagree with any findings in the audit.</w:t>
      </w:r>
      <w:r w:rsidR="00B65BB6" w:rsidRPr="001B3D2C">
        <w:t xml:space="preserve">  The application documentation and attendance records </w:t>
      </w:r>
      <w:r w:rsidR="00976483" w:rsidRPr="001B3D2C">
        <w:t xml:space="preserve">must be provided by the auditor (they cannot be provided by the school).  The documentation must be loaded to Kiteworks, either </w:t>
      </w:r>
      <w:r w:rsidR="00F72CE6" w:rsidRPr="001B3D2C">
        <w:t>as a separate file</w:t>
      </w:r>
      <w:r w:rsidR="00B65BB6" w:rsidRPr="001B3D2C">
        <w:t xml:space="preserve"> </w:t>
      </w:r>
      <w:r w:rsidR="00976483" w:rsidRPr="001B3D2C">
        <w:t>or it can be included at the end of the Enrollment Audit pdf</w:t>
      </w:r>
      <w:r w:rsidR="00BC6A7E" w:rsidRPr="001B3D2C">
        <w:t>.</w:t>
      </w:r>
      <w:r w:rsidR="00C02D4E" w:rsidRPr="001B3D2C">
        <w:t xml:space="preserve">  If uploading a disagreement letter or application or attendance documentation to the general Enrollment Audit folder in Kiteworks, please ensure the </w:t>
      </w:r>
      <w:proofErr w:type="gramStart"/>
      <w:r w:rsidR="00C02D4E" w:rsidRPr="001B3D2C">
        <w:t>school</w:t>
      </w:r>
      <w:proofErr w:type="gramEnd"/>
      <w:r w:rsidR="00C02D4E" w:rsidRPr="001B3D2C">
        <w:t xml:space="preserve"> name is included in the file name so the DPI can identify which school the documentation is for.</w:t>
      </w:r>
    </w:p>
    <w:p w14:paraId="6AE5F8FA" w14:textId="77777777" w:rsidR="00BC6E8D" w:rsidRPr="001B3D2C" w:rsidRDefault="00BC6E8D" w:rsidP="00BC6E8D">
      <w:pPr>
        <w:ind w:left="720"/>
      </w:pPr>
    </w:p>
    <w:p w14:paraId="138D7D45" w14:textId="647BF84A" w:rsidR="000111F5" w:rsidRPr="001B3D2C" w:rsidRDefault="004651F3" w:rsidP="007833AC">
      <w:r w:rsidRPr="001B3D2C">
        <w:t>Wis. Admin. Code</w:t>
      </w:r>
      <w:r w:rsidR="000050CC" w:rsidRPr="001B3D2C">
        <w:t>s</w:t>
      </w:r>
      <w:r w:rsidRPr="001B3D2C">
        <w:t xml:space="preserve"> </w:t>
      </w:r>
      <w:r w:rsidR="000111F5" w:rsidRPr="001B3D2C">
        <w:t xml:space="preserve">PI 35 </w:t>
      </w:r>
      <w:r w:rsidR="00F83E57" w:rsidRPr="001B3D2C">
        <w:t xml:space="preserve">and PI 48 </w:t>
      </w:r>
      <w:r w:rsidR="000111F5" w:rsidRPr="001B3D2C">
        <w:t>require the auditor to respond directly to inquiries from the DPI</w:t>
      </w:r>
      <w:r w:rsidR="00435B73" w:rsidRPr="001B3D2C">
        <w:t>,</w:t>
      </w:r>
      <w:r w:rsidR="000111F5" w:rsidRPr="001B3D2C">
        <w:t xml:space="preserve"> permit </w:t>
      </w:r>
      <w:r w:rsidR="00FA46CD" w:rsidRPr="001B3D2C">
        <w:t xml:space="preserve">the </w:t>
      </w:r>
      <w:r w:rsidR="000111F5" w:rsidRPr="001B3D2C">
        <w:t>DPI review of working papers</w:t>
      </w:r>
      <w:r w:rsidR="000B61F1" w:rsidRPr="001B3D2C">
        <w:t>,</w:t>
      </w:r>
      <w:r w:rsidR="000111F5" w:rsidRPr="001B3D2C">
        <w:t xml:space="preserve"> and provide the DPI with copies of working papers as requested. The audit working papers must be retained for at least </w:t>
      </w:r>
      <w:r w:rsidR="005077B4" w:rsidRPr="001B3D2C">
        <w:t xml:space="preserve">five </w:t>
      </w:r>
      <w:r w:rsidR="000111F5" w:rsidRPr="001B3D2C">
        <w:t xml:space="preserve">years from the </w:t>
      </w:r>
      <w:r w:rsidR="006F7F5D" w:rsidRPr="001B3D2C">
        <w:t xml:space="preserve">due </w:t>
      </w:r>
      <w:r w:rsidR="000111F5" w:rsidRPr="001B3D2C">
        <w:t xml:space="preserve">date of the current year </w:t>
      </w:r>
      <w:r w:rsidR="00E177F4" w:rsidRPr="001B3D2C">
        <w:t>financial audit</w:t>
      </w:r>
      <w:r w:rsidR="000111F5" w:rsidRPr="001B3D2C">
        <w:t>, unless</w:t>
      </w:r>
      <w:r w:rsidR="000B61F1" w:rsidRPr="001B3D2C">
        <w:t xml:space="preserve"> the auditor is</w:t>
      </w:r>
      <w:r w:rsidR="000111F5" w:rsidRPr="001B3D2C">
        <w:t xml:space="preserve"> requested to retain the records longer by the DPI or a law enforcement agency</w:t>
      </w:r>
      <w:r w:rsidR="00435B73" w:rsidRPr="001B3D2C">
        <w:t>.</w:t>
      </w:r>
      <w:r w:rsidR="001C14A0" w:rsidRPr="001B3D2C">
        <w:t xml:space="preserve"> </w:t>
      </w:r>
      <w:r w:rsidR="00435B73" w:rsidRPr="001B3D2C">
        <w:t>The school should be advised of the requirement to retain pupil records used in the audit.</w:t>
      </w:r>
    </w:p>
    <w:p w14:paraId="360B69A7" w14:textId="77777777" w:rsidR="000111F5" w:rsidRPr="001B3D2C" w:rsidRDefault="000111F5" w:rsidP="00FD17CA"/>
    <w:p w14:paraId="6EE0FE3D" w14:textId="477CFE78" w:rsidR="00FA46CD" w:rsidRPr="001B3D2C" w:rsidRDefault="000111F5" w:rsidP="00561C05">
      <w:pPr>
        <w:rPr>
          <w:u w:val="single"/>
        </w:rPr>
      </w:pPr>
      <w:r w:rsidRPr="001B3D2C">
        <w:t xml:space="preserve">Please </w:t>
      </w:r>
      <w:r w:rsidR="000B61F1" w:rsidRPr="001B3D2C">
        <w:t xml:space="preserve">email </w:t>
      </w:r>
      <w:r w:rsidR="003B7057" w:rsidRPr="001B3D2C">
        <w:t xml:space="preserve">the DPI </w:t>
      </w:r>
      <w:r w:rsidR="0041751E">
        <w:t>Choice Program</w:t>
      </w:r>
      <w:r w:rsidR="003B7057" w:rsidRPr="001B3D2C">
        <w:t xml:space="preserve"> Auditors at </w:t>
      </w:r>
      <w:hyperlink r:id="rId14" w:history="1">
        <w:r w:rsidR="00D12F76" w:rsidRPr="001B3D2C">
          <w:rPr>
            <w:rStyle w:val="Hyperlink"/>
          </w:rPr>
          <w:t>dpichoiceauditreports@dpi.wi.gov</w:t>
        </w:r>
      </w:hyperlink>
      <w:r w:rsidR="00D12F76" w:rsidRPr="001B3D2C">
        <w:t xml:space="preserve"> </w:t>
      </w:r>
      <w:r w:rsidR="00BC6E8D" w:rsidRPr="001B3D2C">
        <w:t>if you have any questions</w:t>
      </w:r>
      <w:r w:rsidRPr="001B3D2C">
        <w:t>.</w:t>
      </w:r>
      <w:r w:rsidR="007E256D" w:rsidRPr="001B3D2C">
        <w:t xml:space="preserve"> </w:t>
      </w:r>
    </w:p>
    <w:p w14:paraId="48864A71" w14:textId="6B2D9843" w:rsidR="000111F5" w:rsidRPr="001B3D2C" w:rsidRDefault="000111F5" w:rsidP="00561C05"/>
    <w:p w14:paraId="0BDD8004" w14:textId="77777777" w:rsidR="003C2753" w:rsidRPr="001B3D2C" w:rsidRDefault="003C2753" w:rsidP="00561C05"/>
    <w:p w14:paraId="323665EF" w14:textId="213B14EB" w:rsidR="000111F5" w:rsidRPr="001B3D2C" w:rsidRDefault="0041751E" w:rsidP="002200A6">
      <w:pPr>
        <w:rPr>
          <w:b/>
          <w:u w:val="single"/>
        </w:rPr>
      </w:pPr>
      <w:r>
        <w:rPr>
          <w:b/>
          <w:u w:val="single"/>
        </w:rPr>
        <w:t>DPI Choice</w:t>
      </w:r>
      <w:r w:rsidR="004348DD" w:rsidRPr="001B3D2C">
        <w:rPr>
          <w:b/>
          <w:u w:val="single"/>
        </w:rPr>
        <w:t xml:space="preserve"> Auditor </w:t>
      </w:r>
      <w:r w:rsidR="000111F5" w:rsidRPr="001B3D2C">
        <w:rPr>
          <w:b/>
          <w:u w:val="single"/>
        </w:rPr>
        <w:t>C</w:t>
      </w:r>
      <w:r w:rsidR="004E1E05" w:rsidRPr="001B3D2C">
        <w:rPr>
          <w:b/>
          <w:u w:val="single"/>
        </w:rPr>
        <w:t>ontacts</w:t>
      </w:r>
      <w:r w:rsidR="000111F5" w:rsidRPr="001B3D2C">
        <w:rPr>
          <w:b/>
          <w:u w:val="single"/>
        </w:rPr>
        <w:t>:</w:t>
      </w:r>
    </w:p>
    <w:p w14:paraId="7CD74A07" w14:textId="729E2E3F" w:rsidR="00343D70" w:rsidRPr="001B3D2C" w:rsidRDefault="00D42CBF" w:rsidP="002200A6">
      <w:r w:rsidRPr="001B3D2C">
        <w:t>Andrea Kratz: 608-267-1291</w:t>
      </w:r>
    </w:p>
    <w:p w14:paraId="1B66D0F6" w14:textId="406D0747" w:rsidR="00F07CF9" w:rsidRDefault="00CB4CF3" w:rsidP="002200A6">
      <w:r w:rsidRPr="001B3D2C">
        <w:t>Doug Kohanski</w:t>
      </w:r>
      <w:r w:rsidR="00D42CBF" w:rsidRPr="001B3D2C">
        <w:t>: 608-</w:t>
      </w:r>
      <w:r w:rsidR="00E9706D" w:rsidRPr="001B3D2C">
        <w:t>224-6169</w:t>
      </w:r>
    </w:p>
    <w:p w14:paraId="31BD1838" w14:textId="11737523" w:rsidR="008816A4" w:rsidRPr="001B3D2C" w:rsidRDefault="008816A4" w:rsidP="002200A6">
      <w:r>
        <w:t>Elizabeth Whynot: 608-264-9553</w:t>
      </w:r>
    </w:p>
    <w:p w14:paraId="0731609E" w14:textId="77777777" w:rsidR="00E9706D" w:rsidRPr="001B3D2C" w:rsidRDefault="00E9706D" w:rsidP="002200A6"/>
    <w:p w14:paraId="62E2BA9F" w14:textId="247BE443" w:rsidR="000111F5" w:rsidRPr="001B3D2C" w:rsidRDefault="000111F5" w:rsidP="007833AC"/>
    <w:p w14:paraId="2F1E6358" w14:textId="752499E1" w:rsidR="000C56BC" w:rsidRPr="001B3D2C" w:rsidRDefault="000111F5" w:rsidP="00561C05">
      <w:pPr>
        <w:rPr>
          <w:b/>
          <w:u w:val="single"/>
        </w:rPr>
      </w:pPr>
      <w:r w:rsidRPr="001B3D2C">
        <w:rPr>
          <w:i/>
        </w:rPr>
        <w:br w:type="page"/>
      </w:r>
      <w:r w:rsidR="000C56BC" w:rsidRPr="001B3D2C">
        <w:rPr>
          <w:b/>
          <w:u w:val="single"/>
        </w:rPr>
        <w:t>Pupil Enrollment Payment Eligibility Procedures</w:t>
      </w:r>
    </w:p>
    <w:p w14:paraId="3BD5EAEE" w14:textId="77777777" w:rsidR="000C56BC" w:rsidRPr="001B3D2C" w:rsidRDefault="000C56BC" w:rsidP="000C56BC">
      <w:pPr>
        <w:ind w:left="720"/>
      </w:pPr>
    </w:p>
    <w:p w14:paraId="18A27CA3" w14:textId="77777777" w:rsidR="000C56BC" w:rsidRPr="001B3D2C" w:rsidRDefault="00FE7C93" w:rsidP="008617EE">
      <w:pPr>
        <w:pStyle w:val="Heading1"/>
        <w:rPr>
          <w:rFonts w:ascii="Times New Roman" w:hAnsi="Times New Roman" w:cs="Times New Roman"/>
          <w:sz w:val="24"/>
          <w:szCs w:val="24"/>
        </w:rPr>
      </w:pPr>
      <w:bookmarkStart w:id="2" w:name="_Understanding_the_school’s"/>
      <w:bookmarkEnd w:id="2"/>
      <w:r w:rsidRPr="001B3D2C">
        <w:rPr>
          <w:rFonts w:ascii="Times New Roman" w:hAnsi="Times New Roman" w:cs="Times New Roman"/>
          <w:sz w:val="24"/>
          <w:szCs w:val="24"/>
        </w:rPr>
        <w:t xml:space="preserve">Understanding </w:t>
      </w:r>
      <w:r w:rsidR="003E216B" w:rsidRPr="001B3D2C">
        <w:rPr>
          <w:rFonts w:ascii="Times New Roman" w:hAnsi="Times New Roman" w:cs="Times New Roman"/>
          <w:sz w:val="24"/>
          <w:szCs w:val="24"/>
        </w:rPr>
        <w:t xml:space="preserve">the school’s pupil count reporting </w:t>
      </w:r>
      <w:r w:rsidR="001A656B" w:rsidRPr="001B3D2C">
        <w:rPr>
          <w:rFonts w:ascii="Times New Roman" w:hAnsi="Times New Roman" w:cs="Times New Roman"/>
          <w:sz w:val="24"/>
          <w:szCs w:val="24"/>
        </w:rPr>
        <w:t>environment</w:t>
      </w:r>
    </w:p>
    <w:p w14:paraId="2C943A54" w14:textId="77777777" w:rsidR="002F14C4" w:rsidRPr="001B3D2C" w:rsidRDefault="002F14C4" w:rsidP="002F14C4">
      <w:pPr>
        <w:rPr>
          <w:b/>
        </w:rPr>
      </w:pPr>
    </w:p>
    <w:p w14:paraId="4D8E7C6F" w14:textId="77777777" w:rsidR="005077B4" w:rsidRPr="001B3D2C" w:rsidRDefault="005077B4" w:rsidP="00D527BE">
      <w:pPr>
        <w:numPr>
          <w:ilvl w:val="1"/>
          <w:numId w:val="4"/>
        </w:numPr>
        <w:tabs>
          <w:tab w:val="clear" w:pos="1332"/>
        </w:tabs>
        <w:ind w:left="720" w:hanging="540"/>
      </w:pPr>
      <w:r w:rsidRPr="001B3D2C">
        <w:rPr>
          <w:b/>
          <w:u w:val="single"/>
        </w:rPr>
        <w:t>Application Requirements Guidance:</w:t>
      </w:r>
      <w:r w:rsidRPr="001B3D2C">
        <w:t xml:space="preserve"> Complete the following:</w:t>
      </w:r>
    </w:p>
    <w:p w14:paraId="6E4898F2" w14:textId="77777777" w:rsidR="005077B4" w:rsidRPr="001B3D2C" w:rsidRDefault="005077B4" w:rsidP="002938A6">
      <w:pPr>
        <w:ind w:left="720"/>
        <w:rPr>
          <w:b/>
          <w:u w:val="single"/>
        </w:rPr>
      </w:pPr>
    </w:p>
    <w:p w14:paraId="722067F5" w14:textId="28F9FCFB" w:rsidR="005077B4" w:rsidRPr="001B3D2C" w:rsidRDefault="005077B4" w:rsidP="00FE797E">
      <w:pPr>
        <w:numPr>
          <w:ilvl w:val="0"/>
          <w:numId w:val="81"/>
        </w:numPr>
      </w:pPr>
      <w:r w:rsidRPr="001B3D2C">
        <w:t xml:space="preserve">Obtain an understanding of the Choice </w:t>
      </w:r>
      <w:r w:rsidR="00AB7869" w:rsidRPr="001B3D2C">
        <w:t xml:space="preserve">application and Online Application System (OAS) process by either attending the DPI </w:t>
      </w:r>
      <w:r w:rsidR="00A345C3" w:rsidRPr="001B3D2C">
        <w:t xml:space="preserve">auditor </w:t>
      </w:r>
      <w:r w:rsidR="00AB7869" w:rsidRPr="001B3D2C">
        <w:t xml:space="preserve">training </w:t>
      </w:r>
      <w:r w:rsidR="004E5E69" w:rsidRPr="001B3D2C">
        <w:t xml:space="preserve">on the Choice application requirements </w:t>
      </w:r>
      <w:r w:rsidR="00AB7869" w:rsidRPr="001B3D2C">
        <w:t xml:space="preserve">or </w:t>
      </w:r>
      <w:r w:rsidR="00982891" w:rsidRPr="001B3D2C">
        <w:t>re</w:t>
      </w:r>
      <w:r w:rsidR="00AB7869" w:rsidRPr="001B3D2C">
        <w:t xml:space="preserve">viewing Trainings </w:t>
      </w:r>
      <w:r w:rsidR="009D29E8" w:rsidRPr="001B3D2C">
        <w:t>7-</w:t>
      </w:r>
      <w:r w:rsidR="00C34C3C" w:rsidRPr="001B3D2C">
        <w:t>1</w:t>
      </w:r>
      <w:r w:rsidR="00077148" w:rsidRPr="001B3D2C">
        <w:t xml:space="preserve">, </w:t>
      </w:r>
      <w:r w:rsidR="000D3EC3" w:rsidRPr="001B3D2C">
        <w:t>8-1 through 8-</w:t>
      </w:r>
      <w:r w:rsidR="006F7F5D" w:rsidRPr="001B3D2C">
        <w:t>4</w:t>
      </w:r>
      <w:r w:rsidR="00077148" w:rsidRPr="001B3D2C">
        <w:t>, 9-1 and 9-3</w:t>
      </w:r>
      <w:r w:rsidR="006F7F5D" w:rsidRPr="001B3D2C">
        <w:t xml:space="preserve"> </w:t>
      </w:r>
      <w:r w:rsidR="00AB7869" w:rsidRPr="001B3D2C">
        <w:t xml:space="preserve">available at </w:t>
      </w:r>
      <w:hyperlink r:id="rId15" w:history="1">
        <w:r w:rsidR="002B7F63" w:rsidRPr="001B3D2C">
          <w:rPr>
            <w:rStyle w:val="Hyperlink"/>
          </w:rPr>
          <w:t>https://dpi.wi.gov/parental-education-options/choice-programs/on-demand-training</w:t>
        </w:r>
      </w:hyperlink>
      <w:r w:rsidR="009E401A" w:rsidRPr="001B3D2C">
        <w:t xml:space="preserve">. </w:t>
      </w:r>
      <w:r w:rsidR="00B4024C" w:rsidRPr="001B3D2C">
        <w:t xml:space="preserve">Additionally, </w:t>
      </w:r>
      <w:r w:rsidR="00C34C3C" w:rsidRPr="001B3D2C">
        <w:t>DPI recommends</w:t>
      </w:r>
      <w:r w:rsidR="00C252C6" w:rsidRPr="001B3D2C">
        <w:t>,</w:t>
      </w:r>
      <w:r w:rsidR="00C34C3C" w:rsidRPr="001B3D2C">
        <w:t xml:space="preserve"> but does not require</w:t>
      </w:r>
      <w:r w:rsidR="00C252C6" w:rsidRPr="001B3D2C">
        <w:t>,</w:t>
      </w:r>
      <w:r w:rsidR="00C34C3C" w:rsidRPr="001B3D2C">
        <w:t xml:space="preserve"> that </w:t>
      </w:r>
      <w:r w:rsidR="00B4024C" w:rsidRPr="001B3D2C">
        <w:t xml:space="preserve">auditors </w:t>
      </w:r>
      <w:r w:rsidR="00C34C3C" w:rsidRPr="001B3D2C">
        <w:t>watch</w:t>
      </w:r>
      <w:r w:rsidR="00B4024C" w:rsidRPr="001B3D2C">
        <w:t xml:space="preserve"> </w:t>
      </w:r>
      <w:r w:rsidR="00077148" w:rsidRPr="001B3D2C">
        <w:t>T</w:t>
      </w:r>
      <w:r w:rsidR="00B4024C" w:rsidRPr="001B3D2C">
        <w:t>raining 9-</w:t>
      </w:r>
      <w:r w:rsidR="00077148" w:rsidRPr="001B3D2C">
        <w:t xml:space="preserve">2 </w:t>
      </w:r>
      <w:r w:rsidR="00C34C3C" w:rsidRPr="001B3D2C">
        <w:t>on the same website</w:t>
      </w:r>
      <w:r w:rsidR="00B4024C" w:rsidRPr="001B3D2C">
        <w:t>.</w:t>
      </w:r>
      <w:r w:rsidR="00722FD3" w:rsidRPr="001B3D2C">
        <w:t xml:space="preserve"> </w:t>
      </w:r>
      <w:r w:rsidR="00FE797E" w:rsidRPr="001B3D2C">
        <w:t xml:space="preserve">Please note these trainings have been updated for the </w:t>
      </w:r>
      <w:r w:rsidR="00B20748">
        <w:t>2023-24</w:t>
      </w:r>
      <w:r w:rsidR="001E0458" w:rsidRPr="001B3D2C">
        <w:t xml:space="preserve"> </w:t>
      </w:r>
      <w:r w:rsidR="00FE797E" w:rsidRPr="001B3D2C">
        <w:t>requirement</w:t>
      </w:r>
      <w:r w:rsidR="00411C21" w:rsidRPr="001B3D2C">
        <w:t>s</w:t>
      </w:r>
      <w:r w:rsidR="001E0458">
        <w:t>.</w:t>
      </w:r>
      <w:r w:rsidR="00FE797E" w:rsidRPr="001B3D2C">
        <w:t xml:space="preserve"> </w:t>
      </w:r>
      <w:proofErr w:type="gramStart"/>
      <w:r w:rsidR="00FE797E" w:rsidRPr="001B3D2C">
        <w:t>Generally</w:t>
      </w:r>
      <w:proofErr w:type="gramEnd"/>
      <w:r w:rsidR="00FE797E" w:rsidRPr="001B3D2C">
        <w:t xml:space="preserve"> the application requirements for the </w:t>
      </w:r>
      <w:r w:rsidR="00B20748">
        <w:t>2022-23</w:t>
      </w:r>
      <w:r w:rsidR="00FE797E" w:rsidRPr="001B3D2C">
        <w:t xml:space="preserve"> school year are consistent with the </w:t>
      </w:r>
      <w:r w:rsidR="00B20748">
        <w:t>2023-24</w:t>
      </w:r>
      <w:r w:rsidR="001E0458" w:rsidRPr="001B3D2C">
        <w:t xml:space="preserve"> </w:t>
      </w:r>
      <w:r w:rsidR="00FE797E" w:rsidRPr="001B3D2C">
        <w:t>application requirements.</w:t>
      </w:r>
    </w:p>
    <w:p w14:paraId="60411F82" w14:textId="02F7985B" w:rsidR="00AB7869" w:rsidRPr="001B3D2C" w:rsidRDefault="00AB7869" w:rsidP="00CE4B95">
      <w:pPr>
        <w:numPr>
          <w:ilvl w:val="0"/>
          <w:numId w:val="81"/>
        </w:numPr>
      </w:pPr>
      <w:r w:rsidRPr="001B3D2C">
        <w:t xml:space="preserve">Review the bulletins on completing and accepting Choice applications and the student application checklist at </w:t>
      </w:r>
      <w:hyperlink r:id="rId16" w:history="1">
        <w:r w:rsidR="006A3808" w:rsidRPr="00CE315F">
          <w:rPr>
            <w:rStyle w:val="Hyperlink"/>
          </w:rPr>
          <w:t>https://dpi.wi.gov/parental-education-options/choice-programs/january-enrollment-audit</w:t>
        </w:r>
      </w:hyperlink>
      <w:r w:rsidR="006A3808" w:rsidRPr="001B3D2C">
        <w:t xml:space="preserve"> under “</w:t>
      </w:r>
      <w:r w:rsidR="006A3808">
        <w:rPr>
          <w:rStyle w:val="Strong"/>
          <w:b w:val="0"/>
          <w:color w:val="000000"/>
        </w:rPr>
        <w:t>2022-23</w:t>
      </w:r>
      <w:r w:rsidR="006A3808" w:rsidRPr="001B3D2C">
        <w:rPr>
          <w:rStyle w:val="Strong"/>
          <w:b w:val="0"/>
          <w:color w:val="000000"/>
        </w:rPr>
        <w:t xml:space="preserve"> Application </w:t>
      </w:r>
      <w:r w:rsidR="006A3808">
        <w:rPr>
          <w:rStyle w:val="Strong"/>
          <w:b w:val="0"/>
          <w:color w:val="000000"/>
        </w:rPr>
        <w:t>Information</w:t>
      </w:r>
      <w:r w:rsidR="006A3808">
        <w:t>.</w:t>
      </w:r>
      <w:r w:rsidR="00FD7332">
        <w:t>”</w:t>
      </w:r>
      <w:hyperlink w:history="1"/>
    </w:p>
    <w:p w14:paraId="3D62A1A8" w14:textId="77777777" w:rsidR="00AB7869" w:rsidRPr="001B3D2C" w:rsidRDefault="00AB7869" w:rsidP="002938A6">
      <w:pPr>
        <w:ind w:left="720"/>
      </w:pPr>
    </w:p>
    <w:p w14:paraId="0BE0854C" w14:textId="77777777" w:rsidR="005077B4" w:rsidRPr="001B3D2C" w:rsidRDefault="005077B4" w:rsidP="002938A6">
      <w:pPr>
        <w:ind w:left="720"/>
      </w:pPr>
      <w:r w:rsidRPr="001B3D2C">
        <w:t xml:space="preserve">Provide an indication of this being done below or in a </w:t>
      </w:r>
      <w:r w:rsidR="001D7BF1" w:rsidRPr="001B3D2C">
        <w:t>workpaper</w:t>
      </w:r>
      <w:r w:rsidRPr="001B3D2C">
        <w:t xml:space="preserve"> memo.</w:t>
      </w:r>
    </w:p>
    <w:p w14:paraId="3F66713A" w14:textId="77777777" w:rsidR="005077B4" w:rsidRPr="001B3D2C" w:rsidRDefault="005077B4" w:rsidP="002938A6">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5077B4" w:rsidRPr="001B3D2C" w14:paraId="194A5C09" w14:textId="77777777" w:rsidTr="00A143F1">
        <w:trPr>
          <w:trHeight w:val="530"/>
        </w:trPr>
        <w:tc>
          <w:tcPr>
            <w:tcW w:w="2520" w:type="dxa"/>
            <w:vAlign w:val="center"/>
          </w:tcPr>
          <w:p w14:paraId="581295E3" w14:textId="77777777" w:rsidR="005077B4" w:rsidRPr="001B3D2C" w:rsidRDefault="001D7BF1" w:rsidP="005077B4">
            <w:pPr>
              <w:jc w:val="center"/>
            </w:pPr>
            <w:r w:rsidRPr="001B3D2C">
              <w:t>Workpaper</w:t>
            </w:r>
            <w:r w:rsidR="005077B4" w:rsidRPr="001B3D2C">
              <w:t xml:space="preserve"> Reference</w:t>
            </w:r>
            <w:r w:rsidR="007E256D" w:rsidRPr="001B3D2C">
              <w:t xml:space="preserve"> </w:t>
            </w:r>
            <w:r w:rsidR="005077B4" w:rsidRPr="001B3D2C">
              <w:t>or Procedure(s) Performed</w:t>
            </w:r>
          </w:p>
        </w:tc>
        <w:tc>
          <w:tcPr>
            <w:tcW w:w="2340" w:type="dxa"/>
            <w:vAlign w:val="center"/>
          </w:tcPr>
          <w:p w14:paraId="5C0CFACF" w14:textId="77777777" w:rsidR="005077B4" w:rsidRPr="001B3D2C" w:rsidRDefault="005077B4" w:rsidP="005077B4">
            <w:pPr>
              <w:ind w:left="-1" w:firstLine="1"/>
            </w:pPr>
          </w:p>
        </w:tc>
        <w:tc>
          <w:tcPr>
            <w:tcW w:w="1530" w:type="dxa"/>
            <w:vAlign w:val="center"/>
          </w:tcPr>
          <w:p w14:paraId="78FEACC4" w14:textId="77777777" w:rsidR="005077B4" w:rsidRPr="001B3D2C" w:rsidRDefault="005077B4" w:rsidP="005077B4">
            <w:pPr>
              <w:jc w:val="center"/>
            </w:pPr>
            <w:r w:rsidRPr="001B3D2C">
              <w:t>Performed By and Date</w:t>
            </w:r>
          </w:p>
        </w:tc>
        <w:tc>
          <w:tcPr>
            <w:tcW w:w="2250" w:type="dxa"/>
            <w:vAlign w:val="center"/>
          </w:tcPr>
          <w:p w14:paraId="5D36C5AD" w14:textId="77777777" w:rsidR="005077B4" w:rsidRPr="001B3D2C" w:rsidRDefault="005077B4" w:rsidP="005077B4">
            <w:pPr>
              <w:jc w:val="center"/>
            </w:pPr>
          </w:p>
        </w:tc>
      </w:tr>
    </w:tbl>
    <w:p w14:paraId="54B9851C" w14:textId="77777777" w:rsidR="005077B4" w:rsidRPr="001B3D2C" w:rsidRDefault="005077B4" w:rsidP="002938A6">
      <w:pPr>
        <w:ind w:left="720"/>
        <w:rPr>
          <w:b/>
          <w:u w:val="single"/>
        </w:rPr>
      </w:pPr>
    </w:p>
    <w:p w14:paraId="6C3453B8" w14:textId="77777777" w:rsidR="005077B4" w:rsidRPr="001B3D2C" w:rsidRDefault="005077B4" w:rsidP="002938A6">
      <w:pPr>
        <w:ind w:left="720"/>
      </w:pPr>
    </w:p>
    <w:p w14:paraId="1CC73748" w14:textId="668D52FD" w:rsidR="008816A4" w:rsidRDefault="00861268" w:rsidP="001B3D2C">
      <w:pPr>
        <w:pStyle w:val="ListParagraph"/>
        <w:numPr>
          <w:ilvl w:val="1"/>
          <w:numId w:val="4"/>
        </w:numPr>
        <w:tabs>
          <w:tab w:val="clear" w:pos="1332"/>
          <w:tab w:val="num" w:pos="720"/>
        </w:tabs>
        <w:ind w:left="720"/>
      </w:pPr>
      <w:r w:rsidRPr="001B3D2C">
        <w:rPr>
          <w:b/>
          <w:u w:val="single"/>
        </w:rPr>
        <w:t>Understanding School Processes:</w:t>
      </w:r>
      <w:r w:rsidRPr="001B3D2C">
        <w:t xml:space="preserve"> </w:t>
      </w:r>
      <w:r w:rsidR="008816A4" w:rsidRPr="003319E6">
        <w:t xml:space="preserve">Auditors who completed the September </w:t>
      </w:r>
      <w:r w:rsidR="00B20748">
        <w:t>2022</w:t>
      </w:r>
      <w:r w:rsidR="008816A4">
        <w:t xml:space="preserve"> </w:t>
      </w:r>
      <w:r w:rsidR="008816A4" w:rsidRPr="003319E6">
        <w:t>Enrollment Audit should complete Section B and auditors who did not complete the September Enrollment Audit should complete Section A.</w:t>
      </w:r>
    </w:p>
    <w:p w14:paraId="3D6891E5" w14:textId="77777777" w:rsidR="008816A4" w:rsidRDefault="008816A4" w:rsidP="008816A4">
      <w:pPr>
        <w:pStyle w:val="ListParagraph"/>
        <w:rPr>
          <w:b/>
          <w:u w:val="single"/>
        </w:rPr>
      </w:pPr>
    </w:p>
    <w:p w14:paraId="3F437AC2" w14:textId="77777777" w:rsidR="007B66D0" w:rsidRPr="00C30D63" w:rsidRDefault="007B66D0" w:rsidP="007B66D0">
      <w:pPr>
        <w:ind w:left="720"/>
        <w:rPr>
          <w:b/>
          <w:bCs/>
        </w:rPr>
      </w:pPr>
      <w:r w:rsidRPr="00C30D63">
        <w:rPr>
          <w:b/>
          <w:bCs/>
        </w:rPr>
        <w:t>Section A (Auditor Did Not Complete the September Enrollment Audit):</w:t>
      </w:r>
    </w:p>
    <w:p w14:paraId="1AC92D89" w14:textId="77777777" w:rsidR="007B66D0" w:rsidRDefault="007B66D0" w:rsidP="007B66D0">
      <w:pPr>
        <w:ind w:left="720"/>
      </w:pPr>
      <w:r w:rsidRPr="00A84504">
        <w:t>The completion of these procedures may be partially completed by obtaining the prior auditor’s Se</w:t>
      </w:r>
      <w:r>
        <w:t>ptember Enrollment Audit work</w:t>
      </w:r>
      <w:r w:rsidRPr="00A84504">
        <w:t>papers.  However, the new auditor should make inquir</w:t>
      </w:r>
      <w:r>
        <w:t>i</w:t>
      </w:r>
      <w:r w:rsidRPr="00A84504">
        <w:t xml:space="preserve">es of the school and review the school process to ensure all documented items </w:t>
      </w:r>
      <w:r>
        <w:t xml:space="preserve">in the prior auditor’s workpapers </w:t>
      </w:r>
      <w:r w:rsidRPr="00A84504">
        <w:t>are appropriate and correct.  If the auditor chooses t</w:t>
      </w:r>
      <w:r>
        <w:t>o use the prior auditor’s work</w:t>
      </w:r>
      <w:r w:rsidRPr="00A84504">
        <w:t>papers</w:t>
      </w:r>
      <w:r>
        <w:t>,</w:t>
      </w:r>
      <w:r w:rsidRPr="00A84504">
        <w:t xml:space="preserve"> procedures should include the inquiries included in section B.</w:t>
      </w:r>
    </w:p>
    <w:p w14:paraId="5E80EFAD" w14:textId="77777777" w:rsidR="007B66D0" w:rsidRDefault="007B66D0" w:rsidP="008816A4">
      <w:pPr>
        <w:pStyle w:val="ListParagraph"/>
        <w:rPr>
          <w:b/>
          <w:u w:val="single"/>
        </w:rPr>
      </w:pPr>
    </w:p>
    <w:p w14:paraId="1C21F422" w14:textId="1835AED5" w:rsidR="00A70E9F" w:rsidRPr="001B3D2C" w:rsidRDefault="00861268" w:rsidP="001554C9">
      <w:pPr>
        <w:pStyle w:val="ListParagraph"/>
      </w:pPr>
      <w:r w:rsidRPr="001B3D2C">
        <w:t xml:space="preserve">Prepare a </w:t>
      </w:r>
      <w:proofErr w:type="gramStart"/>
      <w:r w:rsidRPr="001B3D2C">
        <w:t>memo/memos</w:t>
      </w:r>
      <w:proofErr w:type="gramEnd"/>
      <w:r w:rsidRPr="001B3D2C">
        <w:t xml:space="preserve"> documenting the following:</w:t>
      </w:r>
    </w:p>
    <w:p w14:paraId="7DBE80EF" w14:textId="77777777" w:rsidR="00861268" w:rsidRPr="001B3D2C" w:rsidRDefault="00861268" w:rsidP="00861268">
      <w:pPr>
        <w:ind w:left="720"/>
      </w:pPr>
    </w:p>
    <w:p w14:paraId="10654B43" w14:textId="77777777" w:rsidR="00861268" w:rsidRPr="001B3D2C" w:rsidRDefault="00861268" w:rsidP="00861268">
      <w:pPr>
        <w:ind w:left="720"/>
        <w:rPr>
          <w:u w:val="single"/>
        </w:rPr>
      </w:pPr>
      <w:r w:rsidRPr="001B3D2C">
        <w:rPr>
          <w:u w:val="single"/>
        </w:rPr>
        <w:t>Process for Preparing Attendance Records:</w:t>
      </w:r>
    </w:p>
    <w:p w14:paraId="1904F553" w14:textId="32F75470" w:rsidR="00861268" w:rsidRPr="001B3D2C" w:rsidRDefault="00861268" w:rsidP="00861268">
      <w:pPr>
        <w:numPr>
          <w:ilvl w:val="0"/>
          <w:numId w:val="40"/>
        </w:numPr>
      </w:pPr>
      <w:r w:rsidRPr="001B3D2C">
        <w:t xml:space="preserve">The names of classroom teachers and their responsibilities for attendance and grade recording.  Determine the process the teachers use to record attendance (“original classroom records”).  </w:t>
      </w:r>
    </w:p>
    <w:p w14:paraId="6E443C87" w14:textId="77777777" w:rsidR="00861268" w:rsidRPr="001B3D2C" w:rsidRDefault="00861268" w:rsidP="00861268">
      <w:pPr>
        <w:ind w:left="1080"/>
      </w:pPr>
    </w:p>
    <w:p w14:paraId="4AD2FCE8" w14:textId="77777777" w:rsidR="00861268" w:rsidRPr="001B3D2C" w:rsidRDefault="00861268" w:rsidP="00861268">
      <w:pPr>
        <w:numPr>
          <w:ilvl w:val="0"/>
          <w:numId w:val="40"/>
        </w:numPr>
      </w:pPr>
      <w:r w:rsidRPr="001B3D2C">
        <w:t>Determine the Student Information System (“SIS”) that the school uses for attendance and student data.</w:t>
      </w:r>
    </w:p>
    <w:p w14:paraId="1B3D1F7C" w14:textId="77777777" w:rsidR="00861268" w:rsidRPr="001B3D2C" w:rsidRDefault="00861268" w:rsidP="00861268">
      <w:pPr>
        <w:ind w:left="1080"/>
      </w:pPr>
    </w:p>
    <w:p w14:paraId="12ED8B4D" w14:textId="6641502F" w:rsidR="00861268" w:rsidRPr="001B3D2C" w:rsidRDefault="00861268" w:rsidP="00861268">
      <w:pPr>
        <w:numPr>
          <w:ilvl w:val="0"/>
          <w:numId w:val="40"/>
        </w:numPr>
      </w:pPr>
      <w:r w:rsidRPr="001B3D2C">
        <w:t xml:space="preserve">The process and the names of staff involved in preparing the school’s official or central office records (“official attendance records”).  </w:t>
      </w:r>
      <w:r w:rsidR="00EE3312" w:rsidRPr="001B3D2C">
        <w:t>If the school p</w:t>
      </w:r>
      <w:r w:rsidR="001B4B1B" w:rsidRPr="001B3D2C">
        <w:t xml:space="preserve">rovided virtual instruction, obtain </w:t>
      </w:r>
      <w:r w:rsidR="00BC6A7E" w:rsidRPr="001B3D2C">
        <w:t xml:space="preserve">documentation from the school that explains </w:t>
      </w:r>
      <w:r w:rsidR="001B4B1B" w:rsidRPr="001B3D2C">
        <w:t xml:space="preserve">the process the school used to determine that a student should be recorded as in attendance.  Information on how attendance should be taken in a virtual environment is available in </w:t>
      </w:r>
      <w:r w:rsidR="00077148" w:rsidRPr="001B3D2C">
        <w:t xml:space="preserve">Training 9-3 on the </w:t>
      </w:r>
      <w:hyperlink r:id="rId17" w:history="1">
        <w:r w:rsidR="00077148" w:rsidRPr="001B3D2C">
          <w:rPr>
            <w:rStyle w:val="Hyperlink"/>
          </w:rPr>
          <w:t>On Demand Training webpage</w:t>
        </w:r>
      </w:hyperlink>
      <w:r w:rsidR="001B4B1B" w:rsidRPr="001B3D2C">
        <w:t>.</w:t>
      </w:r>
    </w:p>
    <w:p w14:paraId="3E05C5BD" w14:textId="77777777" w:rsidR="00861268" w:rsidRPr="001B3D2C" w:rsidRDefault="00861268" w:rsidP="00861268">
      <w:pPr>
        <w:ind w:left="1080"/>
      </w:pPr>
    </w:p>
    <w:p w14:paraId="7E7FC969" w14:textId="77777777" w:rsidR="00861268" w:rsidRPr="001B3D2C" w:rsidRDefault="00861268" w:rsidP="00861268">
      <w:pPr>
        <w:numPr>
          <w:ilvl w:val="0"/>
          <w:numId w:val="40"/>
        </w:numPr>
      </w:pPr>
      <w:r w:rsidRPr="001B3D2C">
        <w:t xml:space="preserve">How the school compiled the “All Pupils” and “Choice Pupils” count date enrollment from official attendance records.  </w:t>
      </w:r>
    </w:p>
    <w:p w14:paraId="075EB49D" w14:textId="77777777" w:rsidR="00861268" w:rsidRPr="001B3D2C" w:rsidRDefault="00861268" w:rsidP="00861268">
      <w:pPr>
        <w:pStyle w:val="ListParagraph"/>
      </w:pPr>
    </w:p>
    <w:p w14:paraId="57439B10" w14:textId="58307B70" w:rsidR="00861268" w:rsidRPr="001B3D2C" w:rsidRDefault="00861268" w:rsidP="00861268">
      <w:pPr>
        <w:numPr>
          <w:ilvl w:val="0"/>
          <w:numId w:val="40"/>
        </w:numPr>
        <w:tabs>
          <w:tab w:val="left" w:pos="1080"/>
        </w:tabs>
      </w:pPr>
      <w:r w:rsidRPr="001B3D2C">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4C692F">
        <w:t xml:space="preserve"> or homeschooled during their period of absence</w:t>
      </w:r>
      <w:r w:rsidRPr="001B3D2C">
        <w:t>.</w:t>
      </w:r>
    </w:p>
    <w:p w14:paraId="57A09F36" w14:textId="77777777" w:rsidR="00861268" w:rsidRPr="001B3D2C" w:rsidRDefault="00861268" w:rsidP="00861268">
      <w:pPr>
        <w:ind w:left="1080"/>
      </w:pPr>
    </w:p>
    <w:p w14:paraId="4808B1C2" w14:textId="77777777" w:rsidR="00861268" w:rsidRPr="001B3D2C" w:rsidRDefault="00861268" w:rsidP="00861268">
      <w:pPr>
        <w:numPr>
          <w:ilvl w:val="0"/>
          <w:numId w:val="40"/>
        </w:numPr>
      </w:pPr>
      <w:r w:rsidRPr="001B3D2C">
        <w:t>How the school determined that a pupil should be listed on the submitted count report as a Choice pupil.</w:t>
      </w:r>
    </w:p>
    <w:p w14:paraId="109842D6" w14:textId="77777777" w:rsidR="00710E6F" w:rsidRPr="001B3D2C" w:rsidRDefault="00710E6F" w:rsidP="00710E6F">
      <w:pPr>
        <w:ind w:left="720"/>
      </w:pPr>
    </w:p>
    <w:p w14:paraId="3C48B9AC" w14:textId="77777777" w:rsidR="00710E6F" w:rsidRPr="001B3D2C" w:rsidRDefault="00710E6F" w:rsidP="00710E6F">
      <w:pPr>
        <w:ind w:left="720"/>
        <w:rPr>
          <w:u w:val="single"/>
        </w:rPr>
      </w:pPr>
      <w:r w:rsidRPr="001B3D2C">
        <w:rPr>
          <w:u w:val="single"/>
        </w:rPr>
        <w:t>Application Review:</w:t>
      </w:r>
    </w:p>
    <w:p w14:paraId="4D07E296" w14:textId="77777777" w:rsidR="00A41192" w:rsidRPr="001B3D2C" w:rsidRDefault="00A41192" w:rsidP="00A41192">
      <w:pPr>
        <w:numPr>
          <w:ilvl w:val="0"/>
          <w:numId w:val="40"/>
        </w:numPr>
      </w:pPr>
      <w:r w:rsidRPr="001B3D2C">
        <w:t xml:space="preserve">The process for accepting and reviewing applications, names of staff involved, and how </w:t>
      </w:r>
      <w:r w:rsidR="00C9076E" w:rsidRPr="001B3D2C">
        <w:t xml:space="preserve">income (if applicable) and residency documentation </w:t>
      </w:r>
      <w:r w:rsidRPr="001B3D2C">
        <w:t>are filed and safeguarded.</w:t>
      </w:r>
      <w:r w:rsidR="007E256D" w:rsidRPr="001B3D2C">
        <w:t xml:space="preserve"> </w:t>
      </w:r>
      <w:r w:rsidR="00AB7869" w:rsidRPr="001B3D2C">
        <w:t xml:space="preserve">The documentation </w:t>
      </w:r>
      <w:r w:rsidR="00C34C3C" w:rsidRPr="001B3D2C">
        <w:t xml:space="preserve">must </w:t>
      </w:r>
      <w:r w:rsidR="00AB7869" w:rsidRPr="001B3D2C">
        <w:t>be maintained electronically or in paper form</w:t>
      </w:r>
      <w:r w:rsidR="002D2A68" w:rsidRPr="001B3D2C">
        <w:t xml:space="preserve"> for at least </w:t>
      </w:r>
      <w:r w:rsidR="001E54F8" w:rsidRPr="001B3D2C">
        <w:t>5</w:t>
      </w:r>
      <w:r w:rsidR="002D2A68" w:rsidRPr="001B3D2C">
        <w:t xml:space="preserve"> years</w:t>
      </w:r>
      <w:r w:rsidR="001E54F8" w:rsidRPr="001B3D2C">
        <w:t xml:space="preserve"> unless the </w:t>
      </w:r>
      <w:r w:rsidR="00C02BD2" w:rsidRPr="001B3D2C">
        <w:t xml:space="preserve">DPI </w:t>
      </w:r>
      <w:r w:rsidR="001E54F8" w:rsidRPr="001B3D2C">
        <w:t>or law enforcement agency requires the school to maintain it longer</w:t>
      </w:r>
      <w:r w:rsidR="00AB7869" w:rsidRPr="001B3D2C">
        <w:t>.</w:t>
      </w:r>
    </w:p>
    <w:p w14:paraId="428C6BEF" w14:textId="77777777" w:rsidR="00710E6F" w:rsidRPr="001B3D2C" w:rsidRDefault="00710E6F" w:rsidP="00710E6F">
      <w:pPr>
        <w:ind w:left="1080"/>
      </w:pPr>
    </w:p>
    <w:p w14:paraId="201588B1" w14:textId="4CD63F6C" w:rsidR="00A41192" w:rsidRPr="001B3D2C" w:rsidRDefault="00C9076E" w:rsidP="00A41192">
      <w:pPr>
        <w:numPr>
          <w:ilvl w:val="0"/>
          <w:numId w:val="40"/>
        </w:numPr>
      </w:pPr>
      <w:r w:rsidRPr="001B3D2C">
        <w:t>T</w:t>
      </w:r>
      <w:r w:rsidR="00A41192" w:rsidRPr="001B3D2C">
        <w:t>he process used to follow-up on inadequate documentation.</w:t>
      </w:r>
      <w:r w:rsidR="007E256D" w:rsidRPr="001B3D2C">
        <w:t xml:space="preserve"> </w:t>
      </w:r>
      <w:r w:rsidR="000B61F1" w:rsidRPr="001B3D2C">
        <w:t>Ensure that any follow up after the</w:t>
      </w:r>
      <w:r w:rsidR="001E54F8" w:rsidRPr="001B3D2C">
        <w:t xml:space="preserve"> end of the</w:t>
      </w:r>
      <w:r w:rsidR="000B61F1" w:rsidRPr="001B3D2C">
        <w:t xml:space="preserve"> open application period is for permitted corrections</w:t>
      </w:r>
      <w:r w:rsidR="002D2A68" w:rsidRPr="001B3D2C">
        <w:t xml:space="preserve"> and </w:t>
      </w:r>
      <w:r w:rsidR="00E03FFD" w:rsidRPr="001B3D2C">
        <w:t xml:space="preserve">supplemental information is </w:t>
      </w:r>
      <w:r w:rsidR="004C692F">
        <w:t xml:space="preserve">received </w:t>
      </w:r>
      <w:r w:rsidR="002D2A68" w:rsidRPr="001B3D2C">
        <w:t xml:space="preserve">within the </w:t>
      </w:r>
      <w:r w:rsidR="00C34C3C" w:rsidRPr="001B3D2C">
        <w:t xml:space="preserve">allowed </w:t>
      </w:r>
      <w:r w:rsidR="002D2A68" w:rsidRPr="001B3D2C">
        <w:t>timeframe</w:t>
      </w:r>
      <w:r w:rsidR="000B61F1" w:rsidRPr="001B3D2C">
        <w:t>.</w:t>
      </w:r>
    </w:p>
    <w:p w14:paraId="7529B21C" w14:textId="77777777" w:rsidR="00710E6F" w:rsidRPr="001B3D2C" w:rsidRDefault="00710E6F" w:rsidP="00710E6F">
      <w:pPr>
        <w:tabs>
          <w:tab w:val="left" w:pos="1080"/>
        </w:tabs>
        <w:ind w:left="720"/>
      </w:pPr>
    </w:p>
    <w:p w14:paraId="5BA2C4C5" w14:textId="77777777" w:rsidR="00710E6F" w:rsidRPr="001B3D2C" w:rsidRDefault="00710E6F" w:rsidP="00710E6F">
      <w:pPr>
        <w:tabs>
          <w:tab w:val="left" w:pos="1080"/>
        </w:tabs>
        <w:ind w:left="720"/>
        <w:rPr>
          <w:u w:val="single"/>
        </w:rPr>
      </w:pPr>
      <w:r w:rsidRPr="001B3D2C">
        <w:rPr>
          <w:u w:val="single"/>
        </w:rPr>
        <w:t>Other Considerations:</w:t>
      </w:r>
    </w:p>
    <w:p w14:paraId="0E63A94A" w14:textId="77777777" w:rsidR="00933BD7" w:rsidRPr="001B3D2C" w:rsidRDefault="00933BD7" w:rsidP="00933BD7">
      <w:pPr>
        <w:numPr>
          <w:ilvl w:val="0"/>
          <w:numId w:val="40"/>
        </w:numPr>
      </w:pPr>
      <w:r w:rsidRPr="001B3D2C">
        <w:t xml:space="preserve">The process the school uses for responding to requests for pupil records and transcripts from other schools and the availability </w:t>
      </w:r>
      <w:r w:rsidR="003F266C" w:rsidRPr="001B3D2C">
        <w:t xml:space="preserve">of those records </w:t>
      </w:r>
      <w:r w:rsidRPr="001B3D2C">
        <w:t>for review.</w:t>
      </w:r>
      <w:r w:rsidR="007E256D" w:rsidRPr="001B3D2C">
        <w:t xml:space="preserve"> </w:t>
      </w:r>
      <w:r w:rsidR="00A42D21" w:rsidRPr="001B3D2C">
        <w:t xml:space="preserve">Ensure that the process to respond to requests for pupil records and transcripts includes </w:t>
      </w:r>
      <w:r w:rsidR="00C34C3C" w:rsidRPr="001B3D2C">
        <w:t xml:space="preserve">sending a copy of the records and </w:t>
      </w:r>
      <w:r w:rsidR="00A42D21" w:rsidRPr="001B3D2C">
        <w:t xml:space="preserve">keeping the </w:t>
      </w:r>
      <w:r w:rsidR="00C34C3C" w:rsidRPr="001B3D2C">
        <w:t xml:space="preserve">original </w:t>
      </w:r>
      <w:r w:rsidR="00A42D21" w:rsidRPr="001B3D2C">
        <w:t>pupil records at the school.</w:t>
      </w:r>
    </w:p>
    <w:p w14:paraId="206228B1" w14:textId="77777777" w:rsidR="00710E6F" w:rsidRPr="001B3D2C" w:rsidRDefault="00710E6F" w:rsidP="00710E6F">
      <w:pPr>
        <w:ind w:left="1080"/>
      </w:pPr>
    </w:p>
    <w:p w14:paraId="70BFD99A" w14:textId="77777777" w:rsidR="00933BD7" w:rsidRPr="001B3D2C" w:rsidRDefault="00933BD7" w:rsidP="00933BD7">
      <w:pPr>
        <w:numPr>
          <w:ilvl w:val="0"/>
          <w:numId w:val="40"/>
        </w:numPr>
      </w:pPr>
      <w:r w:rsidRPr="001B3D2C">
        <w:t>If the school is or is not a “Partnership” or “Contract” school</w:t>
      </w:r>
      <w:r w:rsidR="00972214" w:rsidRPr="001B3D2C">
        <w:t xml:space="preserve"> of a public school district</w:t>
      </w:r>
      <w:r w:rsidRPr="001B3D2C">
        <w:t>.</w:t>
      </w:r>
    </w:p>
    <w:p w14:paraId="0B0BD7D8" w14:textId="77777777" w:rsidR="00337502" w:rsidRPr="001B3D2C" w:rsidRDefault="00337502" w:rsidP="008A5192">
      <w:pPr>
        <w:pStyle w:val="ListParagraph"/>
      </w:pPr>
    </w:p>
    <w:p w14:paraId="60642659" w14:textId="77777777" w:rsidR="003426A3" w:rsidRPr="001B3D2C" w:rsidRDefault="003426A3" w:rsidP="003426A3">
      <w:pPr>
        <w:numPr>
          <w:ilvl w:val="0"/>
          <w:numId w:val="40"/>
        </w:numPr>
      </w:pPr>
      <w:r w:rsidRPr="001B3D2C">
        <w:t xml:space="preserve">If the school operates a </w:t>
      </w:r>
      <w:proofErr w:type="gramStart"/>
      <w:r w:rsidRPr="001B3D2C">
        <w:t>child care</w:t>
      </w:r>
      <w:proofErr w:type="gramEnd"/>
      <w:r w:rsidRPr="001B3D2C">
        <w:t xml:space="preserve"> center in the same building as the school obtain:</w:t>
      </w:r>
    </w:p>
    <w:p w14:paraId="7D201CF7" w14:textId="4143778C" w:rsidR="003426A3" w:rsidRPr="001B3D2C" w:rsidRDefault="003426A3" w:rsidP="003426A3">
      <w:pPr>
        <w:numPr>
          <w:ilvl w:val="0"/>
          <w:numId w:val="41"/>
        </w:numPr>
        <w:rPr>
          <w:i/>
        </w:rPr>
      </w:pPr>
      <w:r w:rsidRPr="001B3D2C">
        <w:t xml:space="preserve">A schedule of the </w:t>
      </w:r>
      <w:proofErr w:type="gramStart"/>
      <w:r w:rsidRPr="001B3D2C">
        <w:t>child care</w:t>
      </w:r>
      <w:proofErr w:type="gramEnd"/>
      <w:r w:rsidRPr="001B3D2C">
        <w:t xml:space="preserve"> hours of operation and the location where child care activities occur during the hours the Choice classes are being held</w:t>
      </w:r>
      <w:r w:rsidR="00DF2A09" w:rsidRPr="001B3D2C">
        <w:t>.</w:t>
      </w:r>
      <w:r w:rsidRPr="001B3D2C">
        <w:t xml:space="preserve"> </w:t>
      </w:r>
      <w:proofErr w:type="gramStart"/>
      <w:r w:rsidRPr="001B3D2C">
        <w:t>Child care</w:t>
      </w:r>
      <w:proofErr w:type="gramEnd"/>
      <w:r w:rsidRPr="001B3D2C">
        <w:t xml:space="preserve"> activities cannot be in classrooms at the same time that K</w:t>
      </w:r>
      <w:r w:rsidR="005C0176" w:rsidRPr="001B3D2C">
        <w:t>4</w:t>
      </w:r>
      <w:r w:rsidRPr="001B3D2C">
        <w:t xml:space="preserve">-12 instructional activities are occurring. </w:t>
      </w:r>
      <w:r w:rsidR="005C0176" w:rsidRPr="001B3D2C">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841C36" w:rsidRPr="001B3D2C">
        <w:t>-</w:t>
      </w:r>
      <w:r w:rsidR="005C0176" w:rsidRPr="001B3D2C">
        <w:t>end financial audit.</w:t>
      </w:r>
    </w:p>
    <w:p w14:paraId="54041A81" w14:textId="5CC8D9B3" w:rsidR="003426A3" w:rsidRPr="001B3D2C" w:rsidRDefault="003426A3" w:rsidP="003426A3">
      <w:pPr>
        <w:numPr>
          <w:ilvl w:val="0"/>
          <w:numId w:val="8"/>
        </w:numPr>
        <w:tabs>
          <w:tab w:val="clear" w:pos="1800"/>
        </w:tabs>
        <w:ind w:left="1440"/>
      </w:pPr>
      <w:r w:rsidRPr="001B3D2C">
        <w:t xml:space="preserve">A listing of </w:t>
      </w:r>
      <w:proofErr w:type="gramStart"/>
      <w:r w:rsidRPr="001B3D2C">
        <w:t>child care</w:t>
      </w:r>
      <w:proofErr w:type="gramEnd"/>
      <w:r w:rsidRPr="001B3D2C">
        <w:t xml:space="preserve"> participants</w:t>
      </w:r>
      <w:r w:rsidR="005C0176" w:rsidRPr="001B3D2C">
        <w:t xml:space="preserve"> (excluding the K3 educational programming pupils explained above)</w:t>
      </w:r>
      <w:r w:rsidRPr="001B3D2C">
        <w:t xml:space="preserve"> identifying those who are also Choice pupils and:</w:t>
      </w:r>
    </w:p>
    <w:p w14:paraId="3C799A8F" w14:textId="4C7B4DE0" w:rsidR="003426A3" w:rsidRPr="001B3D2C" w:rsidRDefault="003426A3" w:rsidP="003426A3">
      <w:pPr>
        <w:numPr>
          <w:ilvl w:val="1"/>
          <w:numId w:val="8"/>
        </w:numPr>
        <w:tabs>
          <w:tab w:val="clear" w:pos="2520"/>
        </w:tabs>
        <w:ind w:left="2160"/>
      </w:pPr>
      <w:r w:rsidRPr="001B3D2C">
        <w:t>the days, hours, classroom location</w:t>
      </w:r>
      <w:r w:rsidR="00232EC3" w:rsidRPr="001B3D2C">
        <w:t>,</w:t>
      </w:r>
      <w:r w:rsidRPr="001B3D2C">
        <w:t xml:space="preserve"> and teacher of the Choice pupils during school hours; and</w:t>
      </w:r>
    </w:p>
    <w:p w14:paraId="202B35AB" w14:textId="51ACF0CE" w:rsidR="00337502" w:rsidRPr="001B3D2C" w:rsidRDefault="003426A3" w:rsidP="003426A3">
      <w:pPr>
        <w:numPr>
          <w:ilvl w:val="1"/>
          <w:numId w:val="8"/>
        </w:numPr>
        <w:tabs>
          <w:tab w:val="clear" w:pos="2520"/>
        </w:tabs>
        <w:ind w:left="2160"/>
      </w:pPr>
      <w:r w:rsidRPr="001B3D2C">
        <w:t>the days, hours, location</w:t>
      </w:r>
      <w:r w:rsidR="00232EC3" w:rsidRPr="001B3D2C">
        <w:t>,</w:t>
      </w:r>
      <w:r w:rsidRPr="001B3D2C">
        <w:t xml:space="preserve"> and individual responsible when the Choice pupils are </w:t>
      </w:r>
      <w:proofErr w:type="gramStart"/>
      <w:r w:rsidRPr="001B3D2C">
        <w:t>child</w:t>
      </w:r>
      <w:r w:rsidR="00C9185B" w:rsidRPr="001B3D2C">
        <w:t xml:space="preserve"> </w:t>
      </w:r>
      <w:r w:rsidRPr="001B3D2C">
        <w:t>care</w:t>
      </w:r>
      <w:proofErr w:type="gramEnd"/>
      <w:r w:rsidRPr="001B3D2C">
        <w:t xml:space="preserve"> participants.</w:t>
      </w:r>
      <w:r w:rsidR="00337502" w:rsidRPr="001B3D2C">
        <w:t xml:space="preserve"> </w:t>
      </w:r>
    </w:p>
    <w:p w14:paraId="34B6B32B" w14:textId="0487377B" w:rsidR="00422E29" w:rsidRDefault="00422E29" w:rsidP="009C3BF9">
      <w:pPr>
        <w:ind w:left="720"/>
      </w:pPr>
    </w:p>
    <w:p w14:paraId="6B1477E1" w14:textId="77777777" w:rsidR="007B66D0" w:rsidRPr="00C30D63" w:rsidRDefault="007B66D0" w:rsidP="007B66D0">
      <w:pPr>
        <w:ind w:left="720"/>
        <w:rPr>
          <w:b/>
          <w:bCs/>
        </w:rPr>
      </w:pPr>
      <w:r w:rsidRPr="00C30D63">
        <w:rPr>
          <w:b/>
          <w:bCs/>
        </w:rPr>
        <w:t>Section B (Auditor Completed September Enrollment Audit):</w:t>
      </w:r>
    </w:p>
    <w:p w14:paraId="0B47EB14" w14:textId="77777777" w:rsidR="007B66D0" w:rsidRPr="00A84504" w:rsidRDefault="007B66D0" w:rsidP="007B66D0">
      <w:pPr>
        <w:ind w:left="720"/>
      </w:pPr>
    </w:p>
    <w:p w14:paraId="611206F3" w14:textId="138C510E" w:rsidR="007B66D0" w:rsidRPr="00A84504" w:rsidRDefault="007B66D0" w:rsidP="007B66D0">
      <w:pPr>
        <w:ind w:left="720"/>
      </w:pPr>
      <w:r w:rsidRPr="00A84504">
        <w:t xml:space="preserve">Obtain the information for the procedures below from the </w:t>
      </w:r>
      <w:r>
        <w:t xml:space="preserve">September </w:t>
      </w:r>
      <w:r w:rsidR="00B20748">
        <w:t>2022</w:t>
      </w:r>
      <w:r w:rsidRPr="00A84504">
        <w:t xml:space="preserve"> Enrollment Audit Guide.  Hold a meeting with individuals associated with count procedures,</w:t>
      </w:r>
      <w:r>
        <w:t xml:space="preserve"> </w:t>
      </w:r>
      <w:r w:rsidRPr="00A84504">
        <w:t>application</w:t>
      </w:r>
      <w:r>
        <w:t xml:space="preserve"> reviews</w:t>
      </w:r>
      <w:r w:rsidRPr="00A84504">
        <w:t xml:space="preserve">, and other procedures as relevant to the school asking the following questions.  Recommended inquiries: the </w:t>
      </w:r>
      <w:r>
        <w:t>Choice A</w:t>
      </w:r>
      <w:r w:rsidRPr="00A84504">
        <w:t>dministrator, 1 teacher, and 1 office staff person (not all questions will be relevant to all individuals).</w:t>
      </w:r>
    </w:p>
    <w:p w14:paraId="0BA18A52" w14:textId="77777777" w:rsidR="007B66D0" w:rsidRPr="00A84504" w:rsidRDefault="007B66D0" w:rsidP="007B66D0">
      <w:pPr>
        <w:ind w:left="720"/>
      </w:pPr>
    </w:p>
    <w:p w14:paraId="4F4430CC" w14:textId="24F6D008" w:rsidR="007B66D0" w:rsidRPr="00A84504" w:rsidRDefault="007B66D0" w:rsidP="007B66D0">
      <w:pPr>
        <w:numPr>
          <w:ilvl w:val="0"/>
          <w:numId w:val="30"/>
        </w:numPr>
      </w:pPr>
      <w:r w:rsidRPr="00A84504">
        <w:t>Have there been any changes in the classroom teachers and their responsibilities for attendance and grade recording?</w:t>
      </w:r>
    </w:p>
    <w:p w14:paraId="0610E71E" w14:textId="77777777" w:rsidR="007B66D0" w:rsidRPr="00A84504" w:rsidRDefault="007B66D0" w:rsidP="007B66D0">
      <w:pPr>
        <w:ind w:left="1080"/>
      </w:pPr>
    </w:p>
    <w:p w14:paraId="517F17AE" w14:textId="77777777" w:rsidR="007B66D0" w:rsidRPr="00A84504" w:rsidRDefault="007B66D0" w:rsidP="007B66D0">
      <w:pPr>
        <w:numPr>
          <w:ilvl w:val="0"/>
          <w:numId w:val="30"/>
        </w:numPr>
      </w:pPr>
      <w:r w:rsidRPr="00A84504">
        <w:t xml:space="preserve">Is the same process used by the teachers to record daily attendance or absences, </w:t>
      </w:r>
      <w:proofErr w:type="gramStart"/>
      <w:r w:rsidRPr="00A84504">
        <w:t>grades</w:t>
      </w:r>
      <w:proofErr w:type="gramEnd"/>
      <w:r w:rsidRPr="00A84504">
        <w:t xml:space="preserve"> or other indications of instruction such as progress reports?</w:t>
      </w:r>
    </w:p>
    <w:p w14:paraId="13BC4761" w14:textId="77777777" w:rsidR="007B66D0" w:rsidRDefault="007B66D0" w:rsidP="007B66D0">
      <w:pPr>
        <w:pStyle w:val="ListParagraph"/>
      </w:pPr>
    </w:p>
    <w:p w14:paraId="390B0D8F" w14:textId="77777777" w:rsidR="007B66D0" w:rsidRPr="00CA2286" w:rsidRDefault="007B66D0" w:rsidP="007B66D0">
      <w:pPr>
        <w:numPr>
          <w:ilvl w:val="0"/>
          <w:numId w:val="30"/>
        </w:numPr>
      </w:pPr>
      <w:r>
        <w:t>H</w:t>
      </w:r>
      <w:r w:rsidRPr="00CA2286">
        <w:t xml:space="preserve">ave there been any changes in: 1) </w:t>
      </w:r>
      <w:r>
        <w:t>t</w:t>
      </w:r>
      <w:r w:rsidRPr="00CA2286">
        <w:t xml:space="preserve">he way the </w:t>
      </w:r>
      <w:r>
        <w:t>SIS</w:t>
      </w:r>
      <w:r w:rsidRPr="00CA2286">
        <w:t xml:space="preserve"> is used</w:t>
      </w:r>
      <w:r>
        <w:t>;</w:t>
      </w:r>
      <w:r w:rsidRPr="00CA2286">
        <w:t xml:space="preserve"> 2) </w:t>
      </w:r>
      <w:r>
        <w:t>h</w:t>
      </w:r>
      <w:r w:rsidRPr="00CA2286">
        <w:t xml:space="preserve">ow data is entered by the teacher into the </w:t>
      </w:r>
      <w:r>
        <w:t>SIS;</w:t>
      </w:r>
      <w:r w:rsidRPr="00CA2286">
        <w:t xml:space="preserve"> 3) </w:t>
      </w:r>
      <w:r>
        <w:t>t</w:t>
      </w:r>
      <w:r w:rsidRPr="00CA2286">
        <w:t xml:space="preserve">he programming of the </w:t>
      </w:r>
      <w:r>
        <w:t>SIS;</w:t>
      </w:r>
      <w:r w:rsidRPr="00CA2286">
        <w:t xml:space="preserve"> 4) </w:t>
      </w:r>
      <w:r>
        <w:t>t</w:t>
      </w:r>
      <w:r w:rsidRPr="00CA2286">
        <w:t>he capability of administrators or anyone other than teachers to manipulate attendance data</w:t>
      </w:r>
      <w:r>
        <w:t xml:space="preserve"> in the SIS;</w:t>
      </w:r>
      <w:r w:rsidRPr="00CA2286">
        <w:t xml:space="preserve"> or 5) </w:t>
      </w:r>
      <w:r>
        <w:t>any other changes that</w:t>
      </w:r>
      <w:r w:rsidRPr="00CA2286">
        <w:t xml:space="preserve"> would affect the recording of the attendance records</w:t>
      </w:r>
      <w:r>
        <w:t xml:space="preserve"> in the SIS</w:t>
      </w:r>
      <w:r w:rsidRPr="00CA2286">
        <w:t>?</w:t>
      </w:r>
      <w:r>
        <w:t xml:space="preserve"> (Additional recommended inquiry: IT individual, if applicable)</w:t>
      </w:r>
    </w:p>
    <w:p w14:paraId="7813FF10" w14:textId="77777777" w:rsidR="007B66D0" w:rsidRPr="00CA2286" w:rsidRDefault="007B66D0" w:rsidP="007B66D0">
      <w:pPr>
        <w:ind w:left="1080"/>
      </w:pPr>
    </w:p>
    <w:p w14:paraId="322CFA08" w14:textId="77777777" w:rsidR="007B66D0" w:rsidRDefault="007B66D0" w:rsidP="007B66D0">
      <w:pPr>
        <w:numPr>
          <w:ilvl w:val="0"/>
          <w:numId w:val="30"/>
        </w:numPr>
      </w:pPr>
      <w:r>
        <w:t>Have there been any changes in having instruction virtually or in person?  If so, how has this impacted the records and reporting for the enrollment audit?</w:t>
      </w:r>
    </w:p>
    <w:p w14:paraId="0280CA12" w14:textId="77777777" w:rsidR="007B66D0" w:rsidRDefault="007B66D0" w:rsidP="007B66D0">
      <w:pPr>
        <w:pStyle w:val="ListParagraph"/>
      </w:pPr>
    </w:p>
    <w:p w14:paraId="21D4BAC1" w14:textId="77777777" w:rsidR="007B66D0" w:rsidRDefault="007B66D0" w:rsidP="007B66D0">
      <w:pPr>
        <w:numPr>
          <w:ilvl w:val="0"/>
          <w:numId w:val="30"/>
        </w:numPr>
      </w:pPr>
      <w:r w:rsidRPr="00CA2286">
        <w:t>Have there been any changes in how the school compiles the “All Pupils” and “</w:t>
      </w:r>
      <w:r>
        <w:t>Choice</w:t>
      </w:r>
      <w:r w:rsidRPr="00CA2286">
        <w:t xml:space="preserve"> Pupils” count date enrollment from </w:t>
      </w:r>
      <w:r>
        <w:t>official attendance records</w:t>
      </w:r>
      <w:r w:rsidRPr="00CA2286">
        <w:t xml:space="preserve">?  </w:t>
      </w:r>
    </w:p>
    <w:p w14:paraId="790D4A04" w14:textId="77777777" w:rsidR="007B66D0" w:rsidRPr="007C5F29" w:rsidRDefault="007B66D0" w:rsidP="007B66D0"/>
    <w:p w14:paraId="0DDD6C60" w14:textId="77777777" w:rsidR="007B66D0" w:rsidRPr="00CA2286" w:rsidRDefault="007B66D0" w:rsidP="007B66D0">
      <w:pPr>
        <w:numPr>
          <w:ilvl w:val="0"/>
          <w:numId w:val="30"/>
        </w:numPr>
      </w:pPr>
      <w:r w:rsidRPr="007C5F29">
        <w:t>Has there been a change in how the school determines that the pupil should or should not be included in the count if a pupil was not in attendance</w:t>
      </w:r>
      <w:r w:rsidRPr="00CA2286">
        <w:t xml:space="preserve"> on the count date?</w:t>
      </w:r>
    </w:p>
    <w:p w14:paraId="0293482A" w14:textId="77777777" w:rsidR="007B66D0" w:rsidRPr="00CA2286" w:rsidRDefault="007B66D0" w:rsidP="007B66D0">
      <w:pPr>
        <w:pStyle w:val="ListParagraph"/>
      </w:pPr>
    </w:p>
    <w:p w14:paraId="674429F4" w14:textId="77777777" w:rsidR="007B66D0" w:rsidRPr="00CA2286" w:rsidRDefault="007B66D0" w:rsidP="007B66D0">
      <w:pPr>
        <w:numPr>
          <w:ilvl w:val="0"/>
          <w:numId w:val="30"/>
        </w:numPr>
      </w:pPr>
      <w:r w:rsidRPr="00CA2286">
        <w:t>Has there been any change in how the school determined that a pupil should be listed on</w:t>
      </w:r>
      <w:r>
        <w:t xml:space="preserve"> the</w:t>
      </w:r>
      <w:r w:rsidRPr="00CA2286">
        <w:t xml:space="preserve"> submitt</w:t>
      </w:r>
      <w:r>
        <w:t>ed count report as a Choice pupil?</w:t>
      </w:r>
    </w:p>
    <w:p w14:paraId="3D0A6669" w14:textId="77777777" w:rsidR="007B66D0" w:rsidRDefault="007B66D0" w:rsidP="007B66D0">
      <w:pPr>
        <w:pStyle w:val="ListParagraph"/>
      </w:pPr>
    </w:p>
    <w:p w14:paraId="5307A2C9" w14:textId="77777777" w:rsidR="007B66D0" w:rsidRDefault="007B66D0" w:rsidP="007B66D0">
      <w:pPr>
        <w:numPr>
          <w:ilvl w:val="0"/>
          <w:numId w:val="30"/>
        </w:numPr>
      </w:pPr>
      <w:r>
        <w:t>Have there been any changes in the</w:t>
      </w:r>
      <w:r w:rsidRPr="00943116">
        <w:t xml:space="preserve"> process and the names of staff involved in preparing the school’s off</w:t>
      </w:r>
      <w:r>
        <w:t>icial attendance records?</w:t>
      </w:r>
    </w:p>
    <w:p w14:paraId="66FCCE49" w14:textId="77777777" w:rsidR="007B66D0" w:rsidRDefault="007B66D0" w:rsidP="007B66D0">
      <w:pPr>
        <w:ind w:left="1080"/>
      </w:pPr>
    </w:p>
    <w:p w14:paraId="0B82BB7C" w14:textId="77777777" w:rsidR="007B66D0" w:rsidRDefault="007B66D0" w:rsidP="007B66D0">
      <w:pPr>
        <w:numPr>
          <w:ilvl w:val="0"/>
          <w:numId w:val="30"/>
        </w:numPr>
      </w:pPr>
      <w:r>
        <w:t xml:space="preserve">If there is a </w:t>
      </w:r>
      <w:proofErr w:type="gramStart"/>
      <w:r>
        <w:t>child care</w:t>
      </w:r>
      <w:proofErr w:type="gramEnd"/>
      <w:r>
        <w:t xml:space="preserve"> center operating in the same building, have there been any changes in the days, hours and classroom locations that would result in child care activities occurring in the classrooms at the same time as instruction?  (Additional recommended inquiry:  Day care staff person)</w:t>
      </w:r>
    </w:p>
    <w:p w14:paraId="315F4C47" w14:textId="77777777" w:rsidR="007B66D0" w:rsidRDefault="007B66D0" w:rsidP="007B66D0">
      <w:pPr>
        <w:ind w:left="1080"/>
      </w:pPr>
    </w:p>
    <w:p w14:paraId="2FFE1D88" w14:textId="77777777" w:rsidR="007B66D0" w:rsidRDefault="007B66D0" w:rsidP="007B66D0">
      <w:pPr>
        <w:numPr>
          <w:ilvl w:val="0"/>
          <w:numId w:val="30"/>
        </w:numPr>
      </w:pPr>
      <w:r>
        <w:t xml:space="preserve">Have there been any changes in the status of the school as </w:t>
      </w:r>
      <w:r w:rsidRPr="00943116">
        <w:t>a “Partnership” or “Contract” school</w:t>
      </w:r>
      <w:r>
        <w:t xml:space="preserve"> of a public school district?  Also, determine if any pupils have moved in or out of Choice from these programs.  If so, obtain a list of these pupils.</w:t>
      </w:r>
    </w:p>
    <w:p w14:paraId="42BFA6CC" w14:textId="77777777" w:rsidR="007B66D0" w:rsidRDefault="007B66D0" w:rsidP="007B66D0">
      <w:pPr>
        <w:ind w:left="1080"/>
      </w:pPr>
    </w:p>
    <w:p w14:paraId="4D6EC962" w14:textId="77777777" w:rsidR="007B66D0" w:rsidRDefault="007B66D0" w:rsidP="007B66D0">
      <w:pPr>
        <w:numPr>
          <w:ilvl w:val="0"/>
          <w:numId w:val="30"/>
        </w:numPr>
      </w:pPr>
      <w:r>
        <w:t xml:space="preserve">Have there been any changes in the </w:t>
      </w:r>
      <w:r w:rsidRPr="004566E9">
        <w:t>school’s process for accepting and reviewing applications, names of staff involved, and how applications are filed and safegu</w:t>
      </w:r>
      <w:r>
        <w:t>arded?</w:t>
      </w:r>
    </w:p>
    <w:p w14:paraId="2E30964F" w14:textId="77777777" w:rsidR="007B66D0" w:rsidRPr="00943116" w:rsidRDefault="007B66D0" w:rsidP="007B66D0"/>
    <w:p w14:paraId="19032925" w14:textId="77777777" w:rsidR="007B66D0" w:rsidRDefault="007B66D0" w:rsidP="007B66D0">
      <w:pPr>
        <w:ind w:left="720"/>
      </w:pPr>
      <w:r>
        <w:t>If any changes are noted, determine their effect.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working papers.</w:t>
      </w:r>
    </w:p>
    <w:p w14:paraId="7B37F08F" w14:textId="77777777" w:rsidR="007B66D0" w:rsidRPr="001B3D2C" w:rsidRDefault="007B66D0" w:rsidP="009C3BF9">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22E29" w:rsidRPr="001B3D2C" w14:paraId="7B7C8479" w14:textId="77777777" w:rsidTr="00A143F1">
        <w:trPr>
          <w:trHeight w:val="530"/>
        </w:trPr>
        <w:tc>
          <w:tcPr>
            <w:tcW w:w="2520" w:type="dxa"/>
            <w:vAlign w:val="center"/>
          </w:tcPr>
          <w:p w14:paraId="60044E7D" w14:textId="7D3B45C9" w:rsidR="00422E29" w:rsidRPr="001B3D2C" w:rsidRDefault="001D7BF1" w:rsidP="00422E29">
            <w:pPr>
              <w:jc w:val="center"/>
            </w:pPr>
            <w:r w:rsidRPr="001B3D2C">
              <w:t>Workpaper</w:t>
            </w:r>
            <w:r w:rsidR="00422E29" w:rsidRPr="001B3D2C">
              <w:t xml:space="preserve"> Reference</w:t>
            </w:r>
            <w:r w:rsidR="007E256D" w:rsidRPr="001B3D2C">
              <w:t xml:space="preserve"> </w:t>
            </w:r>
            <w:r w:rsidR="00422E29" w:rsidRPr="001B3D2C">
              <w:t>or Procedure(s) Performed</w:t>
            </w:r>
          </w:p>
        </w:tc>
        <w:tc>
          <w:tcPr>
            <w:tcW w:w="2340" w:type="dxa"/>
            <w:vAlign w:val="center"/>
          </w:tcPr>
          <w:p w14:paraId="2043F165" w14:textId="77777777" w:rsidR="00422E29" w:rsidRPr="001B3D2C" w:rsidRDefault="00422E29" w:rsidP="00422E29">
            <w:pPr>
              <w:ind w:left="-1" w:firstLine="1"/>
            </w:pPr>
          </w:p>
        </w:tc>
        <w:tc>
          <w:tcPr>
            <w:tcW w:w="1530" w:type="dxa"/>
            <w:vAlign w:val="center"/>
          </w:tcPr>
          <w:p w14:paraId="69907D51" w14:textId="77777777" w:rsidR="00422E29" w:rsidRPr="001B3D2C" w:rsidRDefault="00422E29" w:rsidP="00422E29">
            <w:pPr>
              <w:jc w:val="center"/>
            </w:pPr>
            <w:r w:rsidRPr="001B3D2C">
              <w:t>Performed By and Date</w:t>
            </w:r>
          </w:p>
        </w:tc>
        <w:tc>
          <w:tcPr>
            <w:tcW w:w="2250" w:type="dxa"/>
            <w:vAlign w:val="center"/>
          </w:tcPr>
          <w:p w14:paraId="67246D28" w14:textId="77777777" w:rsidR="00422E29" w:rsidRPr="001B3D2C" w:rsidRDefault="00422E29" w:rsidP="00422E29">
            <w:pPr>
              <w:jc w:val="center"/>
            </w:pPr>
          </w:p>
        </w:tc>
      </w:tr>
    </w:tbl>
    <w:p w14:paraId="72F31A34" w14:textId="77777777" w:rsidR="00DB44F3" w:rsidRPr="001B3D2C" w:rsidRDefault="00DB44F3" w:rsidP="00A41192">
      <w:pPr>
        <w:ind w:left="720"/>
        <w:rPr>
          <w:b/>
        </w:rPr>
      </w:pPr>
    </w:p>
    <w:p w14:paraId="73412DA8" w14:textId="77777777" w:rsidR="00A41192" w:rsidRPr="001B3D2C" w:rsidRDefault="00A41192" w:rsidP="00A41192"/>
    <w:p w14:paraId="26816E1C" w14:textId="78153F9A" w:rsidR="007848E1" w:rsidRPr="001B3D2C" w:rsidRDefault="007848E1" w:rsidP="007848E1">
      <w:pPr>
        <w:numPr>
          <w:ilvl w:val="1"/>
          <w:numId w:val="4"/>
        </w:numPr>
        <w:tabs>
          <w:tab w:val="clear" w:pos="1332"/>
          <w:tab w:val="num" w:pos="720"/>
        </w:tabs>
        <w:ind w:left="720" w:hanging="540"/>
      </w:pPr>
      <w:r w:rsidRPr="001B3D2C">
        <w:rPr>
          <w:b/>
          <w:u w:val="single"/>
        </w:rPr>
        <w:t>Fraud Risk Assessment:</w:t>
      </w:r>
      <w:r w:rsidRPr="001B3D2C">
        <w:t xml:space="preserve"> Complete</w:t>
      </w:r>
      <w:r w:rsidR="007B66D0">
        <w:t>/update</w:t>
      </w:r>
      <w:r w:rsidRPr="001B3D2C">
        <w:t xml:space="preserve"> the required fraud risk assessment audit guide available at </w:t>
      </w:r>
      <w:hyperlink r:id="rId18" w:history="1">
        <w:r w:rsidR="00B2103F" w:rsidRPr="001B3D2C">
          <w:rPr>
            <w:rStyle w:val="Hyperlink"/>
          </w:rPr>
          <w:t>https://dpi.wi.gov/parental-education-options/choice-programs/january-enrollment-audit</w:t>
        </w:r>
      </w:hyperlink>
      <w:hyperlink w:history="1"/>
      <w:r w:rsidR="00911900" w:rsidRPr="001B3D2C">
        <w:t>.</w:t>
      </w:r>
      <w:r w:rsidR="007E256D" w:rsidRPr="001B3D2C">
        <w:t xml:space="preserve"> </w:t>
      </w:r>
      <w:r w:rsidRPr="001B3D2C">
        <w:t xml:space="preserve">This audit guide incorporates fraud due to payment eligibility issues and overall financial statement fraud for the </w:t>
      </w:r>
      <w:r w:rsidR="007178C7" w:rsidRPr="001B3D2C">
        <w:t>year-end</w:t>
      </w:r>
      <w:r w:rsidRPr="001B3D2C">
        <w:t xml:space="preserve"> financial audit.</w:t>
      </w:r>
      <w:r w:rsidR="004B74F9" w:rsidRPr="001B3D2C">
        <w:t xml:space="preserve"> </w:t>
      </w:r>
      <w:r w:rsidR="00265A50" w:rsidRPr="001B3D2C">
        <w:t>T</w:t>
      </w:r>
      <w:r w:rsidRPr="001B3D2C">
        <w:t xml:space="preserve">he </w:t>
      </w:r>
      <w:r w:rsidR="00265A50" w:rsidRPr="001B3D2C">
        <w:t>auditor must</w:t>
      </w:r>
      <w:r w:rsidRPr="001B3D2C">
        <w:t xml:space="preserve"> identify potential fraud related to the enrollment audit and </w:t>
      </w:r>
      <w:r w:rsidR="00E211DD" w:rsidRPr="001B3D2C">
        <w:t>mitigate</w:t>
      </w:r>
      <w:r w:rsidRPr="001B3D2C">
        <w:t xml:space="preserve"> the risk related to the enrollment audit.</w:t>
      </w:r>
      <w:r w:rsidR="004B74F9" w:rsidRPr="001B3D2C">
        <w:t xml:space="preserve"> </w:t>
      </w:r>
      <w:r w:rsidRPr="001B3D2C">
        <w:t>Reference the location of the fraud risk assessment completed below.</w:t>
      </w:r>
    </w:p>
    <w:p w14:paraId="4E69E730" w14:textId="77777777" w:rsidR="007848E1" w:rsidRPr="001B3D2C" w:rsidRDefault="007848E1" w:rsidP="007848E1">
      <w:pPr>
        <w:tabs>
          <w:tab w:val="left" w:pos="3951"/>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8"/>
        <w:gridCol w:w="2000"/>
        <w:gridCol w:w="1523"/>
        <w:gridCol w:w="2204"/>
      </w:tblGrid>
      <w:tr w:rsidR="007848E1" w:rsidRPr="001B3D2C"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1B3D2C" w:rsidRDefault="001D7BF1" w:rsidP="00F01F8A">
            <w:pPr>
              <w:jc w:val="center"/>
            </w:pPr>
            <w:r w:rsidRPr="001B3D2C">
              <w:t>Workpaper</w:t>
            </w:r>
            <w:r w:rsidR="007848E1" w:rsidRPr="001B3D2C">
              <w:t xml:space="preserve"> Reference</w:t>
            </w:r>
            <w:r w:rsidR="007E256D" w:rsidRPr="001B3D2C">
              <w:t xml:space="preserve"> </w:t>
            </w:r>
            <w:r w:rsidR="007848E1"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1B3D2C" w:rsidRDefault="007848E1" w:rsidP="00F01F8A">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1B3D2C" w:rsidRDefault="007848E1" w:rsidP="00F01F8A">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1B3D2C" w:rsidRDefault="007848E1" w:rsidP="00F01F8A">
            <w:pPr>
              <w:jc w:val="center"/>
            </w:pPr>
          </w:p>
        </w:tc>
      </w:tr>
    </w:tbl>
    <w:p w14:paraId="49CC6B8A" w14:textId="77777777" w:rsidR="00BE3F8F" w:rsidRPr="001B3D2C" w:rsidRDefault="007E256D" w:rsidP="002938A6">
      <w:pPr>
        <w:ind w:left="720"/>
      </w:pPr>
      <w:r w:rsidRPr="001B3D2C">
        <w:t xml:space="preserve"> </w:t>
      </w:r>
    </w:p>
    <w:p w14:paraId="42466E9D" w14:textId="77777777" w:rsidR="007848E1" w:rsidRPr="001B3D2C" w:rsidRDefault="007848E1" w:rsidP="002938A6">
      <w:pPr>
        <w:ind w:left="720"/>
      </w:pPr>
    </w:p>
    <w:p w14:paraId="230E62F1" w14:textId="77777777" w:rsidR="007848E1" w:rsidRPr="001B3D2C" w:rsidRDefault="0016702F" w:rsidP="007848E1">
      <w:pPr>
        <w:numPr>
          <w:ilvl w:val="1"/>
          <w:numId w:val="4"/>
        </w:numPr>
        <w:tabs>
          <w:tab w:val="clear" w:pos="1332"/>
        </w:tabs>
        <w:ind w:left="720" w:hanging="540"/>
      </w:pPr>
      <w:r w:rsidRPr="001B3D2C">
        <w:rPr>
          <w:b/>
          <w:u w:val="single"/>
        </w:rPr>
        <w:t>K</w:t>
      </w:r>
      <w:r w:rsidR="007848E1" w:rsidRPr="001B3D2C">
        <w:rPr>
          <w:b/>
          <w:u w:val="single"/>
        </w:rPr>
        <w:t>4 Parental Outreach:</w:t>
      </w:r>
      <w:r w:rsidR="007E256D" w:rsidRPr="001B3D2C">
        <w:t xml:space="preserve"> </w:t>
      </w:r>
    </w:p>
    <w:p w14:paraId="79F66C39" w14:textId="77777777" w:rsidR="00BE3F8F" w:rsidRPr="001B3D2C" w:rsidRDefault="00BE3F8F" w:rsidP="002938A6">
      <w:pPr>
        <w:ind w:left="720"/>
      </w:pPr>
    </w:p>
    <w:p w14:paraId="7DA2BB24" w14:textId="4052104A" w:rsidR="00BF0EDF" w:rsidRPr="001B3D2C" w:rsidRDefault="00BE3F8F" w:rsidP="002938A6">
      <w:pPr>
        <w:ind w:left="720"/>
      </w:pPr>
      <w:r w:rsidRPr="001B3D2C">
        <w:rPr>
          <w:u w:val="single"/>
        </w:rPr>
        <w:t>Required K4 Parental Outreach Testing:</w:t>
      </w:r>
      <w:r w:rsidRPr="001B3D2C">
        <w:t xml:space="preserve"> </w:t>
      </w:r>
      <w:r w:rsidR="00212186" w:rsidRPr="001B3D2C">
        <w:t xml:space="preserve">If the school is reporting pupils enrolled in a </w:t>
      </w:r>
      <w:r w:rsidR="0016702F" w:rsidRPr="001B3D2C">
        <w:t>K</w:t>
      </w:r>
      <w:r w:rsidR="00212186" w:rsidRPr="001B3D2C">
        <w:t>4</w:t>
      </w:r>
      <w:r w:rsidR="00BF68BB" w:rsidRPr="001B3D2C">
        <w:t xml:space="preserve"> </w:t>
      </w:r>
      <w:r w:rsidR="00212186" w:rsidRPr="001B3D2C">
        <w:t xml:space="preserve">program </w:t>
      </w:r>
      <w:r w:rsidR="005662CF" w:rsidRPr="001B3D2C">
        <w:t>in the “</w:t>
      </w:r>
      <w:proofErr w:type="gramStart"/>
      <w:r w:rsidR="005662CF" w:rsidRPr="001B3D2C">
        <w:t>4 Year-Old</w:t>
      </w:r>
      <w:proofErr w:type="gramEnd"/>
      <w:r w:rsidR="005662CF" w:rsidRPr="001B3D2C">
        <w:t xml:space="preserve"> K/437 Hours + 87.5 Hours Outreach” category</w:t>
      </w:r>
      <w:r w:rsidR="00D071BD" w:rsidRPr="001B3D2C">
        <w:t xml:space="preserve"> or has notified the auditor that it would like to change </w:t>
      </w:r>
      <w:r w:rsidR="0016702F" w:rsidRPr="001B3D2C">
        <w:t xml:space="preserve">its </w:t>
      </w:r>
      <w:r w:rsidR="00D071BD" w:rsidRPr="001B3D2C">
        <w:t xml:space="preserve">pupils to the </w:t>
      </w:r>
      <w:r w:rsidR="0016702F" w:rsidRPr="001B3D2C">
        <w:t>“4 Year-Old K/437 Hours + 87.5 Hours Outreach</w:t>
      </w:r>
      <w:r w:rsidR="00C9185B" w:rsidRPr="001B3D2C">
        <w:t>” category,</w:t>
      </w:r>
      <w:r w:rsidR="00212186" w:rsidRPr="001B3D2C">
        <w:t xml:space="preserve"> </w:t>
      </w:r>
      <w:r w:rsidR="001C24BD" w:rsidRPr="001B3D2C">
        <w:t>obtain a listing of scheduled outreach activities</w:t>
      </w:r>
      <w:r w:rsidR="004C70E9" w:rsidRPr="001B3D2C">
        <w:t xml:space="preserve"> and </w:t>
      </w:r>
      <w:r w:rsidR="001C24BD" w:rsidRPr="001B3D2C">
        <w:t>dates and time</w:t>
      </w:r>
      <w:r w:rsidR="005662CF" w:rsidRPr="001B3D2C">
        <w:t>s</w:t>
      </w:r>
      <w:r w:rsidR="001C24BD" w:rsidRPr="001B3D2C">
        <w:t xml:space="preserve"> </w:t>
      </w:r>
      <w:r w:rsidR="004C70E9" w:rsidRPr="001B3D2C">
        <w:t>of the activit</w:t>
      </w:r>
      <w:r w:rsidR="0016702F" w:rsidRPr="001B3D2C">
        <w:t>ies</w:t>
      </w:r>
      <w:r w:rsidR="004C70E9" w:rsidRPr="001B3D2C">
        <w:t>.</w:t>
      </w:r>
      <w:r w:rsidR="007E256D" w:rsidRPr="001B3D2C">
        <w:t xml:space="preserve"> </w:t>
      </w:r>
      <w:r w:rsidR="004C70E9" w:rsidRPr="001B3D2C">
        <w:t>Also obtain</w:t>
      </w:r>
      <w:r w:rsidR="001C24BD" w:rsidRPr="001B3D2C">
        <w:t xml:space="preserve"> a copy of the teacher’s log </w:t>
      </w:r>
      <w:r w:rsidR="004F35CB" w:rsidRPr="001B3D2C">
        <w:t>for any activities that were already scheduled to occur</w:t>
      </w:r>
      <w:r w:rsidR="00212186" w:rsidRPr="001B3D2C">
        <w:t>.</w:t>
      </w:r>
      <w:r w:rsidR="007E256D" w:rsidRPr="001B3D2C">
        <w:t xml:space="preserve"> </w:t>
      </w:r>
      <w:r w:rsidR="008276FE" w:rsidRPr="001B3D2C">
        <w:t>Review the listing of outreach activities ensuring they are all acceptable activities.</w:t>
      </w:r>
      <w:r w:rsidR="007E256D" w:rsidRPr="001B3D2C">
        <w:t xml:space="preserve"> </w:t>
      </w:r>
      <w:r w:rsidR="00BF0EDF" w:rsidRPr="001B3D2C">
        <w:t xml:space="preserve">The review should include determining the </w:t>
      </w:r>
      <w:r w:rsidR="00F83E57" w:rsidRPr="001B3D2C">
        <w:t>items below</w:t>
      </w:r>
      <w:r w:rsidR="00BF0EDF" w:rsidRPr="001B3D2C">
        <w:t>.</w:t>
      </w:r>
      <w:r w:rsidR="007E256D" w:rsidRPr="001B3D2C">
        <w:t xml:space="preserve"> </w:t>
      </w:r>
      <w:r w:rsidR="00BF0EDF" w:rsidRPr="001B3D2C">
        <w:t xml:space="preserve">See the </w:t>
      </w:r>
      <w:r w:rsidR="00C9185B" w:rsidRPr="001B3D2C">
        <w:t>K4 Parental Outreach B</w:t>
      </w:r>
      <w:r w:rsidR="00BF0EDF" w:rsidRPr="001B3D2C">
        <w:t>ulletin at</w:t>
      </w:r>
      <w:r w:rsidR="00CE0D9A" w:rsidRPr="001B3D2C">
        <w:t xml:space="preserve"> </w:t>
      </w:r>
      <w:hyperlink r:id="rId19" w:history="1">
        <w:r w:rsidR="002F7F86" w:rsidRPr="001B3D2C">
          <w:rPr>
            <w:rStyle w:val="Hyperlink"/>
          </w:rPr>
          <w:t>https://dpi.wi.gov/parental-education-options/choice-programs/bulletins</w:t>
        </w:r>
      </w:hyperlink>
      <w:r w:rsidR="002F7F86" w:rsidRPr="001B3D2C">
        <w:t xml:space="preserve"> </w:t>
      </w:r>
      <w:r w:rsidR="00C34C3C" w:rsidRPr="001B3D2C">
        <w:t xml:space="preserve">and training </w:t>
      </w:r>
      <w:r w:rsidR="006F7F5D" w:rsidRPr="001B3D2C">
        <w:t>1-3</w:t>
      </w:r>
      <w:r w:rsidR="00C34C3C" w:rsidRPr="001B3D2C">
        <w:t xml:space="preserve"> at </w:t>
      </w:r>
      <w:hyperlink r:id="rId20" w:history="1">
        <w:r w:rsidR="002F7F86" w:rsidRPr="001B3D2C">
          <w:rPr>
            <w:rStyle w:val="Hyperlink"/>
          </w:rPr>
          <w:t>https://dpi.wi.gov/parental-education-options/choice-programs/on-demand-training</w:t>
        </w:r>
      </w:hyperlink>
      <w:r w:rsidR="002F7F86" w:rsidRPr="001B3D2C">
        <w:t xml:space="preserve"> </w:t>
      </w:r>
      <w:r w:rsidR="00BF0EDF" w:rsidRPr="001B3D2C">
        <w:t xml:space="preserve">for a list of example activities that are allowed, the requirements for </w:t>
      </w:r>
      <w:r w:rsidR="0016702F" w:rsidRPr="001B3D2C">
        <w:t xml:space="preserve">activities </w:t>
      </w:r>
      <w:r w:rsidR="00BF0EDF" w:rsidRPr="001B3D2C">
        <w:t>to be included, and a list of some activities that are not allowed.</w:t>
      </w:r>
    </w:p>
    <w:p w14:paraId="66F25EC5" w14:textId="77777777" w:rsidR="00BF0EDF" w:rsidRPr="001B3D2C" w:rsidRDefault="00BF0EDF" w:rsidP="00BF0EDF">
      <w:pPr>
        <w:ind w:left="720"/>
      </w:pPr>
    </w:p>
    <w:p w14:paraId="7B2A8DCB" w14:textId="77777777" w:rsidR="00BF0EDF" w:rsidRPr="001B3D2C" w:rsidRDefault="00BF0EDF" w:rsidP="00810BB6">
      <w:pPr>
        <w:numPr>
          <w:ilvl w:val="0"/>
          <w:numId w:val="8"/>
        </w:numPr>
        <w:tabs>
          <w:tab w:val="clear" w:pos="1800"/>
          <w:tab w:val="num" w:pos="1080"/>
        </w:tabs>
        <w:ind w:left="1080"/>
      </w:pPr>
      <w:r w:rsidRPr="001B3D2C">
        <w:rPr>
          <w:b/>
          <w:color w:val="000000"/>
        </w:rPr>
        <w:t xml:space="preserve">Activities Available to All K4 Parents: </w:t>
      </w:r>
      <w:r w:rsidRPr="001B3D2C">
        <w:rPr>
          <w:color w:val="000000"/>
        </w:rPr>
        <w:t xml:space="preserve">The activities must be available to all K4 parents </w:t>
      </w:r>
      <w:r w:rsidRPr="001B3D2C">
        <w:t>and not be disciplinary or specific assistance for a particular pupil or pupils</w:t>
      </w:r>
      <w:r w:rsidRPr="001B3D2C">
        <w:rPr>
          <w:color w:val="000000"/>
        </w:rPr>
        <w:t>.</w:t>
      </w:r>
    </w:p>
    <w:p w14:paraId="2A8EA9F8" w14:textId="77777777" w:rsidR="00BF0EDF" w:rsidRPr="001B3D2C" w:rsidRDefault="004C70E9" w:rsidP="00810BB6">
      <w:pPr>
        <w:numPr>
          <w:ilvl w:val="0"/>
          <w:numId w:val="8"/>
        </w:numPr>
        <w:tabs>
          <w:tab w:val="clear" w:pos="1800"/>
          <w:tab w:val="num" w:pos="1080"/>
        </w:tabs>
        <w:ind w:left="1080"/>
      </w:pPr>
      <w:r w:rsidRPr="001B3D2C">
        <w:rPr>
          <w:b/>
          <w:color w:val="000000"/>
        </w:rPr>
        <w:t xml:space="preserve">Educational Component Related to </w:t>
      </w:r>
      <w:r w:rsidR="00BF0EDF" w:rsidRPr="001B3D2C">
        <w:rPr>
          <w:b/>
          <w:color w:val="000000"/>
        </w:rPr>
        <w:t xml:space="preserve">K4 Parental Role: </w:t>
      </w:r>
      <w:r w:rsidR="00BF0EDF" w:rsidRPr="001B3D2C">
        <w:t>The activities must have an educational component for the parent and the focus must be on assisting the parent in their role as a K4 parent.</w:t>
      </w:r>
    </w:p>
    <w:p w14:paraId="3E1B676F" w14:textId="77777777" w:rsidR="00CC75CE" w:rsidRPr="001B3D2C" w:rsidRDefault="00CC75CE" w:rsidP="00810BB6">
      <w:pPr>
        <w:numPr>
          <w:ilvl w:val="0"/>
          <w:numId w:val="8"/>
        </w:numPr>
        <w:tabs>
          <w:tab w:val="clear" w:pos="1800"/>
          <w:tab w:val="num" w:pos="1080"/>
        </w:tabs>
        <w:ind w:left="1080"/>
      </w:pPr>
      <w:r w:rsidRPr="001B3D2C">
        <w:rPr>
          <w:b/>
        </w:rPr>
        <w:t>K4 Activities Above and Beyond Activities Provided to the School as a Whole:</w:t>
      </w:r>
      <w:r w:rsidRPr="001B3D2C">
        <w:t xml:space="preserve"> The activities </w:t>
      </w:r>
      <w:r w:rsidR="004651F3" w:rsidRPr="001B3D2C">
        <w:t xml:space="preserve">must </w:t>
      </w:r>
      <w:r w:rsidRPr="001B3D2C">
        <w:t xml:space="preserve">be above and beyond the activities provided to the </w:t>
      </w:r>
      <w:proofErr w:type="gramStart"/>
      <w:r w:rsidRPr="001B3D2C">
        <w:t>school as a whole</w:t>
      </w:r>
      <w:proofErr w:type="gramEnd"/>
      <w:r w:rsidRPr="001B3D2C">
        <w:t>.</w:t>
      </w:r>
      <w:r w:rsidR="007E256D" w:rsidRPr="001B3D2C">
        <w:t xml:space="preserve"> </w:t>
      </w:r>
      <w:r w:rsidRPr="001B3D2C">
        <w:t xml:space="preserve">If the activity is offered to the </w:t>
      </w:r>
      <w:proofErr w:type="gramStart"/>
      <w:r w:rsidRPr="001B3D2C">
        <w:t>school as a whole, it</w:t>
      </w:r>
      <w:proofErr w:type="gramEnd"/>
      <w:r w:rsidRPr="001B3D2C">
        <w:t xml:space="preserve"> could not be counted as </w:t>
      </w:r>
      <w:r w:rsidR="0016702F" w:rsidRPr="001B3D2C">
        <w:t>K4</w:t>
      </w:r>
      <w:r w:rsidRPr="001B3D2C">
        <w:t xml:space="preserve"> parental outreach.</w:t>
      </w:r>
      <w:r w:rsidR="007E256D" w:rsidRPr="001B3D2C">
        <w:t xml:space="preserve"> </w:t>
      </w:r>
      <w:r w:rsidR="004651F3" w:rsidRPr="001B3D2C">
        <w:t>For example, a</w:t>
      </w:r>
      <w:r w:rsidRPr="001B3D2C">
        <w:t>ny parent-teacher conferencing must be above and beyond the days provided for other grade levels.</w:t>
      </w:r>
      <w:r w:rsidR="007E256D" w:rsidRPr="001B3D2C">
        <w:t xml:space="preserve"> </w:t>
      </w:r>
      <w:r w:rsidR="004651F3" w:rsidRPr="001B3D2C">
        <w:t xml:space="preserve">If </w:t>
      </w:r>
      <w:r w:rsidR="000050CC" w:rsidRPr="001B3D2C">
        <w:t xml:space="preserve">parents of </w:t>
      </w:r>
      <w:r w:rsidR="004651F3" w:rsidRPr="001B3D2C">
        <w:t xml:space="preserve">pupils in other grades attend a K4 </w:t>
      </w:r>
      <w:r w:rsidR="00AD6E96" w:rsidRPr="001B3D2C">
        <w:t xml:space="preserve">parental </w:t>
      </w:r>
      <w:r w:rsidR="004651F3" w:rsidRPr="001B3D2C">
        <w:t>outreach even</w:t>
      </w:r>
      <w:r w:rsidR="0008239F" w:rsidRPr="001B3D2C">
        <w:t xml:space="preserve">t but the primary focus is the </w:t>
      </w:r>
      <w:r w:rsidR="004651F3" w:rsidRPr="001B3D2C">
        <w:t>K</w:t>
      </w:r>
      <w:r w:rsidR="0008239F" w:rsidRPr="001B3D2C">
        <w:t>4</w:t>
      </w:r>
      <w:r w:rsidR="004651F3" w:rsidRPr="001B3D2C">
        <w:t xml:space="preserve"> </w:t>
      </w:r>
      <w:r w:rsidR="000050CC" w:rsidRPr="001B3D2C">
        <w:t>parents</w:t>
      </w:r>
      <w:r w:rsidR="004651F3" w:rsidRPr="001B3D2C">
        <w:t xml:space="preserve"> and </w:t>
      </w:r>
      <w:proofErr w:type="gramStart"/>
      <w:r w:rsidR="004651F3" w:rsidRPr="001B3D2C">
        <w:t>all of</w:t>
      </w:r>
      <w:proofErr w:type="gramEnd"/>
      <w:r w:rsidR="004651F3" w:rsidRPr="001B3D2C">
        <w:t xml:space="preserve"> the other requirements are met, the activity may still be included as K4 parental outreach.</w:t>
      </w:r>
    </w:p>
    <w:p w14:paraId="3C5BED15" w14:textId="77777777" w:rsidR="00BF0EDF" w:rsidRPr="001B3D2C" w:rsidRDefault="00BF0EDF" w:rsidP="00810BB6">
      <w:pPr>
        <w:numPr>
          <w:ilvl w:val="0"/>
          <w:numId w:val="8"/>
        </w:numPr>
        <w:tabs>
          <w:tab w:val="clear" w:pos="1800"/>
          <w:tab w:val="num" w:pos="1080"/>
        </w:tabs>
        <w:ind w:left="1080"/>
      </w:pPr>
      <w:r w:rsidRPr="001B3D2C">
        <w:rPr>
          <w:b/>
        </w:rPr>
        <w:t>Separate from Direct Instruction:</w:t>
      </w:r>
      <w:r w:rsidRPr="001B3D2C">
        <w:t xml:space="preserve"> The activities must be provided separate from direct instructional hours and in addition to the required minimum 437 hours of direct pupil instruction.</w:t>
      </w:r>
      <w:r w:rsidR="007E256D" w:rsidRPr="001B3D2C">
        <w:t xml:space="preserve"> </w:t>
      </w:r>
    </w:p>
    <w:p w14:paraId="2DA31DB7" w14:textId="5E6F668B" w:rsidR="00BF0EDF" w:rsidRPr="001B3D2C" w:rsidRDefault="00BF0EDF" w:rsidP="00810BB6">
      <w:pPr>
        <w:numPr>
          <w:ilvl w:val="0"/>
          <w:numId w:val="8"/>
        </w:numPr>
        <w:tabs>
          <w:tab w:val="clear" w:pos="1800"/>
          <w:tab w:val="num" w:pos="1080"/>
        </w:tabs>
        <w:ind w:left="1080"/>
      </w:pPr>
      <w:r w:rsidRPr="001B3D2C">
        <w:rPr>
          <w:b/>
        </w:rPr>
        <w:t>Attendance:</w:t>
      </w:r>
      <w:r w:rsidRPr="001B3D2C">
        <w:t xml:space="preserve"> At least one </w:t>
      </w:r>
      <w:r w:rsidR="00CC75CE" w:rsidRPr="001B3D2C">
        <w:t xml:space="preserve">K4 </w:t>
      </w:r>
      <w:r w:rsidRPr="001B3D2C">
        <w:t>parent must attend the event</w:t>
      </w:r>
      <w:r w:rsidR="00FA7ECC" w:rsidRPr="001B3D2C">
        <w:t xml:space="preserve"> and</w:t>
      </w:r>
      <w:r w:rsidR="00C34C3C" w:rsidRPr="001B3D2C">
        <w:t>/</w:t>
      </w:r>
      <w:r w:rsidR="009A0626" w:rsidRPr="001B3D2C">
        <w:t xml:space="preserve">or </w:t>
      </w:r>
      <w:r w:rsidRPr="001B3D2C">
        <w:t xml:space="preserve">complete the activity </w:t>
      </w:r>
      <w:proofErr w:type="gramStart"/>
      <w:r w:rsidRPr="001B3D2C">
        <w:t>in</w:t>
      </w:r>
      <w:r w:rsidR="00FB38B1" w:rsidRPr="001B3D2C">
        <w:t xml:space="preserve"> </w:t>
      </w:r>
      <w:r w:rsidRPr="001B3D2C">
        <w:t>order for</w:t>
      </w:r>
      <w:proofErr w:type="gramEnd"/>
      <w:r w:rsidRPr="001B3D2C">
        <w:t xml:space="preserve"> the school to include the outreach activity in </w:t>
      </w:r>
      <w:r w:rsidR="0016702F" w:rsidRPr="001B3D2C">
        <w:t xml:space="preserve">its </w:t>
      </w:r>
      <w:r w:rsidRPr="001B3D2C">
        <w:t>total hours.</w:t>
      </w:r>
    </w:p>
    <w:p w14:paraId="65B7BC36" w14:textId="77777777" w:rsidR="00BF0EDF" w:rsidRPr="001B3D2C" w:rsidRDefault="00BF0EDF" w:rsidP="00810BB6">
      <w:pPr>
        <w:numPr>
          <w:ilvl w:val="0"/>
          <w:numId w:val="8"/>
        </w:numPr>
        <w:tabs>
          <w:tab w:val="clear" w:pos="1800"/>
          <w:tab w:val="num" w:pos="1080"/>
        </w:tabs>
        <w:ind w:left="1080"/>
      </w:pPr>
      <w:r w:rsidRPr="001B3D2C">
        <w:rPr>
          <w:b/>
        </w:rPr>
        <w:t>Allowed Time:</w:t>
      </w:r>
      <w:r w:rsidRPr="001B3D2C">
        <w:t xml:space="preserve"> The amount of time included for the activity is the time </w:t>
      </w:r>
      <w:r w:rsidR="00FA7ECC" w:rsidRPr="001B3D2C">
        <w:t>that it takes one parent only to complete the activity.</w:t>
      </w:r>
      <w:r w:rsidR="00722FD3" w:rsidRPr="001B3D2C">
        <w:t xml:space="preserve"> </w:t>
      </w:r>
      <w:r w:rsidR="004C70E9" w:rsidRPr="001B3D2C">
        <w:t>The</w:t>
      </w:r>
      <w:r w:rsidR="00FA7ECC" w:rsidRPr="001B3D2C">
        <w:t xml:space="preserve"> time it takes the parent to complete the</w:t>
      </w:r>
      <w:r w:rsidR="004B74F9" w:rsidRPr="001B3D2C">
        <w:t xml:space="preserve"> </w:t>
      </w:r>
      <w:r w:rsidR="004C70E9" w:rsidRPr="001B3D2C">
        <w:t>activity is not multiplied by the number of parents that participated.</w:t>
      </w:r>
      <w:r w:rsidR="007E256D" w:rsidRPr="001B3D2C">
        <w:t xml:space="preserve"> </w:t>
      </w:r>
      <w:r w:rsidR="004C70E9" w:rsidRPr="001B3D2C">
        <w:t xml:space="preserve">Additionally, the time </w:t>
      </w:r>
      <w:r w:rsidR="005662CF" w:rsidRPr="001B3D2C">
        <w:t>does not include teacher preparation or travel time.</w:t>
      </w:r>
    </w:p>
    <w:p w14:paraId="54BC4F70" w14:textId="77D92A5D" w:rsidR="00BF0EDF" w:rsidRPr="001B3D2C" w:rsidRDefault="00BF0EDF" w:rsidP="00810BB6">
      <w:pPr>
        <w:numPr>
          <w:ilvl w:val="0"/>
          <w:numId w:val="8"/>
        </w:numPr>
        <w:tabs>
          <w:tab w:val="clear" w:pos="1800"/>
          <w:tab w:val="num" w:pos="1080"/>
        </w:tabs>
        <w:ind w:left="1080"/>
      </w:pPr>
      <w:r w:rsidRPr="001B3D2C">
        <w:t>Fundraising and volunteering are not allowed activities.</w:t>
      </w:r>
    </w:p>
    <w:p w14:paraId="613B24E0" w14:textId="0EC702B4" w:rsidR="00FE797E" w:rsidRPr="001B3D2C" w:rsidRDefault="00FE797E" w:rsidP="007C2A55"/>
    <w:p w14:paraId="43C6F573" w14:textId="77777777" w:rsidR="00FE797E" w:rsidRPr="001A6DE4" w:rsidRDefault="00FE797E" w:rsidP="00FE797E">
      <w:pPr>
        <w:ind w:left="720"/>
      </w:pPr>
      <w:r w:rsidRPr="001B3D2C">
        <w:t xml:space="preserve">If the total of </w:t>
      </w:r>
      <w:r w:rsidRPr="001B3D2C">
        <w:rPr>
          <w:b/>
        </w:rPr>
        <w:t>allowed</w:t>
      </w:r>
      <w:r w:rsidRPr="001B3D2C">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w:t>
      </w:r>
      <w:r w:rsidRPr="001A6DE4">
        <w:t>at least 87.5 hours.</w:t>
      </w:r>
    </w:p>
    <w:p w14:paraId="57406423" w14:textId="77777777" w:rsidR="008427DF" w:rsidRPr="001A6DE4" w:rsidRDefault="008427DF" w:rsidP="008427DF">
      <w:pPr>
        <w:ind w:left="720"/>
      </w:pPr>
    </w:p>
    <w:p w14:paraId="013A5FAF" w14:textId="718FC835" w:rsidR="00B25E21" w:rsidRPr="001A6DE4" w:rsidRDefault="008427DF" w:rsidP="001554C9">
      <w:pPr>
        <w:ind w:left="720"/>
      </w:pPr>
      <w:r w:rsidRPr="001A6DE4">
        <w:rPr>
          <w:u w:val="single"/>
        </w:rPr>
        <w:t>Move K4 pupils to the K4 without outreach category:</w:t>
      </w:r>
      <w:r w:rsidRPr="001A6DE4">
        <w:t xml:space="preserve">  </w:t>
      </w:r>
      <w:r w:rsidR="00F712FA" w:rsidRPr="001A6DE4">
        <w:t xml:space="preserve">If the school is unable to provide a listing of K4 parental outreach activities or </w:t>
      </w:r>
      <w:r w:rsidR="00DB7788" w:rsidRPr="001A6DE4">
        <w:t>if the auditor determines the school will not provide at least 87.5 hours</w:t>
      </w:r>
      <w:r w:rsidR="00DB7788" w:rsidRPr="001A6DE4" w:rsidDel="00DB7788">
        <w:t xml:space="preserve"> </w:t>
      </w:r>
      <w:r w:rsidR="004C70E9" w:rsidRPr="001A6DE4">
        <w:t>of K4</w:t>
      </w:r>
      <w:r w:rsidR="00DA3C82" w:rsidRPr="001A6DE4">
        <w:t xml:space="preserve"> parental outreach activities</w:t>
      </w:r>
      <w:r w:rsidR="00DB7788" w:rsidRPr="001A6DE4">
        <w:t xml:space="preserve">, </w:t>
      </w:r>
      <w:r w:rsidR="00F712FA" w:rsidRPr="001A6DE4">
        <w:t xml:space="preserve">all K4 pupils must be reported in the 437 hours (0.5 FTE) category. On Schedule 1-1 of the Enrollment Audit Report, the auditor should answer no to the question of whether the school will provide K4 parental outreach. K4 Choice pupils will automatically change to the 0.5 FTE category.  </w:t>
      </w:r>
    </w:p>
    <w:p w14:paraId="0750F961" w14:textId="20C8902F" w:rsidR="0027404F" w:rsidRPr="001A6DE4" w:rsidRDefault="0027404F" w:rsidP="00897424">
      <w:pPr>
        <w:ind w:left="1080"/>
      </w:pPr>
    </w:p>
    <w:p w14:paraId="1C1A712A" w14:textId="306D57B6" w:rsidR="007F6597" w:rsidRPr="001A6DE4" w:rsidRDefault="0027404F" w:rsidP="007D065B">
      <w:pPr>
        <w:ind w:left="720"/>
      </w:pPr>
      <w:r w:rsidRPr="001A6DE4">
        <w:rPr>
          <w:u w:val="single"/>
        </w:rPr>
        <w:t>Move K4 pupils to the K4 with outreach category:</w:t>
      </w:r>
      <w:r w:rsidRPr="001A6DE4">
        <w:t xml:space="preserve"> </w:t>
      </w:r>
      <w:r w:rsidR="000050CC" w:rsidRPr="001A6DE4">
        <w:t>Schools</w:t>
      </w:r>
      <w:r w:rsidR="008427DF" w:rsidRPr="001A6DE4">
        <w:t xml:space="preserve"> with WPCP or RPCP K4 pupils must first obtain DPI approval to add K4 parental outreach due to the funding structure for these programs. </w:t>
      </w:r>
      <w:r w:rsidR="007F6597" w:rsidRPr="001A6DE4">
        <w:t xml:space="preserve">If </w:t>
      </w:r>
      <w:proofErr w:type="gramStart"/>
      <w:r w:rsidR="007F6597" w:rsidRPr="001A6DE4">
        <w:t>all of</w:t>
      </w:r>
      <w:proofErr w:type="gramEnd"/>
      <w:r w:rsidR="007F6597" w:rsidRPr="001A6DE4">
        <w:t xml:space="preserve"> the following are true, the auditor should indicate “Yes” to the question of whether the school will provide K4 parental outreach on Schedule 1-1 of the Enrollment Audit Report:</w:t>
      </w:r>
    </w:p>
    <w:p w14:paraId="3A3FD9DF" w14:textId="55CEBBB2" w:rsidR="007F6597" w:rsidRPr="001A6DE4" w:rsidRDefault="007F6597" w:rsidP="007F6597">
      <w:pPr>
        <w:pStyle w:val="ListParagraph"/>
        <w:numPr>
          <w:ilvl w:val="2"/>
          <w:numId w:val="4"/>
        </w:numPr>
      </w:pPr>
      <w:r w:rsidRPr="001A6DE4">
        <w:t>T</w:t>
      </w:r>
      <w:r w:rsidR="008427DF" w:rsidRPr="001A6DE4">
        <w:t>he school met the K4 outreach requirements</w:t>
      </w:r>
      <w:r w:rsidRPr="001A6DE4">
        <w:t>;</w:t>
      </w:r>
      <w:r w:rsidR="008427DF" w:rsidRPr="001A6DE4">
        <w:t xml:space="preserve"> and</w:t>
      </w:r>
    </w:p>
    <w:p w14:paraId="26EE893F" w14:textId="3F8D4245" w:rsidR="007F6597" w:rsidRPr="001A6DE4" w:rsidRDefault="007F6597" w:rsidP="007F6597">
      <w:pPr>
        <w:pStyle w:val="ListParagraph"/>
        <w:numPr>
          <w:ilvl w:val="2"/>
          <w:numId w:val="4"/>
        </w:numPr>
      </w:pPr>
      <w:r w:rsidRPr="001A6DE4">
        <w:t xml:space="preserve">The auditor </w:t>
      </w:r>
      <w:r w:rsidR="008427DF" w:rsidRPr="001A6DE4">
        <w:t xml:space="preserve">received DPI approval if </w:t>
      </w:r>
      <w:r w:rsidR="00F673FF" w:rsidRPr="001A6DE4">
        <w:t xml:space="preserve">the school has </w:t>
      </w:r>
      <w:r w:rsidR="008427DF" w:rsidRPr="001A6DE4">
        <w:t>WPCP or RPCP</w:t>
      </w:r>
      <w:r w:rsidR="00F673FF" w:rsidRPr="001A6DE4">
        <w:t xml:space="preserve"> K4 pupils</w:t>
      </w:r>
      <w:r w:rsidR="008427DF" w:rsidRPr="001A6DE4">
        <w:t>.</w:t>
      </w:r>
    </w:p>
    <w:p w14:paraId="3A8A708D" w14:textId="29341DA5" w:rsidR="008427DF" w:rsidRPr="001B3D2C" w:rsidRDefault="007F6597" w:rsidP="001B3D2C">
      <w:pPr>
        <w:ind w:left="720"/>
      </w:pPr>
      <w:r w:rsidRPr="001A6DE4">
        <w:t xml:space="preserve">Once the auditor indicates “Yes” on the bottom of Schedule 1-1, the </w:t>
      </w:r>
      <w:r w:rsidR="008427DF" w:rsidRPr="001A6DE4">
        <w:t>K4 Choice pupils will automatically change to the 0.6 FTE category</w:t>
      </w:r>
      <w:r w:rsidR="00D80A6B" w:rsidRPr="001A6DE4">
        <w:t>.</w:t>
      </w:r>
    </w:p>
    <w:p w14:paraId="6F1FA3CE" w14:textId="39E7A27C" w:rsidR="00C9185B" w:rsidRPr="001B3D2C" w:rsidRDefault="00C9185B" w:rsidP="001B3D2C">
      <w:pPr>
        <w:ind w:left="720"/>
      </w:pPr>
    </w:p>
    <w:p w14:paraId="6FF50A17" w14:textId="77777777" w:rsidR="00C9185B" w:rsidRPr="001B3D2C" w:rsidRDefault="00C9185B" w:rsidP="00C9185B">
      <w:pPr>
        <w:ind w:left="720"/>
      </w:pPr>
      <w:r w:rsidRPr="001B3D2C">
        <w:t>Please note the K4 category must be the same for the SNSP and the Choice programs if the school is participating in both programs.</w:t>
      </w:r>
    </w:p>
    <w:p w14:paraId="6C0C927C" w14:textId="77777777" w:rsidR="000C56BC" w:rsidRPr="001B3D2C" w:rsidRDefault="000C56BC" w:rsidP="003B4E49">
      <w:pPr>
        <w:tabs>
          <w:tab w:val="left" w:pos="90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1B3D2C"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1B3D2C" w:rsidRDefault="001D7BF1" w:rsidP="00817CB4">
            <w:pPr>
              <w:jc w:val="center"/>
            </w:pPr>
            <w:r w:rsidRPr="001B3D2C">
              <w:t>Workpaper</w:t>
            </w:r>
            <w:r w:rsidR="0072224B" w:rsidRPr="001B3D2C">
              <w:t xml:space="preserve"> Reference</w:t>
            </w:r>
            <w:r w:rsidR="007E256D" w:rsidRPr="001B3D2C">
              <w:t xml:space="preserve"> </w:t>
            </w:r>
            <w:r w:rsidR="0072224B"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1B3D2C" w:rsidRDefault="0072224B" w:rsidP="00817CB4">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1B3D2C" w:rsidRDefault="0072224B" w:rsidP="00817CB4">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1B3D2C" w:rsidRDefault="0072224B" w:rsidP="00817CB4">
            <w:pPr>
              <w:jc w:val="center"/>
            </w:pPr>
          </w:p>
        </w:tc>
      </w:tr>
    </w:tbl>
    <w:p w14:paraId="7E0838E1" w14:textId="77777777" w:rsidR="009041BB" w:rsidRPr="001B3D2C" w:rsidRDefault="009041BB"/>
    <w:p w14:paraId="1C7B1CC1" w14:textId="77777777" w:rsidR="00395EB9" w:rsidRPr="001B3D2C" w:rsidRDefault="00395EB9" w:rsidP="0091274F">
      <w:pPr>
        <w:tabs>
          <w:tab w:val="left" w:pos="900"/>
        </w:tabs>
      </w:pPr>
    </w:p>
    <w:p w14:paraId="3A0AEC42" w14:textId="64FE7FB6" w:rsidR="00A53A8E" w:rsidRPr="001B3D2C" w:rsidRDefault="00BF68BB" w:rsidP="002938A6">
      <w:pPr>
        <w:numPr>
          <w:ilvl w:val="1"/>
          <w:numId w:val="4"/>
        </w:numPr>
        <w:tabs>
          <w:tab w:val="clear" w:pos="1332"/>
        </w:tabs>
        <w:ind w:left="720" w:hanging="540"/>
      </w:pPr>
      <w:r w:rsidRPr="001B3D2C">
        <w:rPr>
          <w:b/>
          <w:u w:val="single"/>
        </w:rPr>
        <w:t>Contested Application/Pupil Eligibility Issues:</w:t>
      </w:r>
      <w:r w:rsidRPr="001B3D2C">
        <w:t xml:space="preserve"> </w:t>
      </w:r>
      <w:r w:rsidR="0016702F" w:rsidRPr="001B3D2C">
        <w:t>Ask the school if there are any</w:t>
      </w:r>
      <w:r w:rsidR="00B57336" w:rsidRPr="001B3D2C">
        <w:t xml:space="preserve"> </w:t>
      </w:r>
      <w:r w:rsidR="00AD424E" w:rsidRPr="001B3D2C">
        <w:t>contested application</w:t>
      </w:r>
      <w:r w:rsidR="002E2742" w:rsidRPr="001B3D2C">
        <w:t>s</w:t>
      </w:r>
      <w:r w:rsidR="00AD424E" w:rsidRPr="001B3D2C">
        <w:t xml:space="preserve"> or pupil eligibility issues with parents or the DPI.</w:t>
      </w:r>
      <w:r w:rsidR="007E256D" w:rsidRPr="001B3D2C">
        <w:t xml:space="preserve"> </w:t>
      </w:r>
      <w:r w:rsidR="00AD424E" w:rsidRPr="001B3D2C">
        <w:t xml:space="preserve">Prepare a </w:t>
      </w:r>
      <w:r w:rsidR="001D7BF1" w:rsidRPr="001B3D2C">
        <w:t>workpaper</w:t>
      </w:r>
      <w:r w:rsidR="00AD424E" w:rsidRPr="001B3D2C">
        <w:t xml:space="preserve"> memo identifying pupils, the related issues, and status.</w:t>
      </w:r>
      <w:r w:rsidR="004B74F9" w:rsidRPr="001B3D2C">
        <w:t xml:space="preserve"> </w:t>
      </w:r>
      <w:r w:rsidR="0099132A" w:rsidRPr="001B3D2C">
        <w:t xml:space="preserve">Determine if the dispute </w:t>
      </w:r>
      <w:proofErr w:type="gramStart"/>
      <w:r w:rsidR="0099132A" w:rsidRPr="001B3D2C">
        <w:t>has an effect on</w:t>
      </w:r>
      <w:proofErr w:type="gramEnd"/>
      <w:r w:rsidR="0099132A" w:rsidRPr="001B3D2C">
        <w:t xml:space="preserve"> pupil eligibility and/or Choice payments</w:t>
      </w:r>
      <w:r w:rsidR="00A53A8E" w:rsidRPr="001B3D2C">
        <w:t>.</w:t>
      </w:r>
      <w:r w:rsidR="004B74F9" w:rsidRPr="001B3D2C">
        <w:t xml:space="preserve"> </w:t>
      </w:r>
      <w:r w:rsidR="00A53A8E" w:rsidRPr="001B3D2C">
        <w:t>If any pupils are ineligible that were included in the count per the DPI Pupil Information Report, ensure these pupils are determined ineligible in the Enrollment Report</w:t>
      </w:r>
      <w:r w:rsidR="00DF7652" w:rsidRPr="001B3D2C">
        <w:t xml:space="preserve"> as described in Appendix A</w:t>
      </w:r>
      <w:r w:rsidR="00A53A8E" w:rsidRPr="001B3D2C">
        <w:t>.</w:t>
      </w:r>
      <w:r w:rsidR="004B74F9" w:rsidRPr="001B3D2C">
        <w:t xml:space="preserve"> </w:t>
      </w:r>
      <w:r w:rsidR="001B29EE" w:rsidRPr="001B3D2C">
        <w:t xml:space="preserve">If the student was a WPCP student, advise </w:t>
      </w:r>
      <w:r w:rsidR="00A53A8E" w:rsidRPr="001B3D2C">
        <w:t>the school that they should notify DPI in the future when they become aware of ineligible pupils.</w:t>
      </w:r>
      <w:r w:rsidR="00C37565" w:rsidRPr="001B3D2C">
        <w:t xml:space="preserve">  Information on how </w:t>
      </w:r>
      <w:r w:rsidR="009221D8" w:rsidRPr="001B3D2C">
        <w:t>the school should notify DPI of ineligible WPCP pupils</w:t>
      </w:r>
      <w:r w:rsidR="00C37565" w:rsidRPr="001B3D2C">
        <w:t xml:space="preserve"> is in the WPCP Random Selection - Student Withdrawals section of the Application Process Bulletin available at </w:t>
      </w:r>
      <w:hyperlink r:id="rId21" w:history="1">
        <w:r w:rsidR="002B7F63" w:rsidRPr="001B3D2C">
          <w:rPr>
            <w:rStyle w:val="Hyperlink"/>
          </w:rPr>
          <w:t>https://dpi.wi.gov/parental-education-options/choice-programs/student-applications-processing</w:t>
        </w:r>
      </w:hyperlink>
      <w:r w:rsidR="00C37565" w:rsidRPr="001B3D2C">
        <w:t>.</w:t>
      </w:r>
    </w:p>
    <w:p w14:paraId="50167924" w14:textId="77777777" w:rsidR="00B57336" w:rsidRPr="001B3D2C" w:rsidRDefault="00B57336" w:rsidP="00BB066A">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1B3D2C" w14:paraId="5515DD56" w14:textId="77777777" w:rsidTr="001B3D2C">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1B3D2C" w:rsidRDefault="00B57336" w:rsidP="00AF077B">
            <w:pPr>
              <w:jc w:val="center"/>
            </w:pPr>
            <w:r w:rsidRPr="001B3D2C">
              <w:t>Workpaper Reference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1B3D2C" w:rsidRDefault="00B57336" w:rsidP="00AF077B">
            <w:pPr>
              <w:jc w:val="cente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1B3D2C" w:rsidRDefault="00B57336" w:rsidP="00AF077B">
            <w:pPr>
              <w:jc w:val="center"/>
            </w:pPr>
            <w:r w:rsidRPr="001B3D2C">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1B3D2C" w:rsidRDefault="00B57336" w:rsidP="00AF077B">
            <w:pPr>
              <w:jc w:val="center"/>
            </w:pPr>
          </w:p>
        </w:tc>
      </w:tr>
    </w:tbl>
    <w:p w14:paraId="42D8FC44" w14:textId="378C5E93" w:rsidR="00B57336" w:rsidRPr="001B3D2C" w:rsidRDefault="00B57336" w:rsidP="00BB066A">
      <w:pPr>
        <w:ind w:left="180"/>
      </w:pPr>
    </w:p>
    <w:p w14:paraId="1952963F" w14:textId="066C76DB" w:rsidR="00B57336" w:rsidRPr="001B3D2C" w:rsidRDefault="00B57336" w:rsidP="00BB066A">
      <w:pPr>
        <w:ind w:left="720"/>
      </w:pPr>
    </w:p>
    <w:p w14:paraId="105AA4B0" w14:textId="03C883B6" w:rsidR="00B57336" w:rsidRPr="001B3D2C" w:rsidRDefault="00B57336" w:rsidP="00B57336">
      <w:pPr>
        <w:numPr>
          <w:ilvl w:val="1"/>
          <w:numId w:val="4"/>
        </w:numPr>
        <w:tabs>
          <w:tab w:val="clear" w:pos="1332"/>
          <w:tab w:val="num" w:pos="720"/>
          <w:tab w:val="num" w:pos="3762"/>
        </w:tabs>
        <w:ind w:left="720" w:hanging="540"/>
      </w:pPr>
      <w:r w:rsidRPr="001B3D2C">
        <w:rPr>
          <w:b/>
          <w:u w:val="single"/>
        </w:rPr>
        <w:t>School Identified OAS Corrections:</w:t>
      </w:r>
      <w:r w:rsidRPr="001B3D2C">
        <w:t xml:space="preserve"> Ask the school if they are aware of any corrections that must be made </w:t>
      </w:r>
      <w:proofErr w:type="gramStart"/>
      <w:r w:rsidRPr="001B3D2C">
        <w:t>to Choice</w:t>
      </w:r>
      <w:proofErr w:type="gramEnd"/>
      <w:r w:rsidRPr="001B3D2C">
        <w:t xml:space="preserve"> application data other than to the pupil’s grade (which will be identified in Section 2).</w:t>
      </w:r>
      <w:r w:rsidR="004B74F9" w:rsidRPr="001B3D2C">
        <w:t xml:space="preserve"> </w:t>
      </w:r>
      <w:r w:rsidRPr="001B3D2C">
        <w:t xml:space="preserve">If </w:t>
      </w:r>
      <w:r w:rsidR="001B29EE" w:rsidRPr="001B3D2C">
        <w:t>the school informs the auditor of required corrections</w:t>
      </w:r>
      <w:r w:rsidR="00C252C6" w:rsidRPr="001B3D2C">
        <w:t>,</w:t>
      </w:r>
      <w:r w:rsidR="001B29EE" w:rsidRPr="001B3D2C">
        <w:t xml:space="preserve"> confirm</w:t>
      </w:r>
      <w:r w:rsidRPr="001B3D2C">
        <w:t xml:space="preserve"> tha</w:t>
      </w:r>
      <w:r w:rsidR="001B29EE" w:rsidRPr="001B3D2C">
        <w:t>t the correction should be made and</w:t>
      </w:r>
      <w:r w:rsidRPr="001B3D2C">
        <w:t xml:space="preserve"> that the pupil is eligible</w:t>
      </w:r>
      <w:r w:rsidR="001B29EE" w:rsidRPr="001B3D2C">
        <w:t>.</w:t>
      </w:r>
      <w:r w:rsidR="00E85B6F" w:rsidRPr="001B3D2C">
        <w:t xml:space="preserve"> </w:t>
      </w:r>
      <w:r w:rsidR="001B29EE" w:rsidRPr="001B3D2C">
        <w:t xml:space="preserve">If the pupil is eligible, </w:t>
      </w:r>
      <w:r w:rsidR="00645436" w:rsidRPr="001B3D2C">
        <w:t xml:space="preserve">include </w:t>
      </w:r>
      <w:r w:rsidR="001B29EE" w:rsidRPr="001B3D2C">
        <w:t>the</w:t>
      </w:r>
      <w:r w:rsidRPr="001B3D2C">
        <w:t xml:space="preserve"> pupil </w:t>
      </w:r>
      <w:r w:rsidR="00645436" w:rsidRPr="001B3D2C">
        <w:t xml:space="preserve">in </w:t>
      </w:r>
      <w:r w:rsidRPr="001B3D2C">
        <w:t>the enrollment audit as described in Appendix A with the required change identified.</w:t>
      </w:r>
      <w:r w:rsidR="00722FD3" w:rsidRPr="001B3D2C">
        <w:t xml:space="preserve"> </w:t>
      </w:r>
      <w:r w:rsidR="007D645C" w:rsidRPr="001B3D2C">
        <w:t xml:space="preserve">If the pupil is not eligible and was included in the count per the DPI Pupil Information Report, ensure these pupils are determined ineligible in the </w:t>
      </w:r>
      <w:r w:rsidR="003142F1">
        <w:t>e</w:t>
      </w:r>
      <w:r w:rsidR="003142F1" w:rsidRPr="001B3D2C">
        <w:t xml:space="preserve">nrollment </w:t>
      </w:r>
      <w:r w:rsidR="003142F1">
        <w:t>audit</w:t>
      </w:r>
      <w:r w:rsidR="007D645C" w:rsidRPr="001B3D2C">
        <w:t xml:space="preserve"> as described in Appendix A.</w:t>
      </w:r>
      <w:r w:rsidR="004F6218">
        <w:t xml:space="preserve">  </w:t>
      </w:r>
      <w:bookmarkStart w:id="3" w:name="_Hlk128577145"/>
      <w:r w:rsidR="004F6218">
        <w:t xml:space="preserve">Do not advise the school to notify DPI of the change separately; all changes, except for WPCP withdrawals, are made through the January 2023 Enrollment Audit </w:t>
      </w:r>
      <w:r w:rsidR="0003446A">
        <w:t>for changes to 2022-23 applications</w:t>
      </w:r>
      <w:r w:rsidR="004F6218">
        <w:t xml:space="preserve">. </w:t>
      </w:r>
    </w:p>
    <w:bookmarkEnd w:id="3"/>
    <w:p w14:paraId="006CB774" w14:textId="77777777" w:rsidR="00AD424E" w:rsidRPr="001B3D2C" w:rsidRDefault="00AD424E" w:rsidP="0091274F">
      <w:pPr>
        <w:tabs>
          <w:tab w:val="left" w:pos="900"/>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8"/>
        <w:gridCol w:w="2000"/>
        <w:gridCol w:w="1523"/>
        <w:gridCol w:w="2204"/>
      </w:tblGrid>
      <w:tr w:rsidR="0072224B" w:rsidRPr="001B3D2C"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1B3D2C" w:rsidRDefault="001D7BF1" w:rsidP="00817CB4">
            <w:pPr>
              <w:jc w:val="center"/>
            </w:pPr>
            <w:r w:rsidRPr="001B3D2C">
              <w:t>Workpaper</w:t>
            </w:r>
            <w:r w:rsidR="0072224B" w:rsidRPr="001B3D2C">
              <w:t xml:space="preserve"> Reference</w:t>
            </w:r>
            <w:r w:rsidR="007E256D" w:rsidRPr="001B3D2C">
              <w:t xml:space="preserve"> </w:t>
            </w:r>
            <w:r w:rsidR="0072224B"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1B3D2C" w:rsidRDefault="0072224B" w:rsidP="00817CB4">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1B3D2C" w:rsidRDefault="0072224B" w:rsidP="00817CB4">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1B3D2C" w:rsidRDefault="0072224B" w:rsidP="00817CB4">
            <w:pPr>
              <w:jc w:val="center"/>
            </w:pPr>
          </w:p>
        </w:tc>
      </w:tr>
    </w:tbl>
    <w:p w14:paraId="4C81D16A" w14:textId="77777777" w:rsidR="00AD424E" w:rsidRPr="001B3D2C" w:rsidRDefault="00AD424E" w:rsidP="00E51675"/>
    <w:p w14:paraId="2B4BB7E2" w14:textId="3C8EB1F0" w:rsidR="00E5160C" w:rsidRDefault="00E5160C" w:rsidP="006357C3"/>
    <w:p w14:paraId="494D0B4B" w14:textId="2BB7248C" w:rsidR="00C45772" w:rsidRDefault="00C45772" w:rsidP="006357C3"/>
    <w:p w14:paraId="2C01E2B5" w14:textId="5F62F70B" w:rsidR="00C45772" w:rsidRDefault="00C45772" w:rsidP="006357C3"/>
    <w:p w14:paraId="72AC5129" w14:textId="77777777" w:rsidR="00C45772" w:rsidRPr="001B3D2C" w:rsidRDefault="00C45772" w:rsidP="006357C3"/>
    <w:p w14:paraId="12DA33EB" w14:textId="2E6C9BAF" w:rsidR="000C56BC" w:rsidRPr="001B3D2C" w:rsidRDefault="000A043D" w:rsidP="008617EE">
      <w:pPr>
        <w:pStyle w:val="Heading1"/>
        <w:rPr>
          <w:rFonts w:ascii="Times New Roman" w:hAnsi="Times New Roman" w:cs="Times New Roman"/>
          <w:sz w:val="24"/>
          <w:szCs w:val="24"/>
        </w:rPr>
      </w:pPr>
      <w:bookmarkStart w:id="4" w:name="_Attendance_Requirements"/>
      <w:bookmarkEnd w:id="4"/>
      <w:r w:rsidRPr="001B3D2C">
        <w:rPr>
          <w:rFonts w:ascii="Times New Roman" w:hAnsi="Times New Roman" w:cs="Times New Roman"/>
          <w:sz w:val="24"/>
          <w:szCs w:val="24"/>
        </w:rPr>
        <w:t>A</w:t>
      </w:r>
      <w:r w:rsidR="00645436" w:rsidRPr="001B3D2C">
        <w:rPr>
          <w:rFonts w:ascii="Times New Roman" w:hAnsi="Times New Roman" w:cs="Times New Roman"/>
          <w:sz w:val="24"/>
          <w:szCs w:val="24"/>
        </w:rPr>
        <w:t>ttendance Requirements</w:t>
      </w:r>
    </w:p>
    <w:p w14:paraId="5806778A" w14:textId="77777777" w:rsidR="00241F8C" w:rsidRPr="001B3D2C" w:rsidRDefault="00241F8C" w:rsidP="00A62CE9">
      <w:pPr>
        <w:ind w:left="360"/>
        <w:rPr>
          <w:i/>
        </w:rPr>
      </w:pPr>
    </w:p>
    <w:p w14:paraId="0B24D9AE" w14:textId="3107489A" w:rsidR="00E909FA" w:rsidRPr="001B3D2C" w:rsidRDefault="007E4FE7" w:rsidP="004344D5">
      <w:pPr>
        <w:numPr>
          <w:ilvl w:val="1"/>
          <w:numId w:val="4"/>
        </w:numPr>
        <w:tabs>
          <w:tab w:val="clear" w:pos="1332"/>
          <w:tab w:val="num" w:pos="720"/>
        </w:tabs>
        <w:ind w:left="720" w:hanging="540"/>
      </w:pPr>
      <w:r w:rsidRPr="001B3D2C">
        <w:rPr>
          <w:b/>
          <w:u w:val="single"/>
        </w:rPr>
        <w:t>Required Information</w:t>
      </w:r>
      <w:r w:rsidR="00867C51" w:rsidRPr="001B3D2C">
        <w:rPr>
          <w:b/>
          <w:u w:val="single"/>
        </w:rPr>
        <w:t xml:space="preserve"> from School</w:t>
      </w:r>
      <w:r w:rsidRPr="001B3D2C">
        <w:rPr>
          <w:b/>
          <w:u w:val="single"/>
        </w:rPr>
        <w:t>:</w:t>
      </w:r>
      <w:r w:rsidRPr="001B3D2C">
        <w:t xml:space="preserve"> </w:t>
      </w:r>
      <w:r w:rsidR="00E909FA" w:rsidRPr="001B3D2C">
        <w:t xml:space="preserve">Obtain the following information </w:t>
      </w:r>
      <w:r w:rsidR="008B18A8" w:rsidRPr="001B3D2C">
        <w:t xml:space="preserve">from the school </w:t>
      </w:r>
      <w:r w:rsidR="00E909FA" w:rsidRPr="001B3D2C">
        <w:t>for completion of the attendance procedures</w:t>
      </w:r>
      <w:r w:rsidR="00711F2A" w:rsidRPr="001B3D2C">
        <w:t xml:space="preserve"> and retain the documents in the </w:t>
      </w:r>
      <w:r w:rsidR="001D7BF1" w:rsidRPr="001B3D2C">
        <w:t>workpaper</w:t>
      </w:r>
      <w:r w:rsidR="00711F2A" w:rsidRPr="001B3D2C">
        <w:t xml:space="preserve"> file</w:t>
      </w:r>
      <w:r w:rsidR="00E909FA" w:rsidRPr="001B3D2C">
        <w:t>:</w:t>
      </w:r>
    </w:p>
    <w:p w14:paraId="7F78FB68" w14:textId="77777777" w:rsidR="00F760DD" w:rsidRPr="001B3D2C" w:rsidRDefault="00F760DD" w:rsidP="008617EE">
      <w:pPr>
        <w:ind w:left="720"/>
      </w:pPr>
    </w:p>
    <w:p w14:paraId="7739D64F" w14:textId="581EEFE1" w:rsidR="00EE3312" w:rsidRPr="001B3D2C" w:rsidRDefault="00D6677B" w:rsidP="008617EE">
      <w:pPr>
        <w:numPr>
          <w:ilvl w:val="0"/>
          <w:numId w:val="36"/>
        </w:numPr>
      </w:pPr>
      <w:r w:rsidRPr="001B3D2C">
        <w:rPr>
          <w:u w:val="single"/>
        </w:rPr>
        <w:t>Official Attendance Records:</w:t>
      </w:r>
      <w:r w:rsidRPr="001B3D2C">
        <w:t xml:space="preserve"> </w:t>
      </w:r>
      <w:r w:rsidR="00290C09" w:rsidRPr="001B3D2C">
        <w:t>The school’s official attendance records for the count date.</w:t>
      </w:r>
      <w:r w:rsidR="007E256D" w:rsidRPr="001B3D2C">
        <w:t xml:space="preserve"> </w:t>
      </w:r>
      <w:r w:rsidR="00290C09" w:rsidRPr="001B3D2C">
        <w:t xml:space="preserve">If pupils were included due to attending any day before and any day after the count date, the </w:t>
      </w:r>
      <w:r w:rsidR="00286B85" w:rsidRPr="001B3D2C">
        <w:t xml:space="preserve">school </w:t>
      </w:r>
      <w:r w:rsidR="00290C09" w:rsidRPr="001B3D2C">
        <w:t>must also provide the official attendance records for the applicable day before and the day after the count date.</w:t>
      </w:r>
      <w:r w:rsidR="004B74F9" w:rsidRPr="001B3D2C">
        <w:t xml:space="preserve"> </w:t>
      </w:r>
      <w:r w:rsidR="00E05935" w:rsidRPr="001B3D2C">
        <w:t xml:space="preserve">The official attendance records must come from the school’s </w:t>
      </w:r>
      <w:r w:rsidR="00645CCA" w:rsidRPr="001B3D2C">
        <w:t>SIS</w:t>
      </w:r>
      <w:r w:rsidR="00D64F80" w:rsidRPr="001B3D2C">
        <w:t xml:space="preserve"> and be by grade level</w:t>
      </w:r>
      <w:r w:rsidR="00DB2C39" w:rsidRPr="001B3D2C">
        <w:t xml:space="preserve">. </w:t>
      </w:r>
      <w:r w:rsidR="009C3BF9" w:rsidRPr="001B3D2C">
        <w:t>T</w:t>
      </w:r>
      <w:r w:rsidR="00D64F80" w:rsidRPr="001B3D2C">
        <w:t xml:space="preserve">he official attendance records or another report from the school’s SIS must identify Choice students. </w:t>
      </w:r>
      <w:r w:rsidR="00E05935" w:rsidRPr="001B3D2C">
        <w:t>All schools participating in the Choice program must have a SIS.</w:t>
      </w:r>
      <w:r w:rsidR="007E256D" w:rsidRPr="001B3D2C">
        <w:t xml:space="preserve"> </w:t>
      </w:r>
    </w:p>
    <w:p w14:paraId="69163B9F" w14:textId="77777777" w:rsidR="00EE3312" w:rsidRPr="001B3D2C" w:rsidRDefault="00EE3312" w:rsidP="008617EE">
      <w:pPr>
        <w:ind w:left="1080"/>
      </w:pPr>
    </w:p>
    <w:p w14:paraId="13C1CC40" w14:textId="49940A7A" w:rsidR="00D6677B" w:rsidRPr="001B3D2C" w:rsidRDefault="00F760DD" w:rsidP="008617EE">
      <w:pPr>
        <w:numPr>
          <w:ilvl w:val="0"/>
          <w:numId w:val="36"/>
        </w:numPr>
        <w:rPr>
          <w:i/>
        </w:rPr>
      </w:pPr>
      <w:proofErr w:type="gramStart"/>
      <w:r w:rsidRPr="001B3D2C">
        <w:rPr>
          <w:u w:val="single"/>
        </w:rPr>
        <w:t>Alternative Choice</w:t>
      </w:r>
      <w:proofErr w:type="gramEnd"/>
      <w:r w:rsidRPr="001B3D2C">
        <w:rPr>
          <w:u w:val="single"/>
        </w:rPr>
        <w:t xml:space="preserve"> Identifier Report from SIS</w:t>
      </w:r>
      <w:r w:rsidR="00EE3312" w:rsidRPr="001B3D2C">
        <w:rPr>
          <w:u w:val="single"/>
        </w:rPr>
        <w:t>:</w:t>
      </w:r>
      <w:r w:rsidR="00EE3312" w:rsidRPr="001B3D2C">
        <w:t xml:space="preserve"> If the school uses a report from the SIS other than the official attendance records</w:t>
      </w:r>
      <w:r w:rsidR="00532851" w:rsidRPr="001B3D2C">
        <w:t xml:space="preserve"> to identify Choice </w:t>
      </w:r>
      <w:r w:rsidR="00886F79" w:rsidRPr="001B3D2C">
        <w:t>pupils</w:t>
      </w:r>
      <w:r w:rsidR="00EE3312" w:rsidRPr="001B3D2C">
        <w:t xml:space="preserve">, this report </w:t>
      </w:r>
      <w:r w:rsidR="00230CF0" w:rsidRPr="001B3D2C">
        <w:t>mus</w:t>
      </w:r>
      <w:r w:rsidR="00C01DC7" w:rsidRPr="001B3D2C">
        <w:t>t</w:t>
      </w:r>
      <w:r w:rsidR="00230CF0" w:rsidRPr="001B3D2C">
        <w:t xml:space="preserve"> </w:t>
      </w:r>
      <w:r w:rsidR="00EE3312" w:rsidRPr="001B3D2C">
        <w:t>show all pupils and the Choice identifier.</w:t>
      </w:r>
    </w:p>
    <w:p w14:paraId="3A3077C4" w14:textId="709C33D8" w:rsidR="007B669A" w:rsidRPr="001B3D2C" w:rsidRDefault="007B669A" w:rsidP="002938A6">
      <w:pPr>
        <w:ind w:left="1080"/>
      </w:pPr>
    </w:p>
    <w:p w14:paraId="706F644E" w14:textId="34F00B99" w:rsidR="007B669A" w:rsidRPr="001B3D2C" w:rsidRDefault="007B669A" w:rsidP="007B669A">
      <w:pPr>
        <w:numPr>
          <w:ilvl w:val="0"/>
          <w:numId w:val="36"/>
        </w:numPr>
      </w:pPr>
      <w:r w:rsidRPr="001B3D2C">
        <w:rPr>
          <w:u w:val="single"/>
        </w:rPr>
        <w:t xml:space="preserve">School Calendar for the </w:t>
      </w:r>
      <w:r w:rsidR="00DF7652" w:rsidRPr="001B3D2C">
        <w:rPr>
          <w:u w:val="single"/>
        </w:rPr>
        <w:t>S</w:t>
      </w:r>
      <w:r w:rsidRPr="001B3D2C">
        <w:rPr>
          <w:u w:val="single"/>
        </w:rPr>
        <w:t xml:space="preserve">chool </w:t>
      </w:r>
      <w:r w:rsidR="00DF7652" w:rsidRPr="001B3D2C">
        <w:rPr>
          <w:u w:val="single"/>
        </w:rPr>
        <w:t>Y</w:t>
      </w:r>
      <w:r w:rsidRPr="001B3D2C">
        <w:rPr>
          <w:u w:val="single"/>
        </w:rPr>
        <w:t>ear</w:t>
      </w:r>
      <w:r w:rsidR="008F6C30" w:rsidRPr="001B3D2C">
        <w:rPr>
          <w:u w:val="single"/>
        </w:rPr>
        <w:t>:</w:t>
      </w:r>
      <w:r w:rsidR="008F6C30" w:rsidRPr="001B3D2C">
        <w:t xml:space="preserve"> The calendar for the </w:t>
      </w:r>
      <w:r w:rsidR="00B20748">
        <w:t>2022-23</w:t>
      </w:r>
      <w:r w:rsidR="00FE1744" w:rsidRPr="001B3D2C">
        <w:t xml:space="preserve"> </w:t>
      </w:r>
      <w:r w:rsidR="008F6C30" w:rsidRPr="001B3D2C">
        <w:t>school year.</w:t>
      </w:r>
    </w:p>
    <w:p w14:paraId="7C67F6D3" w14:textId="77777777" w:rsidR="00B57336" w:rsidRPr="001B3D2C" w:rsidRDefault="00B57336" w:rsidP="00BB066A">
      <w:pPr>
        <w:ind w:left="1080"/>
        <w:rPr>
          <w:u w:val="single"/>
        </w:rPr>
      </w:pPr>
    </w:p>
    <w:p w14:paraId="3B74EB79" w14:textId="73E61FBE" w:rsidR="00B57336" w:rsidRPr="001B3D2C" w:rsidRDefault="00B57336" w:rsidP="00B57336">
      <w:pPr>
        <w:numPr>
          <w:ilvl w:val="0"/>
          <w:numId w:val="36"/>
        </w:numPr>
      </w:pPr>
      <w:r w:rsidRPr="001B3D2C">
        <w:rPr>
          <w:u w:val="single"/>
        </w:rPr>
        <w:t>Additional Choice Pupils:</w:t>
      </w:r>
      <w:r w:rsidRPr="001B3D2C">
        <w:t xml:space="preserve"> A listing of any additional Choice pupils that should be added to the </w:t>
      </w:r>
      <w:r w:rsidR="004F04F9" w:rsidRPr="001B3D2C">
        <w:t>January</w:t>
      </w:r>
      <w:r w:rsidRPr="001B3D2C">
        <w:t xml:space="preserve"> count that were not included </w:t>
      </w:r>
      <w:r w:rsidR="00C9185B" w:rsidRPr="001B3D2C">
        <w:t xml:space="preserve">by the school </w:t>
      </w:r>
      <w:r w:rsidRPr="001B3D2C">
        <w:t xml:space="preserve">in the </w:t>
      </w:r>
      <w:r w:rsidR="004F04F9" w:rsidRPr="001B3D2C">
        <w:t>January</w:t>
      </w:r>
      <w:r w:rsidRPr="001B3D2C">
        <w:t xml:space="preserve"> Pupil Count Report.</w:t>
      </w:r>
    </w:p>
    <w:p w14:paraId="0F7A4D50" w14:textId="77777777" w:rsidR="00B57336" w:rsidRPr="001B3D2C" w:rsidRDefault="00B57336" w:rsidP="00B57336">
      <w:pPr>
        <w:ind w:left="1080"/>
      </w:pPr>
    </w:p>
    <w:p w14:paraId="61F4AD0F" w14:textId="7ABD77E0" w:rsidR="00B57336" w:rsidRPr="001B3D2C" w:rsidRDefault="00B57336" w:rsidP="00B57336">
      <w:pPr>
        <w:numPr>
          <w:ilvl w:val="0"/>
          <w:numId w:val="36"/>
        </w:numPr>
      </w:pPr>
      <w:r w:rsidRPr="001B3D2C">
        <w:rPr>
          <w:u w:val="single"/>
        </w:rPr>
        <w:t>MPCP and RPCP School’s Waiting List:</w:t>
      </w:r>
      <w:r w:rsidRPr="001B3D2C">
        <w:t xml:space="preserve"> The school’s list of students remaining on the </w:t>
      </w:r>
      <w:r w:rsidR="001B29EE" w:rsidRPr="001B3D2C">
        <w:t xml:space="preserve">Choice </w:t>
      </w:r>
      <w:r w:rsidRPr="001B3D2C">
        <w:t>waiting list as of the</w:t>
      </w:r>
      <w:r w:rsidR="004F04F9" w:rsidRPr="001B3D2C">
        <w:rPr>
          <w:vertAlign w:val="superscript"/>
        </w:rPr>
        <w:t xml:space="preserve"> </w:t>
      </w:r>
      <w:r w:rsidR="004F04F9" w:rsidRPr="001B3D2C">
        <w:t>2</w:t>
      </w:r>
      <w:r w:rsidR="004F04F9" w:rsidRPr="001B3D2C">
        <w:rPr>
          <w:vertAlign w:val="superscript"/>
        </w:rPr>
        <w:t>nd</w:t>
      </w:r>
      <w:r w:rsidR="004F04F9" w:rsidRPr="001B3D2C">
        <w:t xml:space="preserve"> </w:t>
      </w:r>
      <w:r w:rsidRPr="001B3D2C">
        <w:t xml:space="preserve">Friday in </w:t>
      </w:r>
      <w:r w:rsidR="004F04F9" w:rsidRPr="001B3D2C">
        <w:t>January</w:t>
      </w:r>
      <w:r w:rsidRPr="001B3D2C">
        <w:t>.</w:t>
      </w:r>
      <w:r w:rsidR="007E256D" w:rsidRPr="001B3D2C">
        <w:t xml:space="preserve"> </w:t>
      </w:r>
      <w:r w:rsidRPr="001B3D2C">
        <w:t>This should be the school’s list of students in the randomly selected order, not the list submitted in OAS.</w:t>
      </w:r>
    </w:p>
    <w:p w14:paraId="029FFEBB" w14:textId="77777777" w:rsidR="00B57336" w:rsidRPr="001B3D2C" w:rsidRDefault="00B57336" w:rsidP="00BB066A">
      <w:pPr>
        <w:ind w:left="1080"/>
        <w:rPr>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7EB8995C" w14:textId="77777777" w:rsidTr="00897424">
        <w:trPr>
          <w:trHeight w:val="530"/>
        </w:trPr>
        <w:tc>
          <w:tcPr>
            <w:tcW w:w="2520" w:type="dxa"/>
            <w:vAlign w:val="center"/>
          </w:tcPr>
          <w:p w14:paraId="342914D4"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2710DFB6" w14:textId="77777777" w:rsidR="00DB44F3" w:rsidRPr="001B3D2C" w:rsidRDefault="00DB44F3" w:rsidP="00DB44F3">
            <w:pPr>
              <w:ind w:left="-1" w:firstLine="1"/>
            </w:pPr>
          </w:p>
        </w:tc>
        <w:tc>
          <w:tcPr>
            <w:tcW w:w="1530" w:type="dxa"/>
            <w:vAlign w:val="center"/>
          </w:tcPr>
          <w:p w14:paraId="4D6302A9" w14:textId="77777777" w:rsidR="00DB44F3" w:rsidRPr="001B3D2C" w:rsidRDefault="00DB44F3" w:rsidP="00DB44F3">
            <w:pPr>
              <w:jc w:val="center"/>
            </w:pPr>
            <w:r w:rsidRPr="001B3D2C">
              <w:t>Performed By and Date</w:t>
            </w:r>
          </w:p>
        </w:tc>
        <w:tc>
          <w:tcPr>
            <w:tcW w:w="2250" w:type="dxa"/>
            <w:vAlign w:val="center"/>
          </w:tcPr>
          <w:p w14:paraId="6A69FA6A" w14:textId="77777777" w:rsidR="00DB44F3" w:rsidRPr="001B3D2C" w:rsidRDefault="00DB44F3" w:rsidP="00DB44F3">
            <w:pPr>
              <w:jc w:val="center"/>
            </w:pPr>
          </w:p>
        </w:tc>
      </w:tr>
    </w:tbl>
    <w:p w14:paraId="0AE04AFF" w14:textId="77777777" w:rsidR="006C1742" w:rsidRPr="001B3D2C" w:rsidRDefault="006C1742" w:rsidP="001223DB">
      <w:pPr>
        <w:ind w:left="720"/>
      </w:pPr>
    </w:p>
    <w:p w14:paraId="615FBF27" w14:textId="77777777" w:rsidR="00711F2A" w:rsidRPr="001B3D2C" w:rsidRDefault="00711F2A" w:rsidP="001B3D2C">
      <w:pPr>
        <w:ind w:left="360"/>
      </w:pPr>
    </w:p>
    <w:p w14:paraId="2CBC5A70" w14:textId="77777777" w:rsidR="008816A4" w:rsidRDefault="00943ECE" w:rsidP="001B3D2C">
      <w:pPr>
        <w:numPr>
          <w:ilvl w:val="1"/>
          <w:numId w:val="4"/>
        </w:numPr>
        <w:tabs>
          <w:tab w:val="clear" w:pos="1332"/>
          <w:tab w:val="num" w:pos="720"/>
        </w:tabs>
        <w:ind w:left="720" w:hanging="540"/>
      </w:pPr>
      <w:r w:rsidRPr="001B3D2C">
        <w:rPr>
          <w:b/>
          <w:u w:val="single"/>
        </w:rPr>
        <w:t>SIS Testing:</w:t>
      </w:r>
      <w:r w:rsidRPr="001B3D2C">
        <w:t xml:space="preserve"> </w:t>
      </w:r>
    </w:p>
    <w:p w14:paraId="3B083D6C" w14:textId="77777777" w:rsidR="008816A4" w:rsidRPr="008816A4" w:rsidRDefault="008816A4" w:rsidP="008816A4">
      <w:pPr>
        <w:pStyle w:val="ListParagraph"/>
        <w:numPr>
          <w:ilvl w:val="0"/>
          <w:numId w:val="157"/>
        </w:numPr>
      </w:pPr>
      <w:r w:rsidRPr="008816A4">
        <w:t>If the auditor completed the September Enrollment Audit, complete additional testing of the SIS if any changes to the SIS are identified in Section 1.2, Section B, question 3.</w:t>
      </w:r>
    </w:p>
    <w:p w14:paraId="30D0ACB4" w14:textId="7CE7715C" w:rsidR="00943ECE" w:rsidRPr="001B3D2C" w:rsidRDefault="008816A4" w:rsidP="001554C9">
      <w:pPr>
        <w:pStyle w:val="ListParagraph"/>
        <w:numPr>
          <w:ilvl w:val="0"/>
          <w:numId w:val="157"/>
        </w:numPr>
      </w:pPr>
      <w:r w:rsidRPr="008816A4">
        <w:t xml:space="preserve">If the auditor did not complete the September Enrollment Audit, the auditor must test the SIS. </w:t>
      </w:r>
      <w:r w:rsidR="00943ECE" w:rsidRPr="001B3D2C">
        <w:t xml:space="preserve">The testing performed by the auditor must ensure that the SIS has an identifier indicating who is a Choice student and that </w:t>
      </w:r>
      <w:proofErr w:type="gramStart"/>
      <w:r w:rsidR="00943ECE" w:rsidRPr="001B3D2C">
        <w:t>all of</w:t>
      </w:r>
      <w:proofErr w:type="gramEnd"/>
      <w:r w:rsidR="00943ECE" w:rsidRPr="001B3D2C">
        <w:t xml:space="preserve"> the students are properly identified as Choice or non-Choice. Identifying Choice students on printed attendance records is not sufficient. The SIS identifier may be on the official attendance records or a different report that comes from the SIS.</w:t>
      </w:r>
    </w:p>
    <w:p w14:paraId="57FF563F" w14:textId="4FEC56B5" w:rsidR="00943ECE" w:rsidRPr="001B3D2C" w:rsidRDefault="00943ECE" w:rsidP="00943ECE">
      <w:pPr>
        <w:ind w:left="720"/>
      </w:pPr>
    </w:p>
    <w:p w14:paraId="38C74CA6" w14:textId="5B6517C0" w:rsidR="00943ECE" w:rsidRPr="001B3D2C" w:rsidRDefault="00943ECE" w:rsidP="001554C9">
      <w:pPr>
        <w:ind w:left="1080"/>
      </w:pPr>
      <w:r w:rsidRPr="001B3D2C">
        <w:t xml:space="preserve">The auditor may either submit their plan for testing the SIS for approval to a DPI Choice Auditor annually or use the DPI sample test plan. A sample test plan is available online at </w:t>
      </w:r>
      <w:r w:rsidR="002B7F63" w:rsidRPr="001B3D2C">
        <w:t xml:space="preserve"> </w:t>
      </w:r>
      <w:hyperlink r:id="rId22" w:history="1">
        <w:r w:rsidR="001707F7" w:rsidRPr="001B3D2C">
          <w:rPr>
            <w:rStyle w:val="Hyperlink"/>
          </w:rPr>
          <w:t>https://dpi.wi.gov/parental-education-options/choice-programs/january-enrollment-audit</w:t>
        </w:r>
      </w:hyperlink>
      <w:r w:rsidRPr="001B3D2C">
        <w:t xml:space="preserve">. The auditor does not need to notify DPI if the sample test plan will be used. If the auditor will use their own test plan or will only use part of the DPI sample test plan, the auditor prepared test plan or proposed modification to DPI’s sample test plan must be emailed to </w:t>
      </w:r>
      <w:hyperlink r:id="rId23" w:history="1">
        <w:r w:rsidRPr="001B3D2C">
          <w:rPr>
            <w:rStyle w:val="Hyperlink"/>
          </w:rPr>
          <w:t>dpichoiceauditreports@dpi.wi.gov</w:t>
        </w:r>
      </w:hyperlink>
      <w:r w:rsidRPr="001B3D2C">
        <w:t xml:space="preserve"> and approved by a DPI Choice Auditor before the auditor begins testing using the test plan. </w:t>
      </w:r>
    </w:p>
    <w:p w14:paraId="0984FFF3" w14:textId="504CF63E" w:rsidR="00943ECE" w:rsidRPr="001B3D2C" w:rsidRDefault="00943ECE" w:rsidP="001B3D2C">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943ECE" w:rsidRPr="001B3D2C" w14:paraId="27E1E3EB" w14:textId="77777777" w:rsidTr="005029F2">
        <w:trPr>
          <w:trHeight w:val="530"/>
        </w:trPr>
        <w:tc>
          <w:tcPr>
            <w:tcW w:w="2520" w:type="dxa"/>
            <w:vAlign w:val="center"/>
          </w:tcPr>
          <w:p w14:paraId="57B693B9" w14:textId="77777777" w:rsidR="00943ECE" w:rsidRPr="001B3D2C" w:rsidRDefault="00943ECE" w:rsidP="005029F2">
            <w:pPr>
              <w:jc w:val="center"/>
            </w:pPr>
            <w:r w:rsidRPr="001B3D2C">
              <w:t>Workpaper Reference or Procedure(s) Performed</w:t>
            </w:r>
          </w:p>
        </w:tc>
        <w:tc>
          <w:tcPr>
            <w:tcW w:w="2340" w:type="dxa"/>
            <w:vAlign w:val="center"/>
          </w:tcPr>
          <w:p w14:paraId="124DFC4C" w14:textId="77777777" w:rsidR="00943ECE" w:rsidRPr="001B3D2C" w:rsidRDefault="00943ECE" w:rsidP="005029F2">
            <w:pPr>
              <w:ind w:left="-1" w:firstLine="1"/>
            </w:pPr>
          </w:p>
        </w:tc>
        <w:tc>
          <w:tcPr>
            <w:tcW w:w="1530" w:type="dxa"/>
            <w:vAlign w:val="center"/>
          </w:tcPr>
          <w:p w14:paraId="54D4AC27" w14:textId="77777777" w:rsidR="00943ECE" w:rsidRPr="001B3D2C" w:rsidRDefault="00943ECE" w:rsidP="005029F2">
            <w:pPr>
              <w:jc w:val="center"/>
            </w:pPr>
            <w:r w:rsidRPr="001B3D2C">
              <w:t>Performed By and Date</w:t>
            </w:r>
          </w:p>
        </w:tc>
        <w:tc>
          <w:tcPr>
            <w:tcW w:w="2250" w:type="dxa"/>
            <w:vAlign w:val="center"/>
          </w:tcPr>
          <w:p w14:paraId="7DDD2503" w14:textId="77777777" w:rsidR="00943ECE" w:rsidRPr="001B3D2C" w:rsidRDefault="00943ECE" w:rsidP="005029F2">
            <w:pPr>
              <w:jc w:val="center"/>
            </w:pPr>
          </w:p>
        </w:tc>
      </w:tr>
    </w:tbl>
    <w:p w14:paraId="47CC261B" w14:textId="77777777" w:rsidR="00943ECE" w:rsidRPr="001B3D2C" w:rsidRDefault="00943ECE" w:rsidP="001B3D2C">
      <w:pPr>
        <w:ind w:left="720"/>
      </w:pPr>
    </w:p>
    <w:p w14:paraId="79338CC9" w14:textId="77777777" w:rsidR="00943ECE" w:rsidRPr="001B3D2C" w:rsidRDefault="00943ECE" w:rsidP="001B3D2C">
      <w:pPr>
        <w:ind w:left="720"/>
      </w:pPr>
    </w:p>
    <w:p w14:paraId="313518FB" w14:textId="02772B9C" w:rsidR="004E798C" w:rsidRPr="001B3D2C" w:rsidRDefault="004E798C" w:rsidP="004479A0">
      <w:pPr>
        <w:numPr>
          <w:ilvl w:val="1"/>
          <w:numId w:val="4"/>
        </w:numPr>
        <w:tabs>
          <w:tab w:val="clear" w:pos="1332"/>
          <w:tab w:val="num" w:pos="720"/>
        </w:tabs>
        <w:ind w:left="720" w:hanging="540"/>
      </w:pPr>
      <w:r w:rsidRPr="001B3D2C">
        <w:rPr>
          <w:b/>
          <w:u w:val="single"/>
        </w:rPr>
        <w:t>School on Count Date:</w:t>
      </w:r>
      <w:r w:rsidRPr="001B3D2C">
        <w:t xml:space="preserve"> </w:t>
      </w:r>
      <w:r w:rsidR="00C561AA" w:rsidRPr="001B3D2C">
        <w:t>Review</w:t>
      </w:r>
      <w:r w:rsidR="00286B85" w:rsidRPr="001B3D2C">
        <w:t xml:space="preserve"> the s</w:t>
      </w:r>
      <w:r w:rsidRPr="001B3D2C">
        <w:t xml:space="preserve">chool’s calendar </w:t>
      </w:r>
      <w:r w:rsidR="00C561AA" w:rsidRPr="001B3D2C">
        <w:t>and ensure it shows that</w:t>
      </w:r>
      <w:r w:rsidRPr="001B3D2C">
        <w:t xml:space="preserve"> instruction was scheduled for the count date for all classes and pupils.</w:t>
      </w:r>
      <w:r w:rsidR="007E256D" w:rsidRPr="001B3D2C">
        <w:t xml:space="preserve"> </w:t>
      </w:r>
      <w:r w:rsidRPr="001B3D2C">
        <w:t>Confirm with school staff that school was held on the count date.</w:t>
      </w:r>
      <w:r w:rsidR="004F56CC" w:rsidRPr="001B3D2C">
        <w:t xml:space="preserve"> </w:t>
      </w:r>
    </w:p>
    <w:p w14:paraId="5D0C188B" w14:textId="77777777" w:rsidR="004E798C" w:rsidRPr="001B3D2C" w:rsidRDefault="004E798C" w:rsidP="002938A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E798C" w:rsidRPr="001B3D2C" w14:paraId="18697DA1" w14:textId="77777777" w:rsidTr="00897424">
        <w:trPr>
          <w:trHeight w:val="530"/>
        </w:trPr>
        <w:tc>
          <w:tcPr>
            <w:tcW w:w="2520" w:type="dxa"/>
            <w:vAlign w:val="center"/>
          </w:tcPr>
          <w:p w14:paraId="341671A6" w14:textId="77777777" w:rsidR="004E798C" w:rsidRPr="001B3D2C" w:rsidRDefault="001D7BF1" w:rsidP="004E798C">
            <w:pPr>
              <w:jc w:val="center"/>
            </w:pPr>
            <w:r w:rsidRPr="001B3D2C">
              <w:t>Workpaper</w:t>
            </w:r>
            <w:r w:rsidR="004E798C" w:rsidRPr="001B3D2C">
              <w:t xml:space="preserve"> Reference</w:t>
            </w:r>
            <w:r w:rsidR="007E256D" w:rsidRPr="001B3D2C">
              <w:t xml:space="preserve"> </w:t>
            </w:r>
            <w:r w:rsidR="004E798C" w:rsidRPr="001B3D2C">
              <w:t>or Procedure(s) Performed</w:t>
            </w:r>
          </w:p>
        </w:tc>
        <w:tc>
          <w:tcPr>
            <w:tcW w:w="2340" w:type="dxa"/>
            <w:vAlign w:val="center"/>
          </w:tcPr>
          <w:p w14:paraId="5C12CF62" w14:textId="77777777" w:rsidR="004E798C" w:rsidRPr="001B3D2C" w:rsidRDefault="004E798C" w:rsidP="004E798C">
            <w:pPr>
              <w:ind w:left="-1" w:firstLine="1"/>
            </w:pPr>
          </w:p>
        </w:tc>
        <w:tc>
          <w:tcPr>
            <w:tcW w:w="1530" w:type="dxa"/>
            <w:vAlign w:val="center"/>
          </w:tcPr>
          <w:p w14:paraId="58AAD9E3" w14:textId="77777777" w:rsidR="004E798C" w:rsidRPr="001B3D2C" w:rsidRDefault="004E798C" w:rsidP="004E798C">
            <w:pPr>
              <w:jc w:val="center"/>
            </w:pPr>
            <w:r w:rsidRPr="001B3D2C">
              <w:t>Performed By and Date</w:t>
            </w:r>
          </w:p>
        </w:tc>
        <w:tc>
          <w:tcPr>
            <w:tcW w:w="2250" w:type="dxa"/>
            <w:vAlign w:val="center"/>
          </w:tcPr>
          <w:p w14:paraId="2D75B9E6" w14:textId="77777777" w:rsidR="004E798C" w:rsidRPr="001B3D2C" w:rsidRDefault="004E798C" w:rsidP="004E798C">
            <w:pPr>
              <w:jc w:val="center"/>
            </w:pPr>
          </w:p>
        </w:tc>
      </w:tr>
    </w:tbl>
    <w:p w14:paraId="2205517F" w14:textId="77777777" w:rsidR="004E798C" w:rsidRPr="001B3D2C" w:rsidRDefault="004E798C" w:rsidP="002938A6"/>
    <w:p w14:paraId="41143DF8" w14:textId="14409FEB" w:rsidR="00711F2A" w:rsidRPr="001B3D2C" w:rsidRDefault="00711F2A" w:rsidP="002938A6"/>
    <w:p w14:paraId="409A1BD9" w14:textId="0EA17313" w:rsidR="00A575C8" w:rsidRPr="001B3D2C" w:rsidRDefault="006A5C69" w:rsidP="002938A6">
      <w:pPr>
        <w:numPr>
          <w:ilvl w:val="1"/>
          <w:numId w:val="4"/>
        </w:numPr>
        <w:tabs>
          <w:tab w:val="clear" w:pos="1332"/>
          <w:tab w:val="num" w:pos="720"/>
        </w:tabs>
        <w:ind w:left="720" w:hanging="540"/>
      </w:pPr>
      <w:r w:rsidRPr="001B3D2C">
        <w:rPr>
          <w:b/>
          <w:u w:val="single"/>
        </w:rPr>
        <w:t>Total Choice Pupil Count:</w:t>
      </w:r>
      <w:r w:rsidRPr="001B3D2C">
        <w:t xml:space="preserve"> Verify that the total number of Choice pupils by grade per the official attendance records equal the total number of pupils by grade on the DPI Pupil Information Report</w:t>
      </w:r>
      <w:r w:rsidR="002A0543" w:rsidRPr="001B3D2C">
        <w:t xml:space="preserve">. </w:t>
      </w:r>
    </w:p>
    <w:p w14:paraId="732B3BFB" w14:textId="77777777" w:rsidR="00A74F79" w:rsidRPr="001B3D2C" w:rsidRDefault="00A74F79" w:rsidP="002938A6">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705FC8A5" w14:textId="77777777" w:rsidTr="00897424">
        <w:trPr>
          <w:trHeight w:val="530"/>
        </w:trPr>
        <w:tc>
          <w:tcPr>
            <w:tcW w:w="2520" w:type="dxa"/>
            <w:vAlign w:val="center"/>
          </w:tcPr>
          <w:p w14:paraId="5CA8F874"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5950661C" w14:textId="77777777" w:rsidR="00DB44F3" w:rsidRPr="001B3D2C" w:rsidRDefault="00DB44F3" w:rsidP="00DB44F3">
            <w:pPr>
              <w:ind w:left="-1" w:firstLine="1"/>
            </w:pPr>
          </w:p>
        </w:tc>
        <w:tc>
          <w:tcPr>
            <w:tcW w:w="1530" w:type="dxa"/>
            <w:vAlign w:val="center"/>
          </w:tcPr>
          <w:p w14:paraId="7C6A368E" w14:textId="77777777" w:rsidR="00DB44F3" w:rsidRPr="001B3D2C" w:rsidRDefault="00DB44F3" w:rsidP="00DB44F3">
            <w:pPr>
              <w:jc w:val="center"/>
            </w:pPr>
            <w:r w:rsidRPr="001B3D2C">
              <w:t>Performed By and Date</w:t>
            </w:r>
          </w:p>
        </w:tc>
        <w:tc>
          <w:tcPr>
            <w:tcW w:w="2250" w:type="dxa"/>
            <w:vAlign w:val="center"/>
          </w:tcPr>
          <w:p w14:paraId="11BBE57E" w14:textId="77777777" w:rsidR="00DB44F3" w:rsidRPr="001B3D2C" w:rsidRDefault="00DB44F3" w:rsidP="00DB44F3">
            <w:pPr>
              <w:jc w:val="center"/>
            </w:pPr>
          </w:p>
        </w:tc>
      </w:tr>
    </w:tbl>
    <w:p w14:paraId="25A152C9" w14:textId="77777777" w:rsidR="000C56BC" w:rsidRPr="001B3D2C" w:rsidRDefault="000C56BC" w:rsidP="00330A59"/>
    <w:p w14:paraId="38F1B1C7" w14:textId="77777777" w:rsidR="00DB44F3" w:rsidRPr="001B3D2C" w:rsidRDefault="00DB44F3" w:rsidP="00330A59"/>
    <w:p w14:paraId="2B3DE115" w14:textId="41B72C01" w:rsidR="006C4241" w:rsidRPr="001B3D2C" w:rsidRDefault="00BB6F4C" w:rsidP="00DE2E12">
      <w:pPr>
        <w:numPr>
          <w:ilvl w:val="1"/>
          <w:numId w:val="4"/>
        </w:numPr>
        <w:tabs>
          <w:tab w:val="clear" w:pos="1332"/>
          <w:tab w:val="num" w:pos="720"/>
        </w:tabs>
        <w:ind w:left="720" w:hanging="540"/>
      </w:pPr>
      <w:r w:rsidRPr="001B3D2C">
        <w:rPr>
          <w:b/>
          <w:u w:val="single"/>
        </w:rPr>
        <w:t>DPI Pupil Information Report</w:t>
      </w:r>
      <w:r w:rsidR="007E4FE7" w:rsidRPr="001B3D2C">
        <w:rPr>
          <w:b/>
          <w:u w:val="single"/>
        </w:rPr>
        <w:t xml:space="preserve"> vs Official Attendance Records: </w:t>
      </w:r>
      <w:r w:rsidR="000C56BC" w:rsidRPr="001B3D2C">
        <w:t xml:space="preserve">Verify enrollments for all </w:t>
      </w:r>
      <w:r w:rsidR="004F7C30" w:rsidRPr="001B3D2C">
        <w:t>Choice</w:t>
      </w:r>
      <w:r w:rsidR="000C56BC" w:rsidRPr="001B3D2C">
        <w:t xml:space="preserve"> pupils reported on the </w:t>
      </w:r>
      <w:r w:rsidR="006C4241" w:rsidRPr="001B3D2C">
        <w:t xml:space="preserve">DPI Pupil Information Report </w:t>
      </w:r>
      <w:r w:rsidR="00B57336" w:rsidRPr="001B3D2C">
        <w:t xml:space="preserve">and any pupils that are included in the Additional Choice Pupils list (obtained in Step 2.1) </w:t>
      </w:r>
      <w:r w:rsidR="000C56BC" w:rsidRPr="001B3D2C">
        <w:t xml:space="preserve">against the </w:t>
      </w:r>
      <w:r w:rsidR="00286B85" w:rsidRPr="001B3D2C">
        <w:t>s</w:t>
      </w:r>
      <w:r w:rsidR="000C56BC" w:rsidRPr="001B3D2C">
        <w:t>chool’s official attendance records.</w:t>
      </w:r>
      <w:r w:rsidR="00C81F42" w:rsidRPr="001B3D2C">
        <w:t xml:space="preserve"> </w:t>
      </w:r>
      <w:r w:rsidR="00B260A7" w:rsidRPr="001B3D2C">
        <w:t>The procedures in this section should be completed using the OAS Application Verification screen for any pupils that should be added to the Choice pupil count.</w:t>
      </w:r>
      <w:r w:rsidR="007E256D" w:rsidRPr="001B3D2C">
        <w:t xml:space="preserve"> </w:t>
      </w:r>
      <w:r w:rsidR="00415284" w:rsidRPr="001B3D2C">
        <w:t xml:space="preserve">The OAS Application Verification screen can be obtained in OAS by selecting the </w:t>
      </w:r>
      <w:proofErr w:type="gramStart"/>
      <w:r w:rsidR="00415284" w:rsidRPr="001B3D2C">
        <w:t>school</w:t>
      </w:r>
      <w:proofErr w:type="gramEnd"/>
      <w:r w:rsidR="00415284" w:rsidRPr="001B3D2C">
        <w:t xml:space="preserve"> name in the Application Summary</w:t>
      </w:r>
      <w:r w:rsidR="002234EB" w:rsidRPr="001B3D2C">
        <w:t xml:space="preserve">, identifying </w:t>
      </w:r>
      <w:r w:rsidR="00B20748">
        <w:t>2022</w:t>
      </w:r>
      <w:r w:rsidR="0033580D" w:rsidRPr="001B3D2C">
        <w:t>-</w:t>
      </w:r>
      <w:r w:rsidR="00B20748">
        <w:t>2023</w:t>
      </w:r>
      <w:r w:rsidR="00373926" w:rsidRPr="001B3D2C">
        <w:t xml:space="preserve"> </w:t>
      </w:r>
      <w:r w:rsidR="0033580D" w:rsidRPr="001B3D2C">
        <w:t xml:space="preserve">in the </w:t>
      </w:r>
      <w:r w:rsidR="002234EB" w:rsidRPr="001B3D2C">
        <w:t>school year</w:t>
      </w:r>
      <w:r w:rsidR="0033580D" w:rsidRPr="001B3D2C">
        <w:t xml:space="preserve"> drop down</w:t>
      </w:r>
      <w:r w:rsidR="002234EB" w:rsidRPr="001B3D2C">
        <w:t>,</w:t>
      </w:r>
      <w:r w:rsidR="00415284" w:rsidRPr="001B3D2C">
        <w:t xml:space="preserve"> and clicking on the student’s name.</w:t>
      </w:r>
    </w:p>
    <w:p w14:paraId="7FF0A889" w14:textId="77777777" w:rsidR="006C4241" w:rsidRPr="001B3D2C" w:rsidRDefault="006C4241" w:rsidP="006C4241">
      <w:pPr>
        <w:ind w:left="720"/>
      </w:pPr>
    </w:p>
    <w:p w14:paraId="4E7E7BAA" w14:textId="3B694D5E" w:rsidR="00752851" w:rsidRPr="001B3D2C" w:rsidRDefault="006C4241" w:rsidP="00752851">
      <w:pPr>
        <w:ind w:left="720"/>
      </w:pPr>
      <w:r w:rsidRPr="001B3D2C">
        <w:rPr>
          <w:u w:val="single"/>
        </w:rPr>
        <w:t>Obtaining the DPI Pupil Information Report:</w:t>
      </w:r>
      <w:r w:rsidR="007E256D" w:rsidRPr="001B3D2C">
        <w:t xml:space="preserve"> </w:t>
      </w:r>
      <w:r w:rsidRPr="001B3D2C">
        <w:t>The DPI Pupil Information Report can be obtained from OAS</w:t>
      </w:r>
      <w:r w:rsidR="00D670C8">
        <w:t xml:space="preserve">.  </w:t>
      </w:r>
      <w:r w:rsidR="00F64141" w:rsidRPr="001B3D2C">
        <w:t xml:space="preserve">In OAS under </w:t>
      </w:r>
      <w:r w:rsidR="007A2B91" w:rsidRPr="001B3D2C">
        <w:t>the Administrative section,</w:t>
      </w:r>
      <w:r w:rsidRPr="001B3D2C">
        <w:t xml:space="preserve"> click on Auditor </w:t>
      </w:r>
      <w:r w:rsidR="0005433C" w:rsidRPr="001B3D2C">
        <w:t>Reports</w:t>
      </w:r>
      <w:r w:rsidR="00F64141" w:rsidRPr="001B3D2C">
        <w:t xml:space="preserve"> </w:t>
      </w:r>
      <w:r w:rsidR="001E0458">
        <w:rPr>
          <w:color w:val="000000"/>
        </w:rPr>
        <w:t>and the applicable</w:t>
      </w:r>
      <w:r w:rsidR="001E0458" w:rsidRPr="001B3D2C">
        <w:rPr>
          <w:color w:val="000000"/>
        </w:rPr>
        <w:t xml:space="preserve"> </w:t>
      </w:r>
      <w:r w:rsidR="003E3B8D" w:rsidRPr="001B3D2C">
        <w:rPr>
          <w:color w:val="000000"/>
        </w:rPr>
        <w:t>January</w:t>
      </w:r>
      <w:r w:rsidRPr="001B3D2C">
        <w:rPr>
          <w:color w:val="000000"/>
        </w:rPr>
        <w:t xml:space="preserve"> DPI Pupil Information Report.</w:t>
      </w:r>
      <w:r w:rsidR="007E256D" w:rsidRPr="001B3D2C">
        <w:rPr>
          <w:color w:val="000000"/>
        </w:rPr>
        <w:t xml:space="preserve"> </w:t>
      </w:r>
      <w:r w:rsidRPr="001B3D2C">
        <w:rPr>
          <w:color w:val="000000"/>
        </w:rPr>
        <w:t>Then</w:t>
      </w:r>
      <w:r w:rsidR="00F801CA" w:rsidRPr="001B3D2C">
        <w:rPr>
          <w:color w:val="000000"/>
        </w:rPr>
        <w:t>,</w:t>
      </w:r>
      <w:r w:rsidRPr="001B3D2C">
        <w:rPr>
          <w:color w:val="000000"/>
        </w:rPr>
        <w:t xml:space="preserve"> select the </w:t>
      </w:r>
      <w:r w:rsidR="00B20748">
        <w:rPr>
          <w:color w:val="000000"/>
        </w:rPr>
        <w:t>2022-23</w:t>
      </w:r>
      <w:r w:rsidR="00B02AA4" w:rsidRPr="001B3D2C">
        <w:rPr>
          <w:color w:val="000000"/>
        </w:rPr>
        <w:t xml:space="preserve"> </w:t>
      </w:r>
      <w:r w:rsidRPr="001B3D2C">
        <w:rPr>
          <w:color w:val="000000"/>
        </w:rPr>
        <w:t xml:space="preserve">school year and the </w:t>
      </w:r>
      <w:proofErr w:type="gramStart"/>
      <w:r w:rsidRPr="001B3D2C">
        <w:rPr>
          <w:color w:val="000000"/>
        </w:rPr>
        <w:t>school</w:t>
      </w:r>
      <w:proofErr w:type="gramEnd"/>
      <w:r w:rsidR="00F801CA" w:rsidRPr="001B3D2C">
        <w:rPr>
          <w:color w:val="000000"/>
        </w:rPr>
        <w:t xml:space="preserve"> name</w:t>
      </w:r>
      <w:r w:rsidRPr="001B3D2C">
        <w:rPr>
          <w:color w:val="000000"/>
        </w:rPr>
        <w:t xml:space="preserve"> from the drop downs.</w:t>
      </w:r>
      <w:r w:rsidR="007E256D" w:rsidRPr="001B3D2C">
        <w:rPr>
          <w:color w:val="000000"/>
        </w:rPr>
        <w:t xml:space="preserve"> </w:t>
      </w:r>
      <w:r w:rsidRPr="001B3D2C">
        <w:rPr>
          <w:color w:val="000000"/>
        </w:rPr>
        <w:t>Select Export Data to view the full report in Excel.</w:t>
      </w:r>
      <w:r w:rsidR="00752851" w:rsidRPr="001B3D2C">
        <w:rPr>
          <w:color w:val="000000"/>
        </w:rPr>
        <w:t xml:space="preserve"> If a school participates in multiple Choice programs, this procedure must be completed for each program.</w:t>
      </w:r>
    </w:p>
    <w:p w14:paraId="655B182D" w14:textId="77777777" w:rsidR="00752851" w:rsidRPr="001B3D2C" w:rsidRDefault="00752851" w:rsidP="006C4241">
      <w:pPr>
        <w:ind w:left="720"/>
        <w:rPr>
          <w:color w:val="000000"/>
        </w:rPr>
      </w:pPr>
    </w:p>
    <w:p w14:paraId="70F10B0F" w14:textId="2B38DFDD" w:rsidR="006C4241" w:rsidRPr="001B3D2C" w:rsidRDefault="006C4241" w:rsidP="006C4241">
      <w:pPr>
        <w:ind w:left="720"/>
      </w:pPr>
      <w:r w:rsidRPr="001B3D2C">
        <w:rPr>
          <w:u w:val="single"/>
        </w:rPr>
        <w:t>Grade</w:t>
      </w:r>
      <w:r w:rsidR="00F855F8" w:rsidRPr="001B3D2C">
        <w:rPr>
          <w:u w:val="single"/>
        </w:rPr>
        <w:t xml:space="preserve"> Matches</w:t>
      </w:r>
      <w:r w:rsidRPr="001B3D2C">
        <w:rPr>
          <w:u w:val="single"/>
        </w:rPr>
        <w:t>:</w:t>
      </w:r>
      <w:r w:rsidR="00F855F8" w:rsidRPr="001B3D2C">
        <w:t xml:space="preserve">  Ensure the student’s grade on the DPI Pupil Information Report or OAS Application Verification screen matches the official attendance records for the January</w:t>
      </w:r>
      <w:r w:rsidR="009560D4">
        <w:t xml:space="preserve"> </w:t>
      </w:r>
      <w:r w:rsidR="006D312D" w:rsidRPr="001B3D2C">
        <w:t>count for each Choice pupil.</w:t>
      </w:r>
      <w:r w:rsidR="00F855F8" w:rsidRPr="001B3D2C">
        <w:t xml:space="preserve"> The grade for the January count is included in the DPI Pupil Information Report in the “2</w:t>
      </w:r>
      <w:r w:rsidR="00F855F8" w:rsidRPr="001B3D2C">
        <w:rPr>
          <w:vertAlign w:val="superscript"/>
        </w:rPr>
        <w:t>nd</w:t>
      </w:r>
      <w:r w:rsidR="00F855F8" w:rsidRPr="001B3D2C">
        <w:t xml:space="preserve"> Fri Jan Grade” column. If the grade is different, complete the following:</w:t>
      </w:r>
    </w:p>
    <w:p w14:paraId="4D2EDCE3" w14:textId="77777777" w:rsidR="006B43E2" w:rsidRPr="001B3D2C" w:rsidRDefault="006B43E2" w:rsidP="006C4241">
      <w:pPr>
        <w:ind w:left="720"/>
      </w:pPr>
    </w:p>
    <w:p w14:paraId="06D56799" w14:textId="1C281D6B" w:rsidR="00B260A7" w:rsidRPr="001B3D2C" w:rsidRDefault="006C4241" w:rsidP="00B260A7">
      <w:pPr>
        <w:numPr>
          <w:ilvl w:val="0"/>
          <w:numId w:val="67"/>
        </w:numPr>
      </w:pPr>
      <w:r w:rsidRPr="001B3D2C">
        <w:t xml:space="preserve">If it is determined </w:t>
      </w:r>
      <w:r w:rsidR="00B57336" w:rsidRPr="001B3D2C">
        <w:t xml:space="preserve">that </w:t>
      </w:r>
      <w:r w:rsidRPr="001B3D2C">
        <w:t xml:space="preserve">the DPI Pupil Information Report </w:t>
      </w:r>
      <w:r w:rsidR="00B260A7" w:rsidRPr="001B3D2C">
        <w:t xml:space="preserve">or OAS Application Verification screen </w:t>
      </w:r>
      <w:r w:rsidRPr="001B3D2C">
        <w:t>reflects the wrong grade</w:t>
      </w:r>
      <w:r w:rsidR="00C561AA" w:rsidRPr="001B3D2C">
        <w:t xml:space="preserve"> and the student is in K4, K5, or 1</w:t>
      </w:r>
      <w:r w:rsidR="00C561AA" w:rsidRPr="001B3D2C">
        <w:rPr>
          <w:vertAlign w:val="superscript"/>
        </w:rPr>
        <w:t>st</w:t>
      </w:r>
      <w:r w:rsidR="00C561AA" w:rsidRPr="001B3D2C">
        <w:t xml:space="preserve"> grade</w:t>
      </w:r>
      <w:r w:rsidRPr="001B3D2C">
        <w:t xml:space="preserve">, determine if the pupil is age eligible for the grade attended per the </w:t>
      </w:r>
      <w:r w:rsidR="006A5C69" w:rsidRPr="001B3D2C">
        <w:t xml:space="preserve">official attendance </w:t>
      </w:r>
      <w:r w:rsidRPr="001B3D2C">
        <w:t xml:space="preserve">records by reviewing the date of birth on the </w:t>
      </w:r>
      <w:r w:rsidR="00DF7652" w:rsidRPr="001B3D2C">
        <w:t>DPI Pupil Information Report</w:t>
      </w:r>
      <w:r w:rsidR="00B260A7" w:rsidRPr="001B3D2C">
        <w:t xml:space="preserve"> or OAS Application Verification screen</w:t>
      </w:r>
      <w:r w:rsidRPr="001B3D2C">
        <w:t>.</w:t>
      </w:r>
      <w:r w:rsidR="007E256D" w:rsidRPr="001B3D2C">
        <w:t xml:space="preserve"> </w:t>
      </w:r>
      <w:r w:rsidR="00B57336" w:rsidRPr="001B3D2C">
        <w:t>The age eligibility requirements are as follows:</w:t>
      </w:r>
    </w:p>
    <w:p w14:paraId="43F415E0" w14:textId="77777777" w:rsidR="00B57336" w:rsidRPr="001B3D2C" w:rsidRDefault="00722FD3" w:rsidP="00BB066A">
      <w:pPr>
        <w:ind w:left="1080"/>
      </w:pPr>
      <w:r w:rsidRPr="001B3D2C">
        <w:t xml:space="preserve"> </w:t>
      </w:r>
      <w:r w:rsidR="007E256D" w:rsidRPr="001B3D2C">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1B3D2C" w14:paraId="27C73A75" w14:textId="77777777" w:rsidTr="00897424">
        <w:trPr>
          <w:jc w:val="center"/>
        </w:trPr>
        <w:tc>
          <w:tcPr>
            <w:tcW w:w="1958" w:type="dxa"/>
            <w:shd w:val="clear" w:color="auto" w:fill="auto"/>
          </w:tcPr>
          <w:p w14:paraId="05F7FC2F" w14:textId="77777777" w:rsidR="00B57336" w:rsidRPr="001B3D2C" w:rsidRDefault="00B57336" w:rsidP="009E7AB7">
            <w:pPr>
              <w:jc w:val="center"/>
              <w:rPr>
                <w:b/>
              </w:rPr>
            </w:pPr>
            <w:r w:rsidRPr="001B3D2C">
              <w:rPr>
                <w:b/>
              </w:rPr>
              <w:t>Grade</w:t>
            </w:r>
          </w:p>
        </w:tc>
        <w:tc>
          <w:tcPr>
            <w:tcW w:w="4459" w:type="dxa"/>
            <w:shd w:val="clear" w:color="auto" w:fill="auto"/>
          </w:tcPr>
          <w:p w14:paraId="15924755" w14:textId="77777777" w:rsidR="00B57336" w:rsidRPr="001B3D2C" w:rsidRDefault="00B57336" w:rsidP="00493215">
            <w:pPr>
              <w:jc w:val="center"/>
              <w:rPr>
                <w:b/>
              </w:rPr>
            </w:pPr>
            <w:r w:rsidRPr="001B3D2C">
              <w:rPr>
                <w:b/>
              </w:rPr>
              <w:t>Student must have been born on or before:</w:t>
            </w:r>
          </w:p>
        </w:tc>
      </w:tr>
      <w:tr w:rsidR="00B57336" w:rsidRPr="001B3D2C" w14:paraId="4BDDB9F2" w14:textId="77777777" w:rsidTr="00897424">
        <w:trPr>
          <w:jc w:val="center"/>
        </w:trPr>
        <w:tc>
          <w:tcPr>
            <w:tcW w:w="1958" w:type="dxa"/>
            <w:shd w:val="clear" w:color="auto" w:fill="auto"/>
          </w:tcPr>
          <w:p w14:paraId="211A6549" w14:textId="77777777" w:rsidR="00B57336" w:rsidRPr="001B3D2C" w:rsidRDefault="00B57336" w:rsidP="009E7AB7">
            <w:pPr>
              <w:jc w:val="center"/>
            </w:pPr>
            <w:r w:rsidRPr="001B3D2C">
              <w:t>K4</w:t>
            </w:r>
          </w:p>
        </w:tc>
        <w:tc>
          <w:tcPr>
            <w:tcW w:w="4459" w:type="dxa"/>
            <w:shd w:val="clear" w:color="auto" w:fill="auto"/>
          </w:tcPr>
          <w:p w14:paraId="0CAC5FA3" w14:textId="51C9DC8C" w:rsidR="00B57336" w:rsidRPr="001B3D2C" w:rsidRDefault="00A6213E" w:rsidP="00493215">
            <w:pPr>
              <w:jc w:val="center"/>
            </w:pPr>
            <w:r w:rsidRPr="001B3D2C">
              <w:t xml:space="preserve">September 1, </w:t>
            </w:r>
            <w:r w:rsidR="004F6218">
              <w:t>2018</w:t>
            </w:r>
          </w:p>
        </w:tc>
      </w:tr>
      <w:tr w:rsidR="00B57336" w:rsidRPr="001B3D2C" w14:paraId="03CFC248" w14:textId="77777777" w:rsidTr="00897424">
        <w:trPr>
          <w:jc w:val="center"/>
        </w:trPr>
        <w:tc>
          <w:tcPr>
            <w:tcW w:w="1958" w:type="dxa"/>
            <w:shd w:val="clear" w:color="auto" w:fill="auto"/>
          </w:tcPr>
          <w:p w14:paraId="14334891" w14:textId="2E7775F2" w:rsidR="00B57336" w:rsidRPr="001B3D2C" w:rsidRDefault="00B57336" w:rsidP="009E7AB7">
            <w:pPr>
              <w:jc w:val="center"/>
            </w:pPr>
            <w:r w:rsidRPr="001B3D2C">
              <w:t>K5</w:t>
            </w:r>
          </w:p>
        </w:tc>
        <w:tc>
          <w:tcPr>
            <w:tcW w:w="4459" w:type="dxa"/>
            <w:shd w:val="clear" w:color="auto" w:fill="auto"/>
          </w:tcPr>
          <w:p w14:paraId="0E739960" w14:textId="481ED90D" w:rsidR="00B57336" w:rsidRPr="001B3D2C" w:rsidRDefault="00A6213E" w:rsidP="00493215">
            <w:pPr>
              <w:jc w:val="center"/>
            </w:pPr>
            <w:r w:rsidRPr="001B3D2C">
              <w:t xml:space="preserve">September 1, </w:t>
            </w:r>
            <w:r w:rsidR="004F6218">
              <w:t>2017</w:t>
            </w:r>
          </w:p>
        </w:tc>
      </w:tr>
      <w:tr w:rsidR="00B57336" w:rsidRPr="001B3D2C" w14:paraId="0B7FC268" w14:textId="77777777" w:rsidTr="00897424">
        <w:trPr>
          <w:jc w:val="center"/>
        </w:trPr>
        <w:tc>
          <w:tcPr>
            <w:tcW w:w="1958" w:type="dxa"/>
            <w:shd w:val="clear" w:color="auto" w:fill="auto"/>
          </w:tcPr>
          <w:p w14:paraId="545D05CB" w14:textId="77777777" w:rsidR="00B57336" w:rsidRPr="001B3D2C" w:rsidRDefault="00B57336" w:rsidP="009E7AB7">
            <w:pPr>
              <w:jc w:val="center"/>
            </w:pPr>
            <w:r w:rsidRPr="001B3D2C">
              <w:t>1</w:t>
            </w:r>
            <w:r w:rsidRPr="001B3D2C">
              <w:rPr>
                <w:vertAlign w:val="superscript"/>
              </w:rPr>
              <w:t>st</w:t>
            </w:r>
            <w:r w:rsidRPr="001B3D2C">
              <w:t xml:space="preserve"> Grade</w:t>
            </w:r>
          </w:p>
        </w:tc>
        <w:tc>
          <w:tcPr>
            <w:tcW w:w="4459" w:type="dxa"/>
            <w:shd w:val="clear" w:color="auto" w:fill="auto"/>
          </w:tcPr>
          <w:p w14:paraId="0FB41B16" w14:textId="62799AAB" w:rsidR="00B57336" w:rsidRPr="001B3D2C" w:rsidRDefault="00A6213E" w:rsidP="00493215">
            <w:pPr>
              <w:jc w:val="center"/>
            </w:pPr>
            <w:r w:rsidRPr="001B3D2C">
              <w:t xml:space="preserve">September 1, </w:t>
            </w:r>
            <w:r w:rsidR="004F6218">
              <w:t>2016</w:t>
            </w:r>
          </w:p>
        </w:tc>
      </w:tr>
    </w:tbl>
    <w:p w14:paraId="3F51D816" w14:textId="77777777" w:rsidR="00B57336" w:rsidRPr="001B3D2C" w:rsidRDefault="00B57336" w:rsidP="00BB066A">
      <w:pPr>
        <w:ind w:left="1080"/>
      </w:pPr>
    </w:p>
    <w:p w14:paraId="41DBA8B2" w14:textId="77777777" w:rsidR="006C4241" w:rsidRPr="001B3D2C" w:rsidRDefault="001B29EE" w:rsidP="00B84113">
      <w:pPr>
        <w:numPr>
          <w:ilvl w:val="0"/>
          <w:numId w:val="67"/>
        </w:numPr>
      </w:pPr>
      <w:r w:rsidRPr="001B3D2C">
        <w:t>If age eligible for the grade attended, the grade change must be identified in the Enrollment audit as described in Appendix A.</w:t>
      </w:r>
      <w:r w:rsidR="007E256D" w:rsidRPr="001B3D2C">
        <w:t xml:space="preserve"> </w:t>
      </w:r>
    </w:p>
    <w:p w14:paraId="22E3934D" w14:textId="7504F79B" w:rsidR="006C4241" w:rsidRPr="001B3D2C" w:rsidRDefault="006C4241" w:rsidP="006C4241">
      <w:pPr>
        <w:numPr>
          <w:ilvl w:val="0"/>
          <w:numId w:val="67"/>
        </w:numPr>
      </w:pPr>
      <w:r w:rsidRPr="001B3D2C">
        <w:t>If not age eligible, the pupil</w:t>
      </w:r>
      <w:r w:rsidR="00AE3581" w:rsidRPr="001B3D2C">
        <w:t xml:space="preserve"> must be identified as </w:t>
      </w:r>
      <w:r w:rsidR="009A0A90" w:rsidRPr="001B3D2C">
        <w:t>ineligible</w:t>
      </w:r>
      <w:r w:rsidR="00240393" w:rsidRPr="001B3D2C">
        <w:t>.</w:t>
      </w:r>
      <w:r w:rsidR="007E256D" w:rsidRPr="001B3D2C">
        <w:t xml:space="preserve"> </w:t>
      </w:r>
      <w:r w:rsidR="00BB0BA0" w:rsidRPr="001B3D2C">
        <w:t xml:space="preserve">Please note that there is no early admission option for the Choice programs so if the pupil was in a </w:t>
      </w:r>
      <w:proofErr w:type="gramStart"/>
      <w:r w:rsidR="00BB0BA0" w:rsidRPr="001B3D2C">
        <w:t>grade</w:t>
      </w:r>
      <w:proofErr w:type="gramEnd"/>
      <w:r w:rsidR="00BB0BA0" w:rsidRPr="001B3D2C">
        <w:t xml:space="preserve"> they were not age eligible for, they must be determined ineligible.  </w:t>
      </w:r>
      <w:r w:rsidR="00240393" w:rsidRPr="001B3D2C">
        <w:t>Complete the procedures described in Appendix A for the pupil.</w:t>
      </w:r>
      <w:r w:rsidRPr="001B3D2C">
        <w:t xml:space="preserve"> </w:t>
      </w:r>
    </w:p>
    <w:p w14:paraId="0F96B443" w14:textId="77777777" w:rsidR="006C4241" w:rsidRPr="001B3D2C" w:rsidRDefault="006C4241" w:rsidP="006C4241"/>
    <w:p w14:paraId="335B2D09" w14:textId="7EA921C9" w:rsidR="000D0E75" w:rsidRPr="001B3D2C" w:rsidRDefault="006C4241" w:rsidP="000D0E75">
      <w:pPr>
        <w:ind w:left="720"/>
      </w:pPr>
      <w:r w:rsidRPr="001B3D2C">
        <w:rPr>
          <w:u w:val="single"/>
        </w:rPr>
        <w:t>Name</w:t>
      </w:r>
      <w:r w:rsidR="00F855F8" w:rsidRPr="001B3D2C">
        <w:rPr>
          <w:u w:val="single"/>
        </w:rPr>
        <w:t xml:space="preserve"> Matches</w:t>
      </w:r>
      <w:r w:rsidRPr="001B3D2C">
        <w:rPr>
          <w:u w:val="single"/>
        </w:rPr>
        <w:t>:</w:t>
      </w:r>
      <w:r w:rsidR="00F855F8" w:rsidRPr="001B3D2C">
        <w:t xml:space="preserve">  Ensure the student’s first and last name on the DPI Pupil Information Report or OAS Application Verification screen match the official attendance records for the January</w:t>
      </w:r>
      <w:r w:rsidR="008816A4">
        <w:t xml:space="preserve"> </w:t>
      </w:r>
      <w:r w:rsidR="00F855F8" w:rsidRPr="001B3D2C">
        <w:t xml:space="preserve">count for each Choice pupil. The student’s first and last name must be the legal name of the student.  </w:t>
      </w:r>
      <w:r w:rsidR="00F855F8" w:rsidRPr="001B3D2C">
        <w:rPr>
          <w:b/>
        </w:rPr>
        <w:t>The student’s middle initial and suffix do not need to be reviewed and any differences should not be identified on the enrollment audit.</w:t>
      </w:r>
      <w:r w:rsidR="0041789E" w:rsidRPr="001B3D2C">
        <w:rPr>
          <w:b/>
        </w:rPr>
        <w:t xml:space="preserve"> </w:t>
      </w:r>
      <w:r w:rsidR="00F855F8" w:rsidRPr="001B3D2C">
        <w:rPr>
          <w:b/>
        </w:rPr>
        <w:t>Additionally, if the difference is due to spacing, capitalization or the use of a hyphen, no change is required</w:t>
      </w:r>
      <w:r w:rsidR="00F855F8" w:rsidRPr="001B3D2C">
        <w:t xml:space="preserve">.  </w:t>
      </w:r>
    </w:p>
    <w:p w14:paraId="3F5E5DD8" w14:textId="77777777" w:rsidR="000D0E75" w:rsidRPr="001B3D2C" w:rsidRDefault="000D0E75" w:rsidP="000D0E75">
      <w:pPr>
        <w:ind w:left="720"/>
      </w:pPr>
    </w:p>
    <w:p w14:paraId="7A464406" w14:textId="630CA39E" w:rsidR="00B70767" w:rsidRPr="001B3D2C" w:rsidRDefault="006C4241" w:rsidP="000D0E75">
      <w:pPr>
        <w:ind w:left="720"/>
      </w:pPr>
      <w:r w:rsidRPr="001B3D2C">
        <w:t xml:space="preserve">If the </w:t>
      </w:r>
      <w:r w:rsidR="00B57336" w:rsidRPr="001B3D2C">
        <w:t xml:space="preserve">student’s first and last </w:t>
      </w:r>
      <w:r w:rsidRPr="001B3D2C">
        <w:t>name does not exactly match</w:t>
      </w:r>
      <w:r w:rsidR="00F855F8" w:rsidRPr="001B3D2C">
        <w:t xml:space="preserve"> other than due to spacing, capitalization, or the use of a hyphen</w:t>
      </w:r>
      <w:r w:rsidRPr="001B3D2C">
        <w:t xml:space="preserve">, </w:t>
      </w:r>
      <w:r w:rsidR="00B70767" w:rsidRPr="001B3D2C">
        <w:t>complete the following:</w:t>
      </w:r>
    </w:p>
    <w:p w14:paraId="16CE3CDE" w14:textId="745DC2D0" w:rsidR="00B02AA4" w:rsidRPr="001B3D2C" w:rsidRDefault="004128E3" w:rsidP="006C4241">
      <w:pPr>
        <w:numPr>
          <w:ilvl w:val="0"/>
          <w:numId w:val="67"/>
        </w:numPr>
      </w:pPr>
      <w:r w:rsidRPr="001B3D2C">
        <w:t>Determine the correct, legal name by obtaining a copy of the annotated birth certificate, immunization record, or court order identifying a legal name change. Retain a copy of the annotated birth certificate, immunization record, or court order in the workpapers</w:t>
      </w:r>
      <w:r w:rsidR="00B02AA4" w:rsidRPr="001B3D2C">
        <w:t>.</w:t>
      </w:r>
    </w:p>
    <w:p w14:paraId="7B4764A0" w14:textId="77777777" w:rsidR="006C4241" w:rsidRPr="001B3D2C" w:rsidRDefault="006C4241" w:rsidP="006C4241">
      <w:pPr>
        <w:numPr>
          <w:ilvl w:val="0"/>
          <w:numId w:val="67"/>
        </w:numPr>
      </w:pPr>
      <w:r w:rsidRPr="001B3D2C">
        <w:t>If it is determined</w:t>
      </w:r>
      <w:r w:rsidR="00B57336" w:rsidRPr="001B3D2C">
        <w:t xml:space="preserve"> that</w:t>
      </w:r>
      <w:r w:rsidRPr="001B3D2C">
        <w:t xml:space="preserve"> the DPI Pupil Information Report </w:t>
      </w:r>
      <w:r w:rsidR="00B260A7" w:rsidRPr="001B3D2C">
        <w:t xml:space="preserve">or OAS Application Verification screen </w:t>
      </w:r>
      <w:r w:rsidRPr="001B3D2C">
        <w:t>reflects the wrong</w:t>
      </w:r>
      <w:r w:rsidR="00B57336" w:rsidRPr="001B3D2C">
        <w:t xml:space="preserve"> first or last</w:t>
      </w:r>
      <w:r w:rsidRPr="001B3D2C">
        <w:t xml:space="preserve"> name, the </w:t>
      </w:r>
      <w:r w:rsidR="00AE3581" w:rsidRPr="001B3D2C">
        <w:t xml:space="preserve">name change must be identified in the Enrollment Audit as described in </w:t>
      </w:r>
      <w:r w:rsidR="00C561AA" w:rsidRPr="001B3D2C">
        <w:t>Appendix A</w:t>
      </w:r>
      <w:r w:rsidRPr="001B3D2C">
        <w:t>.</w:t>
      </w:r>
      <w:r w:rsidR="007E256D" w:rsidRPr="001B3D2C">
        <w:t xml:space="preserve"> </w:t>
      </w:r>
    </w:p>
    <w:p w14:paraId="7CEC5870" w14:textId="7AA641C5" w:rsidR="006C4241" w:rsidRPr="001B3D2C" w:rsidRDefault="006C4241" w:rsidP="006C4241">
      <w:pPr>
        <w:numPr>
          <w:ilvl w:val="0"/>
          <w:numId w:val="67"/>
        </w:numPr>
      </w:pPr>
      <w:r w:rsidRPr="001B3D2C">
        <w:t xml:space="preserve">If the DPI Pupil Information Report </w:t>
      </w:r>
      <w:r w:rsidR="00B260A7" w:rsidRPr="001B3D2C">
        <w:t xml:space="preserve">or OAS Application Verification screen </w:t>
      </w:r>
      <w:r w:rsidR="007B332C" w:rsidRPr="001B3D2C">
        <w:t>ha</w:t>
      </w:r>
      <w:r w:rsidRPr="001B3D2C">
        <w:t xml:space="preserve">s </w:t>
      </w:r>
      <w:r w:rsidR="008F5230" w:rsidRPr="001B3D2C">
        <w:t xml:space="preserve">the </w:t>
      </w:r>
      <w:r w:rsidRPr="001B3D2C">
        <w:t>correct</w:t>
      </w:r>
      <w:r w:rsidR="008F5230" w:rsidRPr="001B3D2C">
        <w:t xml:space="preserve"> legal name</w:t>
      </w:r>
      <w:r w:rsidRPr="001B3D2C">
        <w:t xml:space="preserve">, ensure the school corrects the spelling of the pupil’s name on </w:t>
      </w:r>
      <w:r w:rsidR="00E73BFC" w:rsidRPr="001B3D2C">
        <w:t xml:space="preserve">its </w:t>
      </w:r>
      <w:r w:rsidRPr="001B3D2C">
        <w:t>reports</w:t>
      </w:r>
      <w:r w:rsidR="006E5A6F" w:rsidRPr="001B3D2C">
        <w:t>.  In this case,</w:t>
      </w:r>
      <w:r w:rsidR="008F5230" w:rsidRPr="001B3D2C">
        <w:t xml:space="preserve"> no change </w:t>
      </w:r>
      <w:r w:rsidR="006E5A6F" w:rsidRPr="001B3D2C">
        <w:t>needs to be identified</w:t>
      </w:r>
      <w:r w:rsidR="008F5230" w:rsidRPr="001B3D2C">
        <w:t xml:space="preserve"> in the enrollment audit</w:t>
      </w:r>
      <w:r w:rsidRPr="001B3D2C">
        <w:t>.</w:t>
      </w:r>
    </w:p>
    <w:p w14:paraId="1209CCE2" w14:textId="77777777" w:rsidR="006C4241" w:rsidRPr="001B3D2C" w:rsidRDefault="00722FD3" w:rsidP="006C4241">
      <w:pPr>
        <w:ind w:left="720"/>
      </w:pPr>
      <w:r w:rsidRPr="001B3D2C">
        <w:t xml:space="preserve"> </w:t>
      </w:r>
    </w:p>
    <w:p w14:paraId="1D05A7E3" w14:textId="7BEC81C2" w:rsidR="0061405C" w:rsidRPr="001B3D2C" w:rsidRDefault="0061405C" w:rsidP="0061405C">
      <w:pPr>
        <w:ind w:left="720"/>
      </w:pPr>
      <w:r w:rsidRPr="001B3D2C">
        <w:rPr>
          <w:u w:val="single"/>
        </w:rPr>
        <w:t>Ineligible Pupil</w:t>
      </w:r>
      <w:r w:rsidR="005D4F52" w:rsidRPr="001B3D2C">
        <w:rPr>
          <w:u w:val="single"/>
        </w:rPr>
        <w:t xml:space="preserve"> due to Attendance</w:t>
      </w:r>
      <w:r w:rsidRPr="001B3D2C">
        <w:rPr>
          <w:u w:val="single"/>
        </w:rPr>
        <w:t>:</w:t>
      </w:r>
      <w:r w:rsidRPr="001B3D2C">
        <w:t xml:space="preserve"> </w:t>
      </w:r>
      <w:r w:rsidR="005662CF" w:rsidRPr="001B3D2C">
        <w:t xml:space="preserve">If a pupil identified as counted on the DPI Pupil Information Report </w:t>
      </w:r>
      <w:r w:rsidR="005959CC" w:rsidRPr="001B3D2C">
        <w:t xml:space="preserve">or </w:t>
      </w:r>
      <w:r w:rsidR="00D2231C" w:rsidRPr="001B3D2C">
        <w:t>a</w:t>
      </w:r>
      <w:r w:rsidR="000F189D" w:rsidRPr="001B3D2C">
        <w:t xml:space="preserve"> pupil that is o</w:t>
      </w:r>
      <w:r w:rsidR="00D2231C" w:rsidRPr="001B3D2C">
        <w:t>n the Additional Choice Pupils list</w:t>
      </w:r>
      <w:r w:rsidR="005959CC" w:rsidRPr="001B3D2C">
        <w:t xml:space="preserve"> </w:t>
      </w:r>
      <w:r w:rsidR="005662CF" w:rsidRPr="001B3D2C">
        <w:t>did not meet the attendance requirements</w:t>
      </w:r>
      <w:r w:rsidR="00C561AA" w:rsidRPr="001B3D2C">
        <w:t>,</w:t>
      </w:r>
      <w:r w:rsidR="005662CF" w:rsidRPr="001B3D2C">
        <w:t xml:space="preserve"> </w:t>
      </w:r>
      <w:r w:rsidR="00240393" w:rsidRPr="001B3D2C">
        <w:t>the pupil is ineligible.</w:t>
      </w:r>
      <w:r w:rsidR="007E256D" w:rsidRPr="001B3D2C">
        <w:t xml:space="preserve"> </w:t>
      </w:r>
      <w:r w:rsidR="005959CC" w:rsidRPr="001B3D2C">
        <w:t xml:space="preserve">If the pupil was counted based on the DPI Pupil Information Report, complete </w:t>
      </w:r>
      <w:r w:rsidR="00240393" w:rsidRPr="001B3D2C">
        <w:t xml:space="preserve">the procedures described in </w:t>
      </w:r>
      <w:r w:rsidR="003E1696" w:rsidRPr="001B3D2C">
        <w:t>#</w:t>
      </w:r>
      <w:r w:rsidR="007D645C" w:rsidRPr="001B3D2C">
        <w:t xml:space="preserve">5 </w:t>
      </w:r>
      <w:r w:rsidR="003E1696" w:rsidRPr="001B3D2C">
        <w:t xml:space="preserve">in </w:t>
      </w:r>
      <w:hyperlink w:anchor="_Appendix_A" w:history="1">
        <w:r w:rsidR="00C561AA" w:rsidRPr="001B3D2C">
          <w:rPr>
            <w:rStyle w:val="Hyperlink"/>
          </w:rPr>
          <w:t>Appendix A</w:t>
        </w:r>
      </w:hyperlink>
      <w:r w:rsidR="00240393" w:rsidRPr="001B3D2C">
        <w:t xml:space="preserve"> for the pupil</w:t>
      </w:r>
      <w:r w:rsidR="005662CF" w:rsidRPr="001B3D2C">
        <w:t>.</w:t>
      </w:r>
      <w:r w:rsidR="007E256D" w:rsidRPr="001B3D2C">
        <w:t xml:space="preserve"> </w:t>
      </w:r>
    </w:p>
    <w:p w14:paraId="7D066243" w14:textId="77777777" w:rsidR="005662CF" w:rsidRPr="001B3D2C" w:rsidRDefault="005662CF" w:rsidP="006C4241">
      <w:pPr>
        <w:ind w:left="720"/>
      </w:pPr>
    </w:p>
    <w:p w14:paraId="3F87F3B2" w14:textId="37C9502D" w:rsidR="005B2F56" w:rsidRPr="001B3D2C" w:rsidRDefault="005B2F56" w:rsidP="005B2F56">
      <w:pPr>
        <w:ind w:left="720"/>
      </w:pPr>
      <w:r w:rsidRPr="001B3D2C">
        <w:rPr>
          <w:u w:val="single"/>
        </w:rPr>
        <w:t>MPCP &amp; RPCP Additional Pupil:</w:t>
      </w:r>
      <w:r w:rsidRPr="001B3D2C">
        <w:t xml:space="preserve"> If a MPCP or RPCP pupil was identified as not counted on the DPI Pupil Information Report and was found to be eligible for the </w:t>
      </w:r>
      <w:r w:rsidR="003A199C" w:rsidRPr="001B3D2C">
        <w:t>2</w:t>
      </w:r>
      <w:r w:rsidR="003A199C" w:rsidRPr="001B3D2C">
        <w:rPr>
          <w:vertAlign w:val="superscript"/>
        </w:rPr>
        <w:t>nd</w:t>
      </w:r>
      <w:r w:rsidRPr="001B3D2C">
        <w:t xml:space="preserve"> Friday in </w:t>
      </w:r>
      <w:r w:rsidR="003A199C" w:rsidRPr="001B3D2C">
        <w:t>January</w:t>
      </w:r>
      <w:r w:rsidRPr="001B3D2C">
        <w:t xml:space="preserve">, the pupil should be tested based on the procedures in this section and the application must be tested to determine if it is eligible, as described in section 3. If determined eligible, the pupil should be included as an additional pupil on Schedule 4 of the Enrollment Audit Excel document. </w:t>
      </w:r>
    </w:p>
    <w:p w14:paraId="5D9CCF00" w14:textId="77777777" w:rsidR="005B2F56" w:rsidRPr="001B3D2C" w:rsidRDefault="005B2F56" w:rsidP="005B2F56">
      <w:pPr>
        <w:ind w:left="720"/>
      </w:pPr>
    </w:p>
    <w:p w14:paraId="63BE1CF2" w14:textId="6E2F6EE1" w:rsidR="005B2F56" w:rsidRPr="001B3D2C" w:rsidRDefault="005B2F56" w:rsidP="005B2F56">
      <w:pPr>
        <w:ind w:left="720"/>
      </w:pPr>
      <w:bookmarkStart w:id="5" w:name="WPCP_Additional_Pupil"/>
      <w:r w:rsidRPr="001B3D2C">
        <w:rPr>
          <w:u w:val="single"/>
        </w:rPr>
        <w:t>WPCP Additional Pupil:</w:t>
      </w:r>
      <w:bookmarkEnd w:id="5"/>
      <w:r w:rsidRPr="001B3D2C">
        <w:t xml:space="preserve"> Since WPCP students are given seats through a random draw process administered by the DPI, no additional students may be added to the WPCP count unless approved by the DPI. If it appears a WPCP pupil should be added to the count, the auditor must </w:t>
      </w:r>
      <w:r w:rsidRPr="006A3808">
        <w:t>complete the request to add the pupil at</w:t>
      </w:r>
      <w:r w:rsidR="006F0FA0" w:rsidRPr="006A3808">
        <w:t xml:space="preserve"> </w:t>
      </w:r>
      <w:hyperlink r:id="rId24" w:history="1">
        <w:r w:rsidR="00B1519A" w:rsidRPr="00F00F92">
          <w:rPr>
            <w:rStyle w:val="Hyperlink"/>
          </w:rPr>
          <w:t>https://widpi.co1.qualtrics.com/jfe/form/SV_4I5k1sDVuN5YNBI</w:t>
        </w:r>
      </w:hyperlink>
      <w:r w:rsidRPr="006A3808">
        <w:t>.  The auditor is required to get advance approval from the DPI to add any WPCP pupils to the count. If the auditor receives approval from a DPI auditor to add a WPCP pupil</w:t>
      </w:r>
      <w:r w:rsidRPr="001B3D2C">
        <w:t>, the email approving the addition must be attached to the submitted enrollment audit.</w:t>
      </w:r>
    </w:p>
    <w:p w14:paraId="5D397027" w14:textId="77777777" w:rsidR="00B01929" w:rsidRPr="001B3D2C" w:rsidRDefault="00B01929" w:rsidP="001B3D2C"/>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0F8B024" w14:textId="77777777" w:rsidTr="00A4228C">
        <w:trPr>
          <w:trHeight w:val="530"/>
        </w:trPr>
        <w:tc>
          <w:tcPr>
            <w:tcW w:w="2520" w:type="dxa"/>
            <w:vAlign w:val="center"/>
          </w:tcPr>
          <w:p w14:paraId="7F90806D"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659BC3E4" w14:textId="77777777" w:rsidR="00DB44F3" w:rsidRPr="001B3D2C" w:rsidRDefault="00DB44F3" w:rsidP="00DB44F3">
            <w:pPr>
              <w:ind w:left="-1" w:firstLine="1"/>
            </w:pPr>
          </w:p>
        </w:tc>
        <w:tc>
          <w:tcPr>
            <w:tcW w:w="1530" w:type="dxa"/>
            <w:vAlign w:val="center"/>
          </w:tcPr>
          <w:p w14:paraId="23B6EA0E" w14:textId="77777777" w:rsidR="00DB44F3" w:rsidRPr="001B3D2C" w:rsidRDefault="00DB44F3" w:rsidP="00DB44F3">
            <w:pPr>
              <w:jc w:val="center"/>
            </w:pPr>
            <w:r w:rsidRPr="001B3D2C">
              <w:t>Performed By and Date</w:t>
            </w:r>
          </w:p>
        </w:tc>
        <w:tc>
          <w:tcPr>
            <w:tcW w:w="2250" w:type="dxa"/>
            <w:vAlign w:val="center"/>
          </w:tcPr>
          <w:p w14:paraId="3B3DE7F7" w14:textId="77777777" w:rsidR="00DB44F3" w:rsidRPr="001B3D2C" w:rsidRDefault="00DB44F3" w:rsidP="00DB44F3">
            <w:pPr>
              <w:jc w:val="center"/>
            </w:pPr>
          </w:p>
        </w:tc>
      </w:tr>
    </w:tbl>
    <w:p w14:paraId="6F8A44DE" w14:textId="77777777" w:rsidR="00321B8B" w:rsidRPr="001B3D2C" w:rsidRDefault="00321B8B" w:rsidP="001B3D2C"/>
    <w:p w14:paraId="7DC41FD0" w14:textId="77777777" w:rsidR="00DB44F3" w:rsidRPr="001B3D2C" w:rsidRDefault="00DB44F3" w:rsidP="005A55E7">
      <w:pPr>
        <w:ind w:left="720"/>
      </w:pPr>
    </w:p>
    <w:p w14:paraId="6805738F" w14:textId="4D95CD1B" w:rsidR="008E7E81" w:rsidRPr="001B3D2C" w:rsidRDefault="00DF7652" w:rsidP="002938A6">
      <w:pPr>
        <w:numPr>
          <w:ilvl w:val="1"/>
          <w:numId w:val="4"/>
        </w:numPr>
        <w:tabs>
          <w:tab w:val="clear" w:pos="1332"/>
          <w:tab w:val="left" w:pos="-2250"/>
          <w:tab w:val="num" w:pos="720"/>
        </w:tabs>
        <w:ind w:left="720" w:hanging="540"/>
      </w:pPr>
      <w:r w:rsidRPr="001B3D2C">
        <w:rPr>
          <w:b/>
          <w:u w:val="single"/>
        </w:rPr>
        <w:t xml:space="preserve">Count </w:t>
      </w:r>
      <w:r w:rsidR="007E4FE7" w:rsidRPr="001B3D2C">
        <w:rPr>
          <w:b/>
          <w:u w:val="single"/>
        </w:rPr>
        <w:t>Requirement</w:t>
      </w:r>
      <w:r w:rsidRPr="001B3D2C">
        <w:rPr>
          <w:b/>
          <w:u w:val="single"/>
        </w:rPr>
        <w:t>s</w:t>
      </w:r>
      <w:r w:rsidR="007E4FE7" w:rsidRPr="001B3D2C">
        <w:rPr>
          <w:b/>
          <w:u w:val="single"/>
        </w:rPr>
        <w:t>:</w:t>
      </w:r>
      <w:r w:rsidR="007E256D" w:rsidRPr="001B3D2C">
        <w:t xml:space="preserve"> </w:t>
      </w:r>
      <w:r w:rsidR="000C56BC" w:rsidRPr="001B3D2C">
        <w:t xml:space="preserve">Verify </w:t>
      </w:r>
      <w:r w:rsidR="00A75501" w:rsidRPr="001B3D2C">
        <w:t xml:space="preserve">that </w:t>
      </w:r>
      <w:r w:rsidR="000C56BC" w:rsidRPr="001B3D2C">
        <w:t xml:space="preserve">all pupils identified as </w:t>
      </w:r>
      <w:r w:rsidR="004F7C30" w:rsidRPr="001B3D2C">
        <w:t>Choice</w:t>
      </w:r>
      <w:r w:rsidR="000C56BC" w:rsidRPr="001B3D2C">
        <w:t xml:space="preserve"> pupils </w:t>
      </w:r>
      <w:r w:rsidRPr="001B3D2C">
        <w:t xml:space="preserve">on the DPI Pupil Information Report and any pupils that need to be added based on the procedures in Steps 2.5 </w:t>
      </w:r>
      <w:r w:rsidR="00A75501" w:rsidRPr="001B3D2C">
        <w:t>me</w:t>
      </w:r>
      <w:r w:rsidRPr="001B3D2C">
        <w:t>e</w:t>
      </w:r>
      <w:r w:rsidR="00A75501" w:rsidRPr="001B3D2C">
        <w:t xml:space="preserve">t the </w:t>
      </w:r>
      <w:r w:rsidR="008E7E81" w:rsidRPr="001B3D2C">
        <w:t>count requirements.</w:t>
      </w:r>
      <w:r w:rsidR="007E256D" w:rsidRPr="001B3D2C">
        <w:t xml:space="preserve"> </w:t>
      </w:r>
      <w:proofErr w:type="gramStart"/>
      <w:r w:rsidR="008E7E81" w:rsidRPr="001B3D2C">
        <w:t>In order to</w:t>
      </w:r>
      <w:proofErr w:type="gramEnd"/>
      <w:r w:rsidR="008E7E81" w:rsidRPr="001B3D2C">
        <w:t xml:space="preserve"> meet the count requirements, the pupil must either be:</w:t>
      </w:r>
    </w:p>
    <w:p w14:paraId="342F359A" w14:textId="77777777" w:rsidR="00754834" w:rsidRPr="001B3D2C" w:rsidRDefault="008E7E81" w:rsidP="002938A6">
      <w:pPr>
        <w:tabs>
          <w:tab w:val="left" w:pos="-2250"/>
        </w:tabs>
        <w:ind w:left="180"/>
      </w:pPr>
      <w:r w:rsidRPr="001B3D2C" w:rsidDel="008E7E81">
        <w:t xml:space="preserve"> </w:t>
      </w:r>
    </w:p>
    <w:p w14:paraId="12282A11" w14:textId="77777777" w:rsidR="000C56BC" w:rsidRPr="001B3D2C" w:rsidRDefault="000C56BC" w:rsidP="004E5A0E">
      <w:pPr>
        <w:numPr>
          <w:ilvl w:val="0"/>
          <w:numId w:val="2"/>
        </w:numPr>
        <w:tabs>
          <w:tab w:val="clear" w:pos="1440"/>
        </w:tabs>
      </w:pPr>
      <w:r w:rsidRPr="001B3D2C">
        <w:t>In attendance for instruction on the count date, or</w:t>
      </w:r>
    </w:p>
    <w:p w14:paraId="29E28ED7" w14:textId="77777777" w:rsidR="000A1CC1" w:rsidRPr="001B3D2C" w:rsidRDefault="000A1CC1" w:rsidP="004E5A0E"/>
    <w:p w14:paraId="738E9E93" w14:textId="597DB605" w:rsidR="000C56BC" w:rsidRPr="001B3D2C" w:rsidRDefault="000C56BC" w:rsidP="00AB18E8">
      <w:pPr>
        <w:numPr>
          <w:ilvl w:val="0"/>
          <w:numId w:val="2"/>
        </w:numPr>
        <w:rPr>
          <w:b/>
        </w:rPr>
      </w:pPr>
      <w:r w:rsidRPr="001B3D2C">
        <w:t xml:space="preserve">If not in attendance on the count date, </w:t>
      </w:r>
      <w:r w:rsidR="00D2231C" w:rsidRPr="001B3D2C">
        <w:t xml:space="preserve">the </w:t>
      </w:r>
      <w:r w:rsidR="000F189D" w:rsidRPr="001B3D2C">
        <w:t>pupil</w:t>
      </w:r>
      <w:r w:rsidR="00D2231C" w:rsidRPr="001B3D2C">
        <w:t xml:space="preserve"> must be </w:t>
      </w:r>
      <w:r w:rsidRPr="001B3D2C">
        <w:t>in attendance for instruction</w:t>
      </w:r>
      <w:r w:rsidR="00171C51" w:rsidRPr="001B3D2C">
        <w:t xml:space="preserve"> </w:t>
      </w:r>
      <w:r w:rsidR="00E20651" w:rsidRPr="001B3D2C">
        <w:t xml:space="preserve">any </w:t>
      </w:r>
      <w:r w:rsidRPr="001B3D2C">
        <w:t xml:space="preserve">day prior to the count date and </w:t>
      </w:r>
      <w:r w:rsidR="00E20651" w:rsidRPr="001B3D2C">
        <w:t>any</w:t>
      </w:r>
      <w:r w:rsidRPr="001B3D2C">
        <w:t xml:space="preserve"> day after the count date</w:t>
      </w:r>
      <w:r w:rsidR="0087085E" w:rsidRPr="001B3D2C">
        <w:t xml:space="preserve"> within the same school year</w:t>
      </w:r>
      <w:r w:rsidR="00D2231C" w:rsidRPr="001B3D2C">
        <w:t>. The student</w:t>
      </w:r>
      <w:r w:rsidR="00AB18E8" w:rsidRPr="001B3D2C">
        <w:t xml:space="preserve"> does not have to be </w:t>
      </w:r>
      <w:r w:rsidR="00D2231C" w:rsidRPr="001B3D2C">
        <w:t xml:space="preserve">in attendance on </w:t>
      </w:r>
      <w:r w:rsidR="00AB18E8" w:rsidRPr="001B3D2C">
        <w:rPr>
          <w:u w:val="single"/>
        </w:rPr>
        <w:t>the</w:t>
      </w:r>
      <w:r w:rsidR="00AB18E8" w:rsidRPr="001B3D2C">
        <w:t xml:space="preserve"> day before </w:t>
      </w:r>
      <w:r w:rsidR="00D2231C" w:rsidRPr="001B3D2C">
        <w:t xml:space="preserve">and </w:t>
      </w:r>
      <w:r w:rsidR="00AB18E8" w:rsidRPr="001B3D2C">
        <w:rPr>
          <w:u w:val="single"/>
        </w:rPr>
        <w:t>the</w:t>
      </w:r>
      <w:r w:rsidR="00AB18E8" w:rsidRPr="001B3D2C">
        <w:t xml:space="preserve"> day after</w:t>
      </w:r>
      <w:r w:rsidR="00D2231C" w:rsidRPr="001B3D2C">
        <w:t xml:space="preserve"> the count date to meet this requirement. Instead, the pupil must be in attendance </w:t>
      </w:r>
      <w:r w:rsidR="00AB18E8" w:rsidRPr="001B3D2C">
        <w:rPr>
          <w:u w:val="single"/>
        </w:rPr>
        <w:t>any</w:t>
      </w:r>
      <w:r w:rsidR="00AB18E8" w:rsidRPr="001B3D2C">
        <w:t xml:space="preserve"> day prior to </w:t>
      </w:r>
      <w:r w:rsidR="00D2231C" w:rsidRPr="001B3D2C">
        <w:t>the count date and</w:t>
      </w:r>
      <w:r w:rsidR="00AB18E8" w:rsidRPr="001B3D2C">
        <w:t xml:space="preserve"> </w:t>
      </w:r>
      <w:r w:rsidR="00AB18E8" w:rsidRPr="001B3D2C">
        <w:rPr>
          <w:u w:val="single"/>
        </w:rPr>
        <w:t>any</w:t>
      </w:r>
      <w:r w:rsidR="00AB18E8" w:rsidRPr="001B3D2C">
        <w:t xml:space="preserve"> day after the count date</w:t>
      </w:r>
      <w:r w:rsidR="00A75501" w:rsidRPr="001B3D2C">
        <w:t>.</w:t>
      </w:r>
      <w:r w:rsidR="007E256D" w:rsidRPr="001B3D2C">
        <w:t xml:space="preserve"> </w:t>
      </w:r>
      <w:r w:rsidR="00A75501" w:rsidRPr="001B3D2C">
        <w:t xml:space="preserve">The pupil cannot </w:t>
      </w:r>
      <w:r w:rsidR="006974A5" w:rsidRPr="001B3D2C">
        <w:t xml:space="preserve">also </w:t>
      </w:r>
      <w:r w:rsidR="00A75501" w:rsidRPr="001B3D2C">
        <w:t xml:space="preserve">be </w:t>
      </w:r>
      <w:r w:rsidRPr="001B3D2C">
        <w:t>enrolled in another private school, a home-based private educational program, a charter school, or a public school district in or out of Wisconsin during the period of absence.</w:t>
      </w:r>
    </w:p>
    <w:p w14:paraId="416670C0" w14:textId="77777777" w:rsidR="00607739" w:rsidRPr="001B3D2C" w:rsidRDefault="00607739" w:rsidP="001B3D2C"/>
    <w:p w14:paraId="12005FA0" w14:textId="042EA2C1" w:rsidR="003F0A80" w:rsidRPr="001B3D2C" w:rsidRDefault="00A91F73" w:rsidP="003F0A80">
      <w:pPr>
        <w:ind w:left="720"/>
      </w:pPr>
      <w:r w:rsidRPr="001B3D2C">
        <w:t>If a pupil needs to be added as a Choice pupil, complete the</w:t>
      </w:r>
      <w:r w:rsidR="00E1792B" w:rsidRPr="001B3D2C">
        <w:t xml:space="preserve"> </w:t>
      </w:r>
      <w:r w:rsidR="00B234F5" w:rsidRPr="001B3D2C">
        <w:t xml:space="preserve">applicable </w:t>
      </w:r>
      <w:r w:rsidR="00767619" w:rsidRPr="001B3D2C">
        <w:t>“Additional Pupil” procedures in Step 2.5</w:t>
      </w:r>
      <w:r w:rsidRPr="001B3D2C">
        <w:t>.</w:t>
      </w:r>
      <w:r w:rsidR="007E256D" w:rsidRPr="001B3D2C">
        <w:t xml:space="preserve"> </w:t>
      </w:r>
      <w:r w:rsidR="00BB6F4C" w:rsidRPr="001B3D2C">
        <w:t>If</w:t>
      </w:r>
      <w:r w:rsidR="004D0679" w:rsidRPr="001B3D2C">
        <w:t xml:space="preserve"> </w:t>
      </w:r>
      <w:r w:rsidR="00E3791F" w:rsidRPr="001B3D2C">
        <w:t xml:space="preserve">a pupil does not meet the </w:t>
      </w:r>
      <w:r w:rsidR="00DF7652" w:rsidRPr="001B3D2C">
        <w:t>count</w:t>
      </w:r>
      <w:r w:rsidR="00E3791F" w:rsidRPr="001B3D2C">
        <w:t xml:space="preserve"> requirement, the pupil is ineligible</w:t>
      </w:r>
      <w:r w:rsidR="00240393" w:rsidRPr="001B3D2C">
        <w:t>.</w:t>
      </w:r>
      <w:r w:rsidR="007E256D" w:rsidRPr="001B3D2C">
        <w:t xml:space="preserve"> </w:t>
      </w:r>
      <w:r w:rsidRPr="001B3D2C">
        <w:t>Additionally, i</w:t>
      </w:r>
      <w:r w:rsidR="00BB6F4C" w:rsidRPr="001B3D2C">
        <w:t>f</w:t>
      </w:r>
      <w:r w:rsidR="003F0A80" w:rsidRPr="001B3D2C">
        <w:t xml:space="preserve"> the auditor identifies that the same pupil </w:t>
      </w:r>
      <w:r w:rsidR="008D024D" w:rsidRPr="001B3D2C">
        <w:t>i</w:t>
      </w:r>
      <w:r w:rsidR="003F0A80" w:rsidRPr="001B3D2C">
        <w:t xml:space="preserve">s counted twice at the school, one of the names/id numbers must be </w:t>
      </w:r>
      <w:r w:rsidR="00E3791F" w:rsidRPr="001B3D2C">
        <w:t xml:space="preserve">identified </w:t>
      </w:r>
      <w:r w:rsidR="003F0A80" w:rsidRPr="001B3D2C">
        <w:t>as ineligible</w:t>
      </w:r>
      <w:r w:rsidR="00240393" w:rsidRPr="001B3D2C">
        <w:t>.</w:t>
      </w:r>
      <w:r w:rsidR="007E256D" w:rsidRPr="001B3D2C">
        <w:t xml:space="preserve"> </w:t>
      </w:r>
      <w:r w:rsidR="00240393" w:rsidRPr="001B3D2C">
        <w:t xml:space="preserve">Complete the procedures described in Appendix A for </w:t>
      </w:r>
      <w:r w:rsidRPr="001B3D2C">
        <w:t xml:space="preserve">any ineligible </w:t>
      </w:r>
      <w:r w:rsidR="00240393" w:rsidRPr="001B3D2C">
        <w:t>pupil</w:t>
      </w:r>
      <w:r w:rsidRPr="001B3D2C">
        <w:t>s</w:t>
      </w:r>
      <w:r w:rsidR="00240393" w:rsidRPr="001B3D2C">
        <w:t>.</w:t>
      </w:r>
      <w:r w:rsidR="007E256D" w:rsidRPr="001B3D2C">
        <w:t xml:space="preserve"> </w:t>
      </w:r>
      <w:r w:rsidR="00616F55" w:rsidRPr="001B3D2C">
        <w:t>If the auditor becomes aware of the same pupil being counted at two different schools, contact DPI for proper reporting.</w:t>
      </w:r>
      <w:r w:rsidR="007E256D" w:rsidRPr="001B3D2C">
        <w:t xml:space="preserve"> </w:t>
      </w:r>
      <w:r w:rsidR="003F0A80" w:rsidRPr="001B3D2C">
        <w:t>No specific procedures</w:t>
      </w:r>
      <w:r w:rsidR="003E5CC3" w:rsidRPr="001B3D2C">
        <w:t xml:space="preserve"> </w:t>
      </w:r>
      <w:r w:rsidR="003F0A80" w:rsidRPr="001B3D2C">
        <w:t xml:space="preserve">are required </w:t>
      </w:r>
      <w:r w:rsidR="00F97E04" w:rsidRPr="001B3D2C">
        <w:t xml:space="preserve">by the auditor </w:t>
      </w:r>
      <w:r w:rsidR="003F0A80" w:rsidRPr="001B3D2C">
        <w:t xml:space="preserve">to identify </w:t>
      </w:r>
      <w:r w:rsidR="00BB6F4C" w:rsidRPr="001B3D2C">
        <w:t>a pupil being counted at two different schools</w:t>
      </w:r>
      <w:r w:rsidR="00D246A5" w:rsidRPr="001B3D2C">
        <w:t>.</w:t>
      </w:r>
      <w:r w:rsidR="007E256D" w:rsidRPr="001B3D2C">
        <w:t xml:space="preserve"> </w:t>
      </w:r>
    </w:p>
    <w:p w14:paraId="336149DA" w14:textId="77777777" w:rsidR="00714C90" w:rsidRPr="001B3D2C" w:rsidRDefault="00714C90" w:rsidP="003F0A80"/>
    <w:p w14:paraId="365B0A09" w14:textId="77777777" w:rsidR="00DC5557" w:rsidRPr="001B3D2C" w:rsidRDefault="00240393" w:rsidP="00607739">
      <w:pPr>
        <w:ind w:left="720"/>
      </w:pPr>
      <w:r w:rsidRPr="001B3D2C">
        <w:t xml:space="preserve">Include </w:t>
      </w:r>
      <w:r w:rsidR="00D22B41" w:rsidRPr="001B3D2C">
        <w:t xml:space="preserve">in a </w:t>
      </w:r>
      <w:r w:rsidR="001D7BF1" w:rsidRPr="001B3D2C">
        <w:t>workpaper</w:t>
      </w:r>
      <w:r w:rsidR="00D22B41" w:rsidRPr="001B3D2C">
        <w:t xml:space="preserve"> memo a statement that nothing came to the auditor</w:t>
      </w:r>
      <w:r w:rsidR="00A91F73" w:rsidRPr="001B3D2C">
        <w:t>s</w:t>
      </w:r>
      <w:r w:rsidR="0054511D" w:rsidRPr="001B3D2C">
        <w:t>’</w:t>
      </w:r>
      <w:r w:rsidR="00D22B41" w:rsidRPr="001B3D2C">
        <w:t xml:space="preserve"> attention that would indicate that pupils included in </w:t>
      </w:r>
      <w:r w:rsidR="00A91F73" w:rsidRPr="001B3D2C">
        <w:t xml:space="preserve">the </w:t>
      </w:r>
      <w:r w:rsidR="004F7C30" w:rsidRPr="001B3D2C">
        <w:t>Choice</w:t>
      </w:r>
      <w:r w:rsidR="00D22B41" w:rsidRPr="001B3D2C">
        <w:t xml:space="preserve"> count were enrolled, in or out of Wisconsin, in another private </w:t>
      </w:r>
      <w:r w:rsidR="00A207B2" w:rsidRPr="001B3D2C">
        <w:t>s</w:t>
      </w:r>
      <w:r w:rsidR="00D22B41" w:rsidRPr="001B3D2C">
        <w:t>chool, a home-based private educational program, a charter school, or a public school district</w:t>
      </w:r>
      <w:r w:rsidR="00E302B8" w:rsidRPr="001B3D2C">
        <w:t>.</w:t>
      </w:r>
      <w:r w:rsidR="007E256D" w:rsidRPr="001B3D2C">
        <w:t xml:space="preserve"> </w:t>
      </w:r>
    </w:p>
    <w:p w14:paraId="5D9CCCF1" w14:textId="77777777" w:rsidR="000C56BC" w:rsidRPr="001B3D2C" w:rsidRDefault="000C56BC" w:rsidP="005904B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58B5320" w14:textId="77777777" w:rsidTr="00A4228C">
        <w:trPr>
          <w:trHeight w:val="530"/>
        </w:trPr>
        <w:tc>
          <w:tcPr>
            <w:tcW w:w="2520" w:type="dxa"/>
            <w:vAlign w:val="center"/>
          </w:tcPr>
          <w:p w14:paraId="636F12F0"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373675C7" w14:textId="77777777" w:rsidR="00DB44F3" w:rsidRPr="001B3D2C" w:rsidRDefault="00DB44F3" w:rsidP="00DB44F3">
            <w:pPr>
              <w:ind w:left="-1" w:firstLine="1"/>
            </w:pPr>
          </w:p>
        </w:tc>
        <w:tc>
          <w:tcPr>
            <w:tcW w:w="1530" w:type="dxa"/>
            <w:vAlign w:val="center"/>
          </w:tcPr>
          <w:p w14:paraId="3F511F0C" w14:textId="77777777" w:rsidR="00DB44F3" w:rsidRPr="001B3D2C" w:rsidRDefault="00DB44F3" w:rsidP="00DB44F3">
            <w:pPr>
              <w:jc w:val="center"/>
            </w:pPr>
            <w:r w:rsidRPr="001B3D2C">
              <w:t>Performed By and Date</w:t>
            </w:r>
          </w:p>
        </w:tc>
        <w:tc>
          <w:tcPr>
            <w:tcW w:w="2250" w:type="dxa"/>
            <w:vAlign w:val="center"/>
          </w:tcPr>
          <w:p w14:paraId="2620DB57" w14:textId="77777777" w:rsidR="00DB44F3" w:rsidRPr="001B3D2C" w:rsidRDefault="00DB44F3" w:rsidP="00DB44F3">
            <w:pPr>
              <w:jc w:val="center"/>
            </w:pPr>
          </w:p>
        </w:tc>
      </w:tr>
    </w:tbl>
    <w:p w14:paraId="5D00C725" w14:textId="77777777" w:rsidR="00FC69BC" w:rsidRPr="001B3D2C" w:rsidRDefault="00FC69BC" w:rsidP="00FC69BC">
      <w:pPr>
        <w:ind w:left="360"/>
      </w:pPr>
    </w:p>
    <w:p w14:paraId="01E4AC17" w14:textId="77777777" w:rsidR="00DB44F3" w:rsidRPr="001B3D2C" w:rsidRDefault="00DB44F3" w:rsidP="00FC69BC">
      <w:pPr>
        <w:ind w:left="360"/>
      </w:pPr>
    </w:p>
    <w:p w14:paraId="3CAA9312" w14:textId="77777777" w:rsidR="007848E1" w:rsidRPr="001B3D2C" w:rsidRDefault="007848E1" w:rsidP="007848E1">
      <w:pPr>
        <w:numPr>
          <w:ilvl w:val="1"/>
          <w:numId w:val="4"/>
        </w:numPr>
        <w:tabs>
          <w:tab w:val="left" w:pos="720"/>
        </w:tabs>
        <w:ind w:left="720" w:hanging="540"/>
      </w:pPr>
      <w:r w:rsidRPr="001B3D2C">
        <w:rPr>
          <w:b/>
          <w:u w:val="single"/>
        </w:rPr>
        <w:t>Special Needs Scholarship Program Pupils:</w:t>
      </w:r>
      <w:r w:rsidRPr="001B3D2C">
        <w:t xml:space="preserve"> </w:t>
      </w:r>
    </w:p>
    <w:p w14:paraId="76D8F387" w14:textId="77777777" w:rsidR="007848E1" w:rsidRPr="001B3D2C" w:rsidRDefault="007848E1" w:rsidP="007848E1">
      <w:pPr>
        <w:tabs>
          <w:tab w:val="left" w:pos="720"/>
        </w:tabs>
        <w:ind w:left="720"/>
      </w:pPr>
    </w:p>
    <w:p w14:paraId="7C0378A7" w14:textId="77777777" w:rsidR="007848E1" w:rsidRPr="001B3D2C" w:rsidRDefault="007848E1" w:rsidP="007848E1">
      <w:pPr>
        <w:numPr>
          <w:ilvl w:val="0"/>
          <w:numId w:val="93"/>
        </w:numPr>
        <w:tabs>
          <w:tab w:val="left" w:pos="720"/>
        </w:tabs>
      </w:pPr>
      <w:r w:rsidRPr="001B3D2C">
        <w:t>If the school is participating in the Special Needs Scholarship Program (SNSP), compare the pupils included on the DPI Pupil Information Report for any Choice programs the school is participating in to the SNSP DPI Pupil Information Report.</w:t>
      </w:r>
      <w:r w:rsidR="007E256D" w:rsidRPr="001B3D2C">
        <w:t xml:space="preserve"> </w:t>
      </w:r>
      <w:r w:rsidRPr="001B3D2C">
        <w:t>Also include any pupils that were added as a Choice or SNSP pupil through the attendance procedures.</w:t>
      </w:r>
    </w:p>
    <w:p w14:paraId="2C388D30" w14:textId="10363938" w:rsidR="007848E1" w:rsidRPr="001B3D2C" w:rsidRDefault="007848E1" w:rsidP="007848E1">
      <w:pPr>
        <w:numPr>
          <w:ilvl w:val="0"/>
          <w:numId w:val="93"/>
        </w:numPr>
        <w:tabs>
          <w:tab w:val="left" w:pos="720"/>
        </w:tabs>
      </w:pPr>
      <w:r w:rsidRPr="001B3D2C">
        <w:t xml:space="preserve">If a pupil is included </w:t>
      </w:r>
      <w:r w:rsidR="00767619" w:rsidRPr="001B3D2C">
        <w:t>as both a Choice and SNSP pupil, determine which program the student was eligible for.</w:t>
      </w:r>
      <w:r w:rsidR="00722FD3" w:rsidRPr="001B3D2C">
        <w:t xml:space="preserve"> </w:t>
      </w:r>
      <w:r w:rsidR="00767619" w:rsidRPr="001B3D2C">
        <w:t>If the student applied to</w:t>
      </w:r>
      <w:r w:rsidR="007E256D" w:rsidRPr="001B3D2C">
        <w:t xml:space="preserve"> </w:t>
      </w:r>
      <w:r w:rsidRPr="001B3D2C">
        <w:t xml:space="preserve">multiple programs, the school should have a letter from the parent indicating which program the </w:t>
      </w:r>
      <w:r w:rsidR="00A71345" w:rsidRPr="001B3D2C">
        <w:t xml:space="preserve">parent selected for the </w:t>
      </w:r>
      <w:r w:rsidRPr="001B3D2C">
        <w:t>student.</w:t>
      </w:r>
      <w:r w:rsidR="007E256D" w:rsidRPr="001B3D2C">
        <w:t xml:space="preserve"> </w:t>
      </w:r>
    </w:p>
    <w:p w14:paraId="108D4148" w14:textId="77777777" w:rsidR="007848E1" w:rsidRPr="001B3D2C" w:rsidRDefault="007848E1" w:rsidP="007848E1">
      <w:pPr>
        <w:numPr>
          <w:ilvl w:val="0"/>
          <w:numId w:val="93"/>
        </w:numPr>
        <w:tabs>
          <w:tab w:val="left" w:pos="720"/>
        </w:tabs>
      </w:pPr>
      <w:r w:rsidRPr="001B3D2C">
        <w:t>The student should be included as ineligible in the Enrollment Audit, as described in Appendix A, in the program(s) that the student was not eligible for and/or that was not selected by the parent.</w:t>
      </w:r>
    </w:p>
    <w:p w14:paraId="160E2EA4" w14:textId="77777777" w:rsidR="007848E1" w:rsidRPr="001B3D2C" w:rsidRDefault="007848E1" w:rsidP="007848E1">
      <w:pPr>
        <w:tabs>
          <w:tab w:val="left" w:pos="72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7848E1" w:rsidRPr="001B3D2C" w14:paraId="62BD5D00" w14:textId="77777777" w:rsidTr="00A4228C">
        <w:trPr>
          <w:trHeight w:val="530"/>
        </w:trPr>
        <w:tc>
          <w:tcPr>
            <w:tcW w:w="2520" w:type="dxa"/>
            <w:vAlign w:val="center"/>
          </w:tcPr>
          <w:p w14:paraId="392007FE" w14:textId="77777777" w:rsidR="007848E1" w:rsidRPr="001B3D2C" w:rsidRDefault="001D7BF1" w:rsidP="00F01F8A">
            <w:pPr>
              <w:jc w:val="center"/>
            </w:pPr>
            <w:r w:rsidRPr="001B3D2C">
              <w:t>Workpaper</w:t>
            </w:r>
            <w:r w:rsidR="007848E1" w:rsidRPr="001B3D2C">
              <w:t xml:space="preserve"> Reference</w:t>
            </w:r>
            <w:r w:rsidR="007E256D" w:rsidRPr="001B3D2C">
              <w:t xml:space="preserve"> </w:t>
            </w:r>
            <w:r w:rsidR="007848E1" w:rsidRPr="001B3D2C">
              <w:t>or Procedure(s) Performed</w:t>
            </w:r>
          </w:p>
        </w:tc>
        <w:tc>
          <w:tcPr>
            <w:tcW w:w="2340" w:type="dxa"/>
            <w:vAlign w:val="center"/>
          </w:tcPr>
          <w:p w14:paraId="1CDF80E1" w14:textId="77777777" w:rsidR="007848E1" w:rsidRPr="001B3D2C" w:rsidRDefault="007848E1" w:rsidP="00F01F8A">
            <w:pPr>
              <w:ind w:left="-1" w:firstLine="1"/>
            </w:pPr>
          </w:p>
        </w:tc>
        <w:tc>
          <w:tcPr>
            <w:tcW w:w="1530" w:type="dxa"/>
            <w:vAlign w:val="center"/>
          </w:tcPr>
          <w:p w14:paraId="455FF6E7" w14:textId="77777777" w:rsidR="007848E1" w:rsidRPr="001B3D2C" w:rsidRDefault="007848E1" w:rsidP="00F01F8A">
            <w:pPr>
              <w:jc w:val="center"/>
            </w:pPr>
            <w:r w:rsidRPr="001B3D2C">
              <w:t>Performed By and Date</w:t>
            </w:r>
          </w:p>
        </w:tc>
        <w:tc>
          <w:tcPr>
            <w:tcW w:w="2250" w:type="dxa"/>
            <w:vAlign w:val="center"/>
          </w:tcPr>
          <w:p w14:paraId="0D8FDA7B" w14:textId="77777777" w:rsidR="007848E1" w:rsidRPr="001B3D2C" w:rsidRDefault="007848E1" w:rsidP="00F01F8A">
            <w:pPr>
              <w:jc w:val="center"/>
            </w:pPr>
          </w:p>
        </w:tc>
      </w:tr>
    </w:tbl>
    <w:p w14:paraId="15A5AB4F" w14:textId="77777777" w:rsidR="007848E1" w:rsidRPr="001B3D2C" w:rsidRDefault="007848E1" w:rsidP="002938A6">
      <w:pPr>
        <w:ind w:left="720"/>
      </w:pPr>
    </w:p>
    <w:p w14:paraId="0FA9B52B" w14:textId="77777777" w:rsidR="007848E1" w:rsidRPr="001B3D2C" w:rsidRDefault="007848E1" w:rsidP="002938A6">
      <w:pPr>
        <w:ind w:left="720"/>
      </w:pPr>
    </w:p>
    <w:p w14:paraId="7C97E053" w14:textId="37F485BA" w:rsidR="007D7FCA" w:rsidRPr="001B3D2C" w:rsidRDefault="005516D2" w:rsidP="00C47680">
      <w:pPr>
        <w:numPr>
          <w:ilvl w:val="1"/>
          <w:numId w:val="4"/>
        </w:numPr>
        <w:tabs>
          <w:tab w:val="clear" w:pos="1332"/>
          <w:tab w:val="num" w:pos="720"/>
        </w:tabs>
        <w:ind w:left="720" w:hanging="540"/>
      </w:pPr>
      <w:r w:rsidRPr="001B3D2C">
        <w:rPr>
          <w:b/>
          <w:u w:val="single"/>
        </w:rPr>
        <w:t>School</w:t>
      </w:r>
      <w:r w:rsidR="007E4FE7" w:rsidRPr="001B3D2C">
        <w:rPr>
          <w:b/>
          <w:u w:val="single"/>
        </w:rPr>
        <w:t xml:space="preserve"> Operates </w:t>
      </w:r>
      <w:r w:rsidRPr="001B3D2C">
        <w:rPr>
          <w:b/>
          <w:u w:val="single"/>
        </w:rPr>
        <w:t xml:space="preserve">a </w:t>
      </w:r>
      <w:r w:rsidR="007E4FE7" w:rsidRPr="001B3D2C">
        <w:rPr>
          <w:b/>
          <w:u w:val="single"/>
        </w:rPr>
        <w:t>Child Care Center:</w:t>
      </w:r>
      <w:r w:rsidR="007E4FE7" w:rsidRPr="001B3D2C">
        <w:t xml:space="preserve"> </w:t>
      </w:r>
      <w:r w:rsidR="00DC2D7F" w:rsidRPr="001B3D2C">
        <w:t xml:space="preserve">If the school operates a </w:t>
      </w:r>
      <w:proofErr w:type="gramStart"/>
      <w:r w:rsidR="00DC2D7F" w:rsidRPr="001B3D2C">
        <w:t>child care</w:t>
      </w:r>
      <w:proofErr w:type="gramEnd"/>
      <w:r w:rsidR="00DC2D7F" w:rsidRPr="001B3D2C">
        <w:t xml:space="preserve"> center in the same building as the school, compare a listing of child care participants to the listing of students that received Choice payments. Ensure that the school did not receive a </w:t>
      </w:r>
      <w:proofErr w:type="gramStart"/>
      <w:r w:rsidR="00DC2D7F" w:rsidRPr="001B3D2C">
        <w:t>child care</w:t>
      </w:r>
      <w:proofErr w:type="gramEnd"/>
      <w:r w:rsidR="00DC2D7F" w:rsidRPr="001B3D2C">
        <w:t xml:space="preserve"> payment for all-day care </w:t>
      </w:r>
      <w:r w:rsidR="0084146E" w:rsidRPr="001B3D2C">
        <w:t xml:space="preserve">of </w:t>
      </w:r>
      <w:r w:rsidR="00230CF0" w:rsidRPr="001B3D2C">
        <w:t>any</w:t>
      </w:r>
      <w:r w:rsidR="00DC2D7F" w:rsidRPr="001B3D2C">
        <w:t xml:space="preserve"> Choice students.  If the school did, the pupils </w:t>
      </w:r>
      <w:proofErr w:type="gramStart"/>
      <w:r w:rsidR="00DC2D7F" w:rsidRPr="001B3D2C">
        <w:t>are considered to be</w:t>
      </w:r>
      <w:proofErr w:type="gramEnd"/>
      <w:r w:rsidR="00DC2D7F" w:rsidRPr="001B3D2C">
        <w:t xml:space="preserve"> enrolled in daycare and must be identified as ineligible for the Choice</w:t>
      </w:r>
      <w:r w:rsidR="00E851F2" w:rsidRPr="001B3D2C">
        <w:t xml:space="preserve"> program</w:t>
      </w:r>
      <w:r w:rsidR="00DC2D7F" w:rsidRPr="001B3D2C">
        <w:t>. Complete the procedures described in Appendix A for the pupil.</w:t>
      </w:r>
    </w:p>
    <w:p w14:paraId="6985C8B6" w14:textId="77777777" w:rsidR="00A95749" w:rsidRPr="001B3D2C" w:rsidRDefault="00A95749" w:rsidP="00A95749">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39FCDC2A" w14:textId="77777777" w:rsidTr="00A4228C">
        <w:trPr>
          <w:trHeight w:val="530"/>
        </w:trPr>
        <w:tc>
          <w:tcPr>
            <w:tcW w:w="2520" w:type="dxa"/>
            <w:vAlign w:val="center"/>
          </w:tcPr>
          <w:p w14:paraId="4C71D1FF"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45920259" w14:textId="77777777" w:rsidR="00DB44F3" w:rsidRPr="001B3D2C" w:rsidRDefault="00DB44F3" w:rsidP="00DB44F3">
            <w:pPr>
              <w:ind w:left="-1" w:firstLine="1"/>
            </w:pPr>
          </w:p>
        </w:tc>
        <w:tc>
          <w:tcPr>
            <w:tcW w:w="1530" w:type="dxa"/>
            <w:vAlign w:val="center"/>
          </w:tcPr>
          <w:p w14:paraId="0D70DA97" w14:textId="77777777" w:rsidR="00DB44F3" w:rsidRPr="001B3D2C" w:rsidRDefault="00DB44F3" w:rsidP="00DB44F3">
            <w:pPr>
              <w:jc w:val="center"/>
            </w:pPr>
            <w:r w:rsidRPr="001B3D2C">
              <w:t>Performed By and Date</w:t>
            </w:r>
          </w:p>
        </w:tc>
        <w:tc>
          <w:tcPr>
            <w:tcW w:w="2250" w:type="dxa"/>
            <w:vAlign w:val="center"/>
          </w:tcPr>
          <w:p w14:paraId="3D7E868E" w14:textId="77777777" w:rsidR="00DB44F3" w:rsidRPr="001B3D2C" w:rsidRDefault="00DB44F3" w:rsidP="00DB44F3">
            <w:pPr>
              <w:jc w:val="center"/>
            </w:pPr>
          </w:p>
        </w:tc>
      </w:tr>
    </w:tbl>
    <w:p w14:paraId="34970449" w14:textId="77777777" w:rsidR="00A95749" w:rsidRPr="001B3D2C" w:rsidRDefault="00A95749" w:rsidP="00A95749">
      <w:pPr>
        <w:ind w:left="720"/>
      </w:pPr>
    </w:p>
    <w:p w14:paraId="208C33DF" w14:textId="77777777" w:rsidR="00DB44F3" w:rsidRPr="001B3D2C" w:rsidRDefault="00DB44F3" w:rsidP="00A95749">
      <w:pPr>
        <w:ind w:left="720"/>
      </w:pPr>
    </w:p>
    <w:p w14:paraId="3DAEB333" w14:textId="08706E12" w:rsidR="009353FC" w:rsidRPr="001B3D2C" w:rsidRDefault="007E4FE7" w:rsidP="00C47680">
      <w:pPr>
        <w:numPr>
          <w:ilvl w:val="1"/>
          <w:numId w:val="4"/>
        </w:numPr>
        <w:tabs>
          <w:tab w:val="clear" w:pos="1332"/>
          <w:tab w:val="num" w:pos="720"/>
        </w:tabs>
        <w:ind w:left="720" w:hanging="540"/>
      </w:pPr>
      <w:r w:rsidRPr="001B3D2C">
        <w:rPr>
          <w:b/>
          <w:u w:val="single"/>
        </w:rPr>
        <w:t>Partnership or Contract School:</w:t>
      </w:r>
      <w:r w:rsidRPr="001B3D2C">
        <w:t xml:space="preserve"> </w:t>
      </w:r>
      <w:r w:rsidR="000C56BC" w:rsidRPr="001B3D2C">
        <w:t>If the s</w:t>
      </w:r>
      <w:r w:rsidR="000C5B1C" w:rsidRPr="001B3D2C">
        <w:t xml:space="preserve">chool has pupils enrolled </w:t>
      </w:r>
      <w:r w:rsidR="00FA1AEB" w:rsidRPr="001B3D2C">
        <w:t>in</w:t>
      </w:r>
      <w:r w:rsidR="000C5B1C" w:rsidRPr="001B3D2C">
        <w:t xml:space="preserve"> a “Partnership” or “</w:t>
      </w:r>
      <w:r w:rsidR="000C56BC" w:rsidRPr="001B3D2C">
        <w:t>Cont</w:t>
      </w:r>
      <w:r w:rsidR="00DF3BEE" w:rsidRPr="001B3D2C">
        <w:t>r</w:t>
      </w:r>
      <w:r w:rsidR="000C5B1C" w:rsidRPr="001B3D2C">
        <w:t xml:space="preserve">act” </w:t>
      </w:r>
      <w:r w:rsidR="00286B85" w:rsidRPr="001B3D2C">
        <w:t>s</w:t>
      </w:r>
      <w:r w:rsidR="000C5B1C" w:rsidRPr="001B3D2C">
        <w:t>chool</w:t>
      </w:r>
      <w:r w:rsidR="00D83755" w:rsidRPr="001B3D2C">
        <w:t xml:space="preserve"> of a public school district</w:t>
      </w:r>
      <w:r w:rsidR="000C5B1C" w:rsidRPr="001B3D2C">
        <w:t>,</w:t>
      </w:r>
      <w:r w:rsidR="000C56BC" w:rsidRPr="001B3D2C">
        <w:t xml:space="preserve"> </w:t>
      </w:r>
      <w:r w:rsidR="00ED065B" w:rsidRPr="001B3D2C">
        <w:t xml:space="preserve">obtain a listing of pupils attending the </w:t>
      </w:r>
      <w:r w:rsidR="000C5B1C" w:rsidRPr="001B3D2C">
        <w:t>s</w:t>
      </w:r>
      <w:r w:rsidR="00ED065B" w:rsidRPr="001B3D2C">
        <w:t>chool.</w:t>
      </w:r>
      <w:r w:rsidR="007E256D" w:rsidRPr="001B3D2C">
        <w:t xml:space="preserve"> </w:t>
      </w:r>
      <w:r w:rsidR="005D4F52" w:rsidRPr="001B3D2C">
        <w:t xml:space="preserve">The most common example of this is </w:t>
      </w:r>
      <w:r w:rsidR="00460EAD" w:rsidRPr="001B3D2C">
        <w:t xml:space="preserve">when </w:t>
      </w:r>
      <w:r w:rsidR="00240393" w:rsidRPr="001B3D2C">
        <w:t xml:space="preserve">the private school has </w:t>
      </w:r>
      <w:r w:rsidR="00460EAD" w:rsidRPr="001B3D2C">
        <w:t>K4</w:t>
      </w:r>
      <w:r w:rsidR="005D4F52" w:rsidRPr="001B3D2C">
        <w:t xml:space="preserve"> for the public school district.</w:t>
      </w:r>
      <w:r w:rsidR="007E256D" w:rsidRPr="001B3D2C">
        <w:t xml:space="preserve"> </w:t>
      </w:r>
      <w:r w:rsidR="00FA1AEB" w:rsidRPr="001B3D2C">
        <w:t>Compare</w:t>
      </w:r>
      <w:r w:rsidR="000C56BC" w:rsidRPr="001B3D2C">
        <w:t xml:space="preserve"> </w:t>
      </w:r>
      <w:r w:rsidR="00ED065B" w:rsidRPr="001B3D2C">
        <w:t xml:space="preserve">the </w:t>
      </w:r>
      <w:r w:rsidR="000C56BC" w:rsidRPr="001B3D2C">
        <w:t xml:space="preserve">pupil names against </w:t>
      </w:r>
      <w:r w:rsidR="004F7C30" w:rsidRPr="001B3D2C">
        <w:t>Choice</w:t>
      </w:r>
      <w:r w:rsidR="000C56BC" w:rsidRPr="001B3D2C">
        <w:t xml:space="preserve"> pupils </w:t>
      </w:r>
      <w:r w:rsidR="00A74F79" w:rsidRPr="001B3D2C">
        <w:t xml:space="preserve">on the </w:t>
      </w:r>
      <w:r w:rsidR="0099132A" w:rsidRPr="001B3D2C">
        <w:t>official attendance records</w:t>
      </w:r>
      <w:r w:rsidR="00A74F79" w:rsidRPr="001B3D2C">
        <w:t xml:space="preserve"> </w:t>
      </w:r>
      <w:r w:rsidR="005904B6" w:rsidRPr="001B3D2C">
        <w:t xml:space="preserve">and determine that a </w:t>
      </w:r>
      <w:r w:rsidR="004F7C30" w:rsidRPr="001B3D2C">
        <w:t>Choice</w:t>
      </w:r>
      <w:r w:rsidR="005904B6" w:rsidRPr="001B3D2C">
        <w:t xml:space="preserve"> payment was</w:t>
      </w:r>
      <w:r w:rsidR="00A74F79" w:rsidRPr="001B3D2C">
        <w:t xml:space="preserve"> not</w:t>
      </w:r>
      <w:r w:rsidR="005904B6" w:rsidRPr="001B3D2C">
        <w:t xml:space="preserve"> </w:t>
      </w:r>
      <w:r w:rsidR="004235AA" w:rsidRPr="001B3D2C">
        <w:t xml:space="preserve">received </w:t>
      </w:r>
      <w:r w:rsidR="005904B6" w:rsidRPr="001B3D2C">
        <w:t xml:space="preserve">for </w:t>
      </w:r>
      <w:r w:rsidR="000C5B1C" w:rsidRPr="001B3D2C">
        <w:t xml:space="preserve">partnership or </w:t>
      </w:r>
      <w:r w:rsidR="005904B6" w:rsidRPr="001B3D2C">
        <w:t>contract pupils</w:t>
      </w:r>
      <w:r w:rsidR="000C56BC" w:rsidRPr="001B3D2C">
        <w:t>.</w:t>
      </w:r>
      <w:r w:rsidR="007E256D" w:rsidRPr="001B3D2C">
        <w:t xml:space="preserve"> </w:t>
      </w:r>
      <w:r w:rsidR="00240393" w:rsidRPr="001B3D2C">
        <w:t>If the school included any partnership or contract pupils as Choice pupils, they must be determined ineligible</w:t>
      </w:r>
      <w:r w:rsidR="00A62353" w:rsidRPr="001B3D2C">
        <w:t xml:space="preserve"> as the public school district would count the pupils and not the private school</w:t>
      </w:r>
      <w:r w:rsidR="00240393" w:rsidRPr="001B3D2C">
        <w:t>.</w:t>
      </w:r>
      <w:r w:rsidR="007E256D" w:rsidRPr="001B3D2C">
        <w:t xml:space="preserve"> </w:t>
      </w:r>
      <w:r w:rsidR="00240393" w:rsidRPr="001B3D2C">
        <w:t xml:space="preserve">Complete the procedures described in </w:t>
      </w:r>
      <w:hyperlink w:anchor="_Appendix_A" w:history="1">
        <w:r w:rsidR="00240393" w:rsidRPr="001B3D2C">
          <w:rPr>
            <w:rStyle w:val="Hyperlink"/>
          </w:rPr>
          <w:t>Appendix A</w:t>
        </w:r>
      </w:hyperlink>
      <w:r w:rsidR="00240393" w:rsidRPr="001B3D2C">
        <w:t xml:space="preserve"> for the pupils.</w:t>
      </w:r>
    </w:p>
    <w:p w14:paraId="721D866A" w14:textId="77777777" w:rsidR="00B01929" w:rsidRPr="001B3D2C" w:rsidRDefault="00B01929"/>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863879D" w14:textId="77777777" w:rsidTr="00A4228C">
        <w:trPr>
          <w:trHeight w:val="530"/>
        </w:trPr>
        <w:tc>
          <w:tcPr>
            <w:tcW w:w="2520" w:type="dxa"/>
            <w:vAlign w:val="center"/>
          </w:tcPr>
          <w:p w14:paraId="71BA7702"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9747427" w14:textId="77777777" w:rsidR="00DB44F3" w:rsidRPr="001B3D2C" w:rsidRDefault="00DB44F3" w:rsidP="00DB44F3">
            <w:pPr>
              <w:ind w:left="-1" w:firstLine="1"/>
            </w:pPr>
          </w:p>
        </w:tc>
        <w:tc>
          <w:tcPr>
            <w:tcW w:w="1530" w:type="dxa"/>
            <w:vAlign w:val="center"/>
          </w:tcPr>
          <w:p w14:paraId="2398A95A" w14:textId="77777777" w:rsidR="00DB44F3" w:rsidRPr="001B3D2C" w:rsidRDefault="00DB44F3" w:rsidP="00DB44F3">
            <w:pPr>
              <w:jc w:val="center"/>
            </w:pPr>
            <w:r w:rsidRPr="001B3D2C">
              <w:t>Performed By and Date</w:t>
            </w:r>
          </w:p>
        </w:tc>
        <w:tc>
          <w:tcPr>
            <w:tcW w:w="2250" w:type="dxa"/>
            <w:vAlign w:val="center"/>
          </w:tcPr>
          <w:p w14:paraId="32A5A97A" w14:textId="77777777" w:rsidR="00DB44F3" w:rsidRPr="001B3D2C" w:rsidRDefault="00DB44F3" w:rsidP="00DB44F3">
            <w:pPr>
              <w:jc w:val="center"/>
            </w:pPr>
          </w:p>
        </w:tc>
      </w:tr>
    </w:tbl>
    <w:p w14:paraId="3D5640CA" w14:textId="77777777" w:rsidR="007B669A" w:rsidRPr="001B3D2C" w:rsidRDefault="007B669A" w:rsidP="002938A6">
      <w:pPr>
        <w:tabs>
          <w:tab w:val="left" w:pos="720"/>
        </w:tabs>
        <w:ind w:left="720"/>
      </w:pPr>
    </w:p>
    <w:p w14:paraId="31006C69" w14:textId="77777777" w:rsidR="007B669A" w:rsidRPr="001B3D2C" w:rsidRDefault="007B669A" w:rsidP="002938A6">
      <w:pPr>
        <w:tabs>
          <w:tab w:val="left" w:pos="720"/>
        </w:tabs>
        <w:ind w:left="720"/>
      </w:pPr>
    </w:p>
    <w:p w14:paraId="784BC89D" w14:textId="77777777" w:rsidR="002B3A95" w:rsidRPr="001B3D2C" w:rsidRDefault="007E4FE7" w:rsidP="004479A0">
      <w:pPr>
        <w:numPr>
          <w:ilvl w:val="1"/>
          <w:numId w:val="4"/>
        </w:numPr>
        <w:tabs>
          <w:tab w:val="left" w:pos="720"/>
        </w:tabs>
        <w:ind w:left="720" w:hanging="540"/>
      </w:pPr>
      <w:r w:rsidRPr="001B3D2C">
        <w:rPr>
          <w:b/>
          <w:u w:val="single"/>
        </w:rPr>
        <w:t>Tuition Revenues or Waivers:</w:t>
      </w:r>
      <w:r w:rsidRPr="001B3D2C">
        <w:t xml:space="preserve"> </w:t>
      </w:r>
      <w:r w:rsidR="002B3A95" w:rsidRPr="001B3D2C">
        <w:t>Complete the following:</w:t>
      </w:r>
    </w:p>
    <w:p w14:paraId="0E5C3263" w14:textId="77777777" w:rsidR="002B3A95" w:rsidRPr="001B3D2C" w:rsidRDefault="002B3A95" w:rsidP="002938A6">
      <w:pPr>
        <w:tabs>
          <w:tab w:val="left" w:pos="720"/>
        </w:tabs>
        <w:ind w:left="720"/>
      </w:pPr>
    </w:p>
    <w:p w14:paraId="0205C37B" w14:textId="65C377D2" w:rsidR="002B3A95" w:rsidRPr="001B3D2C" w:rsidRDefault="00025934" w:rsidP="002938A6">
      <w:pPr>
        <w:numPr>
          <w:ilvl w:val="0"/>
          <w:numId w:val="92"/>
        </w:numPr>
        <w:tabs>
          <w:tab w:val="left" w:pos="720"/>
        </w:tabs>
      </w:pPr>
      <w:r w:rsidRPr="001B3D2C">
        <w:t>Obtain</w:t>
      </w:r>
      <w:r w:rsidR="007501C8" w:rsidRPr="001B3D2C">
        <w:t xml:space="preserve"> a list of pupils paying</w:t>
      </w:r>
      <w:r w:rsidRPr="001B3D2C">
        <w:t xml:space="preserve"> </w:t>
      </w:r>
      <w:r w:rsidR="00C122EB" w:rsidRPr="001B3D2C">
        <w:t xml:space="preserve">tuition revenue </w:t>
      </w:r>
      <w:r w:rsidR="007501C8" w:rsidRPr="001B3D2C">
        <w:t xml:space="preserve">or who have </w:t>
      </w:r>
      <w:r w:rsidR="00C122EB" w:rsidRPr="001B3D2C">
        <w:t>tuition waivers</w:t>
      </w:r>
      <w:r w:rsidR="007501C8" w:rsidRPr="001B3D2C">
        <w:t xml:space="preserve">. </w:t>
      </w:r>
      <w:r w:rsidR="005F7881" w:rsidRPr="001B3D2C">
        <w:t>Then, c</w:t>
      </w:r>
      <w:r w:rsidR="007501C8" w:rsidRPr="001B3D2C">
        <w:t xml:space="preserve">ompare </w:t>
      </w:r>
      <w:r w:rsidR="00AC204C" w:rsidRPr="001B3D2C">
        <w:t>each</w:t>
      </w:r>
      <w:r w:rsidR="007501C8" w:rsidRPr="001B3D2C">
        <w:t xml:space="preserve"> listing to the pupils identifie</w:t>
      </w:r>
      <w:r w:rsidR="006C2D79" w:rsidRPr="001B3D2C">
        <w:t>d</w:t>
      </w:r>
      <w:r w:rsidR="007501C8" w:rsidRPr="001B3D2C">
        <w:t xml:space="preserve"> </w:t>
      </w:r>
      <w:r w:rsidR="00C122EB" w:rsidRPr="001B3D2C">
        <w:t xml:space="preserve">as not participating in </w:t>
      </w:r>
      <w:r w:rsidR="004F7C30" w:rsidRPr="001B3D2C">
        <w:t>Choice</w:t>
      </w:r>
      <w:r w:rsidR="007501C8" w:rsidRPr="001B3D2C">
        <w:t xml:space="preserve"> in the official attendance records</w:t>
      </w:r>
      <w:r w:rsidR="00C122EB" w:rsidRPr="001B3D2C">
        <w:t xml:space="preserve">. </w:t>
      </w:r>
    </w:p>
    <w:p w14:paraId="3228EC0C" w14:textId="77777777" w:rsidR="002B3A95" w:rsidRPr="001B3D2C" w:rsidRDefault="002B3A95" w:rsidP="002938A6">
      <w:pPr>
        <w:numPr>
          <w:ilvl w:val="0"/>
          <w:numId w:val="92"/>
        </w:numPr>
        <w:tabs>
          <w:tab w:val="left" w:pos="720"/>
        </w:tabs>
      </w:pPr>
      <w:r w:rsidRPr="001B3D2C">
        <w:t>Ensure no tuition was</w:t>
      </w:r>
      <w:r w:rsidR="00210B39" w:rsidRPr="001B3D2C">
        <w:t xml:space="preserve"> charged to </w:t>
      </w:r>
      <w:r w:rsidR="00713FF2" w:rsidRPr="001B3D2C">
        <w:t>any K4-8</w:t>
      </w:r>
      <w:r w:rsidR="00713FF2" w:rsidRPr="001B3D2C">
        <w:rPr>
          <w:vertAlign w:val="superscript"/>
        </w:rPr>
        <w:t>th</w:t>
      </w:r>
      <w:r w:rsidR="00713FF2" w:rsidRPr="001B3D2C">
        <w:t xml:space="preserve"> grade </w:t>
      </w:r>
      <w:r w:rsidR="001D5C97" w:rsidRPr="001B3D2C">
        <w:t xml:space="preserve">Choice </w:t>
      </w:r>
      <w:r w:rsidR="00713FF2" w:rsidRPr="001B3D2C">
        <w:t>pupils, regardless of income.</w:t>
      </w:r>
    </w:p>
    <w:p w14:paraId="66F46233" w14:textId="77777777" w:rsidR="002B3A95" w:rsidRPr="001B3D2C" w:rsidRDefault="00440267" w:rsidP="002938A6">
      <w:pPr>
        <w:numPr>
          <w:ilvl w:val="0"/>
          <w:numId w:val="92"/>
        </w:numPr>
        <w:tabs>
          <w:tab w:val="left" w:pos="720"/>
        </w:tabs>
      </w:pPr>
      <w:r w:rsidRPr="001B3D2C">
        <w:t xml:space="preserve">Determine </w:t>
      </w:r>
      <w:r w:rsidR="00713FF2" w:rsidRPr="001B3D2C">
        <w:t>that</w:t>
      </w:r>
      <w:r w:rsidRPr="001B3D2C">
        <w:t xml:space="preserve"> any </w:t>
      </w:r>
      <w:r w:rsidR="004F7C30" w:rsidRPr="001B3D2C">
        <w:t>Choice</w:t>
      </w:r>
      <w:r w:rsidRPr="001B3D2C">
        <w:t xml:space="preserve"> pupils being charged tuition</w:t>
      </w:r>
      <w:r w:rsidR="00713FF2" w:rsidRPr="001B3D2C">
        <w:t xml:space="preserve"> are in grades 9-12 and were determined to have </w:t>
      </w:r>
      <w:r w:rsidRPr="001B3D2C">
        <w:t>family income above 220% of the poverty level.</w:t>
      </w:r>
    </w:p>
    <w:p w14:paraId="48682734" w14:textId="4371BD94" w:rsidR="00C122EB" w:rsidRPr="001B3D2C" w:rsidRDefault="00DD5585" w:rsidP="002938A6">
      <w:pPr>
        <w:numPr>
          <w:ilvl w:val="0"/>
          <w:numId w:val="92"/>
        </w:numPr>
        <w:tabs>
          <w:tab w:val="left" w:pos="720"/>
        </w:tabs>
      </w:pPr>
      <w:r w:rsidRPr="001B3D2C">
        <w:t>Determine that all tuition and tuition waive</w:t>
      </w:r>
      <w:r w:rsidR="0099132A" w:rsidRPr="001B3D2C">
        <w:t>r</w:t>
      </w:r>
      <w:r w:rsidRPr="001B3D2C">
        <w:t xml:space="preserve"> pupils</w:t>
      </w:r>
      <w:r w:rsidR="005D4F52" w:rsidRPr="001B3D2C">
        <w:t>,</w:t>
      </w:r>
      <w:r w:rsidRPr="001B3D2C">
        <w:t xml:space="preserve"> </w:t>
      </w:r>
      <w:r w:rsidR="00440267" w:rsidRPr="001B3D2C">
        <w:t xml:space="preserve">except </w:t>
      </w:r>
      <w:r w:rsidR="00946CB7" w:rsidRPr="001B3D2C">
        <w:t>the</w:t>
      </w:r>
      <w:r w:rsidR="005D4F52" w:rsidRPr="001B3D2C">
        <w:t xml:space="preserve"> Choice</w:t>
      </w:r>
      <w:r w:rsidR="00713FF2" w:rsidRPr="001B3D2C">
        <w:t xml:space="preserve"> pupils</w:t>
      </w:r>
      <w:r w:rsidR="00946CB7" w:rsidRPr="001B3D2C">
        <w:t xml:space="preserve"> meeting the requirement to charge tuition</w:t>
      </w:r>
      <w:r w:rsidR="005D4F52" w:rsidRPr="001B3D2C">
        <w:t>,</w:t>
      </w:r>
      <w:r w:rsidR="00440267" w:rsidRPr="001B3D2C">
        <w:t xml:space="preserve"> </w:t>
      </w:r>
      <w:r w:rsidRPr="001B3D2C">
        <w:t xml:space="preserve">are included in the </w:t>
      </w:r>
      <w:r w:rsidR="00EF3A45" w:rsidRPr="001B3D2C">
        <w:t xml:space="preserve">official attendance records as “All Pupils” but not </w:t>
      </w:r>
      <w:r w:rsidR="004F7C30" w:rsidRPr="001B3D2C">
        <w:t>Choice</w:t>
      </w:r>
      <w:r w:rsidR="00EF3A45" w:rsidRPr="001B3D2C">
        <w:t xml:space="preserve"> pupils</w:t>
      </w:r>
      <w:r w:rsidRPr="001B3D2C">
        <w:t>.</w:t>
      </w:r>
      <w:r w:rsidR="007E256D" w:rsidRPr="001B3D2C">
        <w:t xml:space="preserve"> </w:t>
      </w:r>
      <w:r w:rsidR="0039597B" w:rsidRPr="001B3D2C">
        <w:t>The agreed</w:t>
      </w:r>
      <w:r w:rsidR="00072D2E" w:rsidRPr="001B3D2C">
        <w:t>-</w:t>
      </w:r>
      <w:r w:rsidR="0039597B" w:rsidRPr="001B3D2C">
        <w:t xml:space="preserve">upon procedure report must identify if </w:t>
      </w:r>
      <w:r w:rsidR="00F6621E" w:rsidRPr="001B3D2C">
        <w:t xml:space="preserve">any </w:t>
      </w:r>
      <w:r w:rsidR="0039597B" w:rsidRPr="001B3D2C">
        <w:t>Choice pupils were</w:t>
      </w:r>
      <w:r w:rsidR="00AC204C" w:rsidRPr="001B3D2C">
        <w:t xml:space="preserve"> </w:t>
      </w:r>
      <w:r w:rsidR="0039597B" w:rsidRPr="001B3D2C">
        <w:t>charged tuition.</w:t>
      </w:r>
      <w:r w:rsidR="007E256D" w:rsidRPr="001B3D2C">
        <w:t xml:space="preserve"> </w:t>
      </w:r>
    </w:p>
    <w:p w14:paraId="5EB4C636" w14:textId="77777777" w:rsidR="00C122EB" w:rsidRPr="001B3D2C" w:rsidRDefault="00C122EB" w:rsidP="000C56BC"/>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4AC6803" w14:textId="77777777" w:rsidTr="00A4228C">
        <w:trPr>
          <w:trHeight w:val="530"/>
        </w:trPr>
        <w:tc>
          <w:tcPr>
            <w:tcW w:w="2520" w:type="dxa"/>
            <w:vAlign w:val="center"/>
          </w:tcPr>
          <w:p w14:paraId="5824FB07"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DBF2D96" w14:textId="77777777" w:rsidR="00DB44F3" w:rsidRPr="001B3D2C" w:rsidRDefault="00DB44F3" w:rsidP="00DB44F3">
            <w:pPr>
              <w:ind w:left="-1" w:firstLine="1"/>
            </w:pPr>
          </w:p>
        </w:tc>
        <w:tc>
          <w:tcPr>
            <w:tcW w:w="1530" w:type="dxa"/>
            <w:vAlign w:val="center"/>
          </w:tcPr>
          <w:p w14:paraId="4A449880" w14:textId="77777777" w:rsidR="00DB44F3" w:rsidRPr="001B3D2C" w:rsidRDefault="00DB44F3" w:rsidP="00DB44F3">
            <w:pPr>
              <w:jc w:val="center"/>
            </w:pPr>
            <w:r w:rsidRPr="001B3D2C">
              <w:t>Performed By and Date</w:t>
            </w:r>
          </w:p>
        </w:tc>
        <w:tc>
          <w:tcPr>
            <w:tcW w:w="2250" w:type="dxa"/>
            <w:vAlign w:val="center"/>
          </w:tcPr>
          <w:p w14:paraId="449B4B81" w14:textId="77777777" w:rsidR="00DB44F3" w:rsidRPr="001B3D2C" w:rsidRDefault="00DB44F3" w:rsidP="00DB44F3">
            <w:pPr>
              <w:jc w:val="center"/>
            </w:pPr>
          </w:p>
        </w:tc>
      </w:tr>
    </w:tbl>
    <w:p w14:paraId="351EEDE4" w14:textId="77777777" w:rsidR="00ED065B" w:rsidRPr="001B3D2C" w:rsidRDefault="00ED065B" w:rsidP="000C56BC"/>
    <w:p w14:paraId="7E992382" w14:textId="77777777" w:rsidR="00DB44F3" w:rsidRPr="001B3D2C" w:rsidRDefault="00DB44F3" w:rsidP="000C56BC"/>
    <w:p w14:paraId="67E3A1B8" w14:textId="24AB95AF" w:rsidR="00A81D1D" w:rsidRPr="001B3D2C" w:rsidRDefault="00A81D1D" w:rsidP="00EF1E2C">
      <w:pPr>
        <w:numPr>
          <w:ilvl w:val="1"/>
          <w:numId w:val="4"/>
        </w:numPr>
        <w:tabs>
          <w:tab w:val="clear" w:pos="1332"/>
          <w:tab w:val="num" w:pos="720"/>
        </w:tabs>
        <w:ind w:left="720" w:hanging="540"/>
      </w:pPr>
      <w:r w:rsidRPr="001B3D2C">
        <w:rPr>
          <w:b/>
          <w:u w:val="single"/>
        </w:rPr>
        <w:t>Total All Pupil Count:</w:t>
      </w:r>
      <w:r w:rsidRPr="001B3D2C">
        <w:t xml:space="preserve">  Verify that the </w:t>
      </w:r>
      <w:proofErr w:type="gramStart"/>
      <w:r w:rsidRPr="001B3D2C">
        <w:t>all pupil</w:t>
      </w:r>
      <w:proofErr w:type="gramEnd"/>
      <w:r w:rsidRPr="001B3D2C">
        <w:t xml:space="preserve"> count by grade category per the official attendance records equals the all pupil count by grade category in the “Per DPI” column of the </w:t>
      </w:r>
      <w:r w:rsidR="005B4EC7" w:rsidRPr="001B3D2C">
        <w:t>January</w:t>
      </w:r>
      <w:r w:rsidRPr="001B3D2C">
        <w:t xml:space="preserve"> Enrollment Audit when the school is selected on the cover page.</w:t>
      </w:r>
    </w:p>
    <w:p w14:paraId="5D4E4116" w14:textId="589641E8" w:rsidR="00A81D1D" w:rsidRPr="001B3D2C" w:rsidRDefault="00A81D1D" w:rsidP="008617EE">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A81D1D" w:rsidRPr="001B3D2C" w14:paraId="22B7924A" w14:textId="77777777" w:rsidTr="005D64D4">
        <w:trPr>
          <w:trHeight w:val="530"/>
        </w:trPr>
        <w:tc>
          <w:tcPr>
            <w:tcW w:w="2520" w:type="dxa"/>
            <w:vAlign w:val="center"/>
          </w:tcPr>
          <w:p w14:paraId="168AD85E" w14:textId="77777777" w:rsidR="00A81D1D" w:rsidRPr="001B3D2C" w:rsidRDefault="00A81D1D" w:rsidP="005D64D4">
            <w:pPr>
              <w:jc w:val="center"/>
            </w:pPr>
            <w:r w:rsidRPr="001B3D2C">
              <w:t xml:space="preserve">Workpaper </w:t>
            </w:r>
            <w:proofErr w:type="gramStart"/>
            <w:r w:rsidRPr="001B3D2C">
              <w:t>Reference  or</w:t>
            </w:r>
            <w:proofErr w:type="gramEnd"/>
            <w:r w:rsidRPr="001B3D2C">
              <w:t xml:space="preserve"> Procedure(s) Performed</w:t>
            </w:r>
          </w:p>
        </w:tc>
        <w:tc>
          <w:tcPr>
            <w:tcW w:w="2340" w:type="dxa"/>
            <w:vAlign w:val="center"/>
          </w:tcPr>
          <w:p w14:paraId="679B3B2E" w14:textId="77777777" w:rsidR="00A81D1D" w:rsidRPr="001B3D2C" w:rsidRDefault="00A81D1D" w:rsidP="005D64D4">
            <w:pPr>
              <w:ind w:left="-1" w:firstLine="1"/>
            </w:pPr>
          </w:p>
        </w:tc>
        <w:tc>
          <w:tcPr>
            <w:tcW w:w="1530" w:type="dxa"/>
            <w:vAlign w:val="center"/>
          </w:tcPr>
          <w:p w14:paraId="493A33EB" w14:textId="77777777" w:rsidR="00A81D1D" w:rsidRPr="001B3D2C" w:rsidRDefault="00A81D1D" w:rsidP="005D64D4">
            <w:pPr>
              <w:jc w:val="center"/>
            </w:pPr>
            <w:r w:rsidRPr="001B3D2C">
              <w:t>Performed By and Date</w:t>
            </w:r>
          </w:p>
        </w:tc>
        <w:tc>
          <w:tcPr>
            <w:tcW w:w="2250" w:type="dxa"/>
            <w:vAlign w:val="center"/>
          </w:tcPr>
          <w:p w14:paraId="58E6A0E7" w14:textId="77777777" w:rsidR="00A81D1D" w:rsidRPr="001B3D2C" w:rsidRDefault="00A81D1D" w:rsidP="005D64D4">
            <w:pPr>
              <w:jc w:val="center"/>
            </w:pPr>
          </w:p>
        </w:tc>
      </w:tr>
    </w:tbl>
    <w:p w14:paraId="7773E896" w14:textId="5609F75E" w:rsidR="00A81D1D" w:rsidRPr="001B3D2C" w:rsidRDefault="00A81D1D" w:rsidP="00A81D1D"/>
    <w:p w14:paraId="5763A73D" w14:textId="77777777" w:rsidR="00A81D1D" w:rsidRPr="001B3D2C" w:rsidRDefault="00A81D1D" w:rsidP="00A81D1D"/>
    <w:p w14:paraId="53F430B4" w14:textId="0296A279" w:rsidR="00FD5AF5" w:rsidRPr="001B3D2C" w:rsidRDefault="007E4FE7" w:rsidP="00EF1E2C">
      <w:pPr>
        <w:numPr>
          <w:ilvl w:val="1"/>
          <w:numId w:val="4"/>
        </w:numPr>
        <w:tabs>
          <w:tab w:val="clear" w:pos="1332"/>
          <w:tab w:val="num" w:pos="720"/>
        </w:tabs>
        <w:ind w:left="720" w:hanging="540"/>
      </w:pPr>
      <w:r w:rsidRPr="001B3D2C">
        <w:rPr>
          <w:b/>
          <w:u w:val="single"/>
        </w:rPr>
        <w:t>All Pupil Count:</w:t>
      </w:r>
    </w:p>
    <w:p w14:paraId="59FD5A9B" w14:textId="77777777" w:rsidR="00FD5AF5" w:rsidRPr="001B3D2C" w:rsidRDefault="00FD5AF5" w:rsidP="002938A6">
      <w:pPr>
        <w:ind w:left="720"/>
      </w:pPr>
    </w:p>
    <w:p w14:paraId="6789D7C1" w14:textId="2CBDA8FF" w:rsidR="00FD5AF5" w:rsidRPr="001B3D2C" w:rsidRDefault="00FD5AF5" w:rsidP="002938A6">
      <w:pPr>
        <w:numPr>
          <w:ilvl w:val="0"/>
          <w:numId w:val="90"/>
        </w:numPr>
      </w:pPr>
      <w:r w:rsidRPr="001B3D2C">
        <w:t xml:space="preserve">Explanation of All Pupil Count: </w:t>
      </w:r>
      <w:r w:rsidR="00BA78CF" w:rsidRPr="001B3D2C">
        <w:t xml:space="preserve">The </w:t>
      </w:r>
      <w:proofErr w:type="gramStart"/>
      <w:r w:rsidR="00BA78CF" w:rsidRPr="001B3D2C">
        <w:t>All Pupil</w:t>
      </w:r>
      <w:proofErr w:type="gramEnd"/>
      <w:r w:rsidR="00BA78CF" w:rsidRPr="001B3D2C">
        <w:t xml:space="preserve"> count represents the total number of </w:t>
      </w:r>
      <w:r w:rsidR="00A91F73" w:rsidRPr="001B3D2C">
        <w:t xml:space="preserve">pupils </w:t>
      </w:r>
      <w:r w:rsidR="00BA78CF" w:rsidRPr="001B3D2C">
        <w:t xml:space="preserve">at the school in </w:t>
      </w:r>
      <w:r w:rsidR="0027358D" w:rsidRPr="001B3D2C">
        <w:t xml:space="preserve">grades </w:t>
      </w:r>
      <w:r w:rsidR="00BA78CF" w:rsidRPr="001B3D2C">
        <w:t>K4-12</w:t>
      </w:r>
      <w:r w:rsidRPr="001B3D2C">
        <w:t xml:space="preserve">, regardless of whether they are Choice, </w:t>
      </w:r>
      <w:r w:rsidR="00000289" w:rsidRPr="001B3D2C">
        <w:t xml:space="preserve">SNSP, </w:t>
      </w:r>
      <w:r w:rsidRPr="001B3D2C">
        <w:t xml:space="preserve">tuition </w:t>
      </w:r>
      <w:r w:rsidR="00000289" w:rsidRPr="001B3D2C">
        <w:t>paying</w:t>
      </w:r>
      <w:r w:rsidRPr="001B3D2C">
        <w:t xml:space="preserve"> pupils, or pupils attending the school without payment</w:t>
      </w:r>
      <w:r w:rsidR="00BA78CF" w:rsidRPr="001B3D2C">
        <w:t>.</w:t>
      </w:r>
      <w:r w:rsidR="007E256D" w:rsidRPr="001B3D2C">
        <w:t xml:space="preserve"> </w:t>
      </w:r>
      <w:r w:rsidRPr="001B3D2C">
        <w:t xml:space="preserve">Some items to consider about the </w:t>
      </w:r>
      <w:proofErr w:type="gramStart"/>
      <w:r w:rsidR="00460EAD" w:rsidRPr="001B3D2C">
        <w:t>A</w:t>
      </w:r>
      <w:r w:rsidRPr="001B3D2C">
        <w:t xml:space="preserve">ll </w:t>
      </w:r>
      <w:r w:rsidR="00460EAD" w:rsidRPr="001B3D2C">
        <w:t>Pupil</w:t>
      </w:r>
      <w:proofErr w:type="gramEnd"/>
      <w:r w:rsidR="00460EAD" w:rsidRPr="001B3D2C">
        <w:t xml:space="preserve"> </w:t>
      </w:r>
      <w:r w:rsidRPr="001B3D2C">
        <w:t>count are:</w:t>
      </w:r>
    </w:p>
    <w:p w14:paraId="2E26F316" w14:textId="030910D6" w:rsidR="00FD5AF5" w:rsidRPr="001B3D2C" w:rsidRDefault="00BA78CF" w:rsidP="002938A6">
      <w:pPr>
        <w:numPr>
          <w:ilvl w:val="0"/>
          <w:numId w:val="89"/>
        </w:numPr>
      </w:pPr>
      <w:r w:rsidRPr="001B3D2C">
        <w:t xml:space="preserve">If the school has pupils that are age eligible for kindergarten, but considers the students to be enrolled in a </w:t>
      </w:r>
      <w:proofErr w:type="gramStart"/>
      <w:r w:rsidRPr="001B3D2C">
        <w:t>child</w:t>
      </w:r>
      <w:r w:rsidR="00C9185B" w:rsidRPr="001B3D2C">
        <w:t xml:space="preserve"> </w:t>
      </w:r>
      <w:r w:rsidRPr="001B3D2C">
        <w:t>care</w:t>
      </w:r>
      <w:proofErr w:type="gramEnd"/>
      <w:r w:rsidRPr="001B3D2C">
        <w:t xml:space="preserve"> program</w:t>
      </w:r>
      <w:r w:rsidR="00C02BD2" w:rsidRPr="001B3D2C">
        <w:t xml:space="preserve"> rather than being enrolled in educational programming</w:t>
      </w:r>
      <w:r w:rsidRPr="001B3D2C">
        <w:t>, the students should not be included in the All Pupil count.</w:t>
      </w:r>
      <w:r w:rsidR="007E256D" w:rsidRPr="001B3D2C">
        <w:t xml:space="preserve"> </w:t>
      </w:r>
      <w:r w:rsidR="00C02BD2" w:rsidRPr="001B3D2C">
        <w:t>As with all grades, kindergarteners may be enrolled in educational programming and</w:t>
      </w:r>
      <w:r w:rsidR="00F6621E" w:rsidRPr="001B3D2C">
        <w:t xml:space="preserve"> enrolled</w:t>
      </w:r>
      <w:r w:rsidR="00C02BD2" w:rsidRPr="001B3D2C">
        <w:t xml:space="preserve"> </w:t>
      </w:r>
      <w:r w:rsidR="00F6621E" w:rsidRPr="001B3D2C">
        <w:t>in</w:t>
      </w:r>
      <w:r w:rsidR="00C02BD2" w:rsidRPr="001B3D2C">
        <w:t xml:space="preserve"> before and after school care.</w:t>
      </w:r>
      <w:r w:rsidR="006C1B18" w:rsidRPr="001B3D2C">
        <w:t xml:space="preserve">  </w:t>
      </w:r>
      <w:proofErr w:type="gramStart"/>
      <w:r w:rsidR="006C1B18" w:rsidRPr="001B3D2C">
        <w:t>In order to</w:t>
      </w:r>
      <w:proofErr w:type="gramEnd"/>
      <w:r w:rsidR="006C1B18" w:rsidRPr="001B3D2C">
        <w:t xml:space="preserve"> add a grade that was not previously included, the school must confirm that the school is fully accredited or preaccredited for the grade</w:t>
      </w:r>
      <w:r w:rsidR="009103A5">
        <w:t>.</w:t>
      </w:r>
    </w:p>
    <w:p w14:paraId="27486304" w14:textId="610DF93C" w:rsidR="00FD5AF5" w:rsidRPr="001B3D2C" w:rsidRDefault="0027358D" w:rsidP="002938A6">
      <w:pPr>
        <w:numPr>
          <w:ilvl w:val="0"/>
          <w:numId w:val="89"/>
        </w:numPr>
      </w:pPr>
      <w:r w:rsidRPr="001B3D2C">
        <w:t xml:space="preserve">Pupils in grades </w:t>
      </w:r>
      <w:r w:rsidR="00A91F73" w:rsidRPr="001B3D2C">
        <w:t>K</w:t>
      </w:r>
      <w:r w:rsidR="00FD4F5E" w:rsidRPr="001B3D2C">
        <w:t>4</w:t>
      </w:r>
      <w:r w:rsidRPr="001B3D2C">
        <w:t xml:space="preserve">-12 </w:t>
      </w:r>
      <w:r w:rsidR="00A91F73" w:rsidRPr="001B3D2C">
        <w:t>educational programming must</w:t>
      </w:r>
      <w:r w:rsidRPr="001B3D2C">
        <w:t xml:space="preserve"> be included in the </w:t>
      </w:r>
      <w:proofErr w:type="gramStart"/>
      <w:r w:rsidRPr="001B3D2C">
        <w:t>All Pupil</w:t>
      </w:r>
      <w:proofErr w:type="gramEnd"/>
      <w:r w:rsidRPr="001B3D2C">
        <w:t xml:space="preserve"> count, even if the school does not offer a </w:t>
      </w:r>
      <w:r w:rsidR="00883498" w:rsidRPr="001B3D2C">
        <w:t xml:space="preserve">particular </w:t>
      </w:r>
      <w:r w:rsidRPr="001B3D2C">
        <w:t>grade to Choice students.</w:t>
      </w:r>
      <w:r w:rsidR="007E256D" w:rsidRPr="001B3D2C">
        <w:t xml:space="preserve"> </w:t>
      </w:r>
    </w:p>
    <w:p w14:paraId="1F0B69FF" w14:textId="77777777" w:rsidR="00FD5AF5" w:rsidRPr="001B3D2C" w:rsidRDefault="00883498" w:rsidP="002938A6">
      <w:pPr>
        <w:numPr>
          <w:ilvl w:val="0"/>
          <w:numId w:val="89"/>
        </w:numPr>
      </w:pPr>
      <w:r w:rsidRPr="001B3D2C">
        <w:t>T</w:t>
      </w:r>
      <w:r w:rsidR="00BA78CF" w:rsidRPr="001B3D2C">
        <w:t xml:space="preserve">he </w:t>
      </w:r>
      <w:proofErr w:type="gramStart"/>
      <w:r w:rsidR="00BA78CF" w:rsidRPr="001B3D2C">
        <w:t>All Pupil</w:t>
      </w:r>
      <w:proofErr w:type="gramEnd"/>
      <w:r w:rsidR="00BA78CF" w:rsidRPr="001B3D2C">
        <w:t xml:space="preserve"> count is the same for </w:t>
      </w:r>
      <w:r w:rsidRPr="001B3D2C">
        <w:t>the MPCP, WPCP, RPCP, and SNSP</w:t>
      </w:r>
      <w:r w:rsidR="00BA78CF" w:rsidRPr="001B3D2C">
        <w:t xml:space="preserve">. </w:t>
      </w:r>
    </w:p>
    <w:p w14:paraId="13EE1170" w14:textId="77777777" w:rsidR="00CE664B" w:rsidRPr="001B3D2C" w:rsidRDefault="00CE664B" w:rsidP="002938A6">
      <w:pPr>
        <w:numPr>
          <w:ilvl w:val="0"/>
          <w:numId w:val="89"/>
        </w:numPr>
      </w:pPr>
      <w:r w:rsidRPr="001B3D2C">
        <w:t xml:space="preserve">Pupils that meet the attendance requirements but are not eligible due to not meeting the </w:t>
      </w:r>
      <w:r w:rsidR="0039597B" w:rsidRPr="001B3D2C">
        <w:t xml:space="preserve">other </w:t>
      </w:r>
      <w:r w:rsidRPr="001B3D2C">
        <w:t xml:space="preserve">Choice eligibility requirements are to be included in the </w:t>
      </w:r>
      <w:proofErr w:type="gramStart"/>
      <w:r w:rsidRPr="001B3D2C">
        <w:t>All Pupil</w:t>
      </w:r>
      <w:proofErr w:type="gramEnd"/>
      <w:r w:rsidRPr="001B3D2C">
        <w:t xml:space="preserve"> count, but not in the Choice Pupil count.</w:t>
      </w:r>
    </w:p>
    <w:p w14:paraId="2F1FB933" w14:textId="29D0195A" w:rsidR="00CE664B" w:rsidRPr="001B3D2C" w:rsidRDefault="00CE664B" w:rsidP="002938A6">
      <w:pPr>
        <w:numPr>
          <w:ilvl w:val="0"/>
          <w:numId w:val="89"/>
        </w:numPr>
      </w:pPr>
      <w:r w:rsidRPr="001B3D2C">
        <w:t xml:space="preserve">The </w:t>
      </w:r>
      <w:proofErr w:type="gramStart"/>
      <w:r w:rsidR="00460EAD" w:rsidRPr="001B3D2C">
        <w:t>All Pupil</w:t>
      </w:r>
      <w:proofErr w:type="gramEnd"/>
      <w:r w:rsidR="00460EAD" w:rsidRPr="001B3D2C">
        <w:t xml:space="preserve"> </w:t>
      </w:r>
      <w:r w:rsidR="00000289" w:rsidRPr="001B3D2C">
        <w:t>count does not include students only enrolled in child-care (identified in Step 2.</w:t>
      </w:r>
      <w:r w:rsidR="00F41F44" w:rsidRPr="001B3D2C">
        <w:t>8</w:t>
      </w:r>
      <w:r w:rsidR="00000289" w:rsidRPr="001B3D2C">
        <w:t>) or partnership/contract pupils (identified in Step 2.</w:t>
      </w:r>
      <w:r w:rsidR="00F41F44" w:rsidRPr="001B3D2C">
        <w:t>9</w:t>
      </w:r>
      <w:r w:rsidR="00000289" w:rsidRPr="001B3D2C">
        <w:t>).</w:t>
      </w:r>
    </w:p>
    <w:p w14:paraId="6F10A640" w14:textId="36567EC3" w:rsidR="00732307" w:rsidRPr="001B3D2C" w:rsidRDefault="00732307" w:rsidP="002938A6">
      <w:pPr>
        <w:numPr>
          <w:ilvl w:val="0"/>
          <w:numId w:val="89"/>
        </w:numPr>
      </w:pPr>
      <w:r w:rsidRPr="001B3D2C">
        <w:t>All students at the school that meet the count requirements in Step 2.</w:t>
      </w:r>
      <w:r w:rsidR="00F41F44" w:rsidRPr="001B3D2C">
        <w:t xml:space="preserve">6 </w:t>
      </w:r>
      <w:r w:rsidRPr="001B3D2C">
        <w:t xml:space="preserve">must be included in the </w:t>
      </w:r>
      <w:proofErr w:type="gramStart"/>
      <w:r w:rsidRPr="001B3D2C">
        <w:t>All Pupil</w:t>
      </w:r>
      <w:proofErr w:type="gramEnd"/>
      <w:r w:rsidRPr="001B3D2C">
        <w:t xml:space="preserve"> count.</w:t>
      </w:r>
      <w:r w:rsidR="007E256D" w:rsidRPr="001B3D2C">
        <w:t xml:space="preserve"> </w:t>
      </w:r>
    </w:p>
    <w:p w14:paraId="6CC6E573" w14:textId="77777777" w:rsidR="00EF1E2C" w:rsidRPr="001B3D2C" w:rsidRDefault="00EF1E2C" w:rsidP="00EF1E2C">
      <w:pPr>
        <w:ind w:left="720"/>
      </w:pPr>
    </w:p>
    <w:p w14:paraId="37C61950" w14:textId="77777777" w:rsidR="006C1B18" w:rsidRPr="001B3D2C" w:rsidRDefault="006C1B18" w:rsidP="006C1B18">
      <w:pPr>
        <w:pStyle w:val="ListParagraph"/>
        <w:numPr>
          <w:ilvl w:val="0"/>
          <w:numId w:val="90"/>
        </w:numPr>
      </w:pPr>
      <w:r w:rsidRPr="001B3D2C">
        <w:t xml:space="preserve">Adding Kindergarten Grade: If the auditor believes a kindergarten grade should be added that was not previously included in the all pupil count, the auditor must send an email to </w:t>
      </w:r>
      <w:hyperlink r:id="rId25" w:history="1">
        <w:r w:rsidRPr="001B3D2C">
          <w:rPr>
            <w:rStyle w:val="Hyperlink"/>
          </w:rPr>
          <w:t>dpichoiceauditreports@dpi.wi.gov</w:t>
        </w:r>
      </w:hyperlink>
      <w:r w:rsidRPr="001B3D2C">
        <w:t xml:space="preserve"> requesting approval to add the grade.  The email should include the grade the school would like to add and confirmation of the following:</w:t>
      </w:r>
    </w:p>
    <w:p w14:paraId="45C5EBC0" w14:textId="77777777" w:rsidR="006C1B18" w:rsidRPr="001B3D2C" w:rsidRDefault="006C1B18" w:rsidP="006C1B18">
      <w:pPr>
        <w:pStyle w:val="ListParagraph"/>
        <w:numPr>
          <w:ilvl w:val="1"/>
          <w:numId w:val="90"/>
        </w:numPr>
      </w:pPr>
      <w:r w:rsidRPr="001B3D2C">
        <w:t>The grade is fully accredited (if the rest of the elementary grades are fully accredited) or the grade is preaccredited (if the other elementary grades for the school are preaccredited).</w:t>
      </w:r>
    </w:p>
    <w:p w14:paraId="54F20ED9" w14:textId="77777777" w:rsidR="006C1B18" w:rsidRPr="001B3D2C" w:rsidRDefault="006C1B18" w:rsidP="006C1B18">
      <w:pPr>
        <w:pStyle w:val="ListParagraph"/>
        <w:numPr>
          <w:ilvl w:val="1"/>
          <w:numId w:val="90"/>
        </w:numPr>
      </w:pPr>
      <w:r w:rsidRPr="001B3D2C">
        <w:t>The pupils in the grade are not enrolled in the public school district and attending the private school as a partnership/contract pupil.</w:t>
      </w:r>
    </w:p>
    <w:p w14:paraId="65307C76" w14:textId="77777777" w:rsidR="006C1B18" w:rsidRPr="001B3D2C" w:rsidRDefault="006C1B18" w:rsidP="006C1B18">
      <w:pPr>
        <w:pStyle w:val="ListParagraph"/>
        <w:numPr>
          <w:ilvl w:val="1"/>
          <w:numId w:val="90"/>
        </w:numPr>
      </w:pPr>
      <w:r w:rsidRPr="001B3D2C">
        <w:t>The grade has the minimum number of instructional hours, which are:</w:t>
      </w:r>
    </w:p>
    <w:p w14:paraId="1023AEB6" w14:textId="77777777" w:rsidR="006C1B18" w:rsidRPr="001B3D2C" w:rsidRDefault="006C1B18" w:rsidP="006C1B18">
      <w:pPr>
        <w:pStyle w:val="ListParagraph"/>
        <w:numPr>
          <w:ilvl w:val="2"/>
          <w:numId w:val="90"/>
        </w:numPr>
      </w:pPr>
      <w:r w:rsidRPr="001B3D2C">
        <w:t>437 for K4 programs and half time K5 programs</w:t>
      </w:r>
    </w:p>
    <w:p w14:paraId="43F2288D" w14:textId="77777777" w:rsidR="006C1B18" w:rsidRPr="001B3D2C" w:rsidRDefault="006C1B18" w:rsidP="006C1B18">
      <w:pPr>
        <w:pStyle w:val="ListParagraph"/>
        <w:numPr>
          <w:ilvl w:val="2"/>
          <w:numId w:val="90"/>
        </w:numPr>
      </w:pPr>
      <w:r w:rsidRPr="001B3D2C">
        <w:t>630 for K5 that is 3 Full Days (.6 FTE)</w:t>
      </w:r>
    </w:p>
    <w:p w14:paraId="3C0A780C" w14:textId="77777777" w:rsidR="006C1B18" w:rsidRPr="001B3D2C" w:rsidRDefault="006C1B18" w:rsidP="006C1B18">
      <w:pPr>
        <w:pStyle w:val="ListParagraph"/>
        <w:numPr>
          <w:ilvl w:val="2"/>
          <w:numId w:val="90"/>
        </w:numPr>
      </w:pPr>
      <w:r w:rsidRPr="001B3D2C">
        <w:t>840 for K5 that is 4 Full Days (.8 FTE)</w:t>
      </w:r>
    </w:p>
    <w:p w14:paraId="78AC417E" w14:textId="77777777" w:rsidR="006C1B18" w:rsidRPr="001B3D2C" w:rsidRDefault="006C1B18" w:rsidP="006C1B18">
      <w:pPr>
        <w:pStyle w:val="ListParagraph"/>
        <w:numPr>
          <w:ilvl w:val="2"/>
          <w:numId w:val="90"/>
        </w:numPr>
      </w:pPr>
      <w:r w:rsidRPr="001B3D2C">
        <w:t>1,050 for K5 that is 5 Full Days (1.0 FTE)</w:t>
      </w:r>
    </w:p>
    <w:p w14:paraId="03597683" w14:textId="77777777" w:rsidR="006C1B18" w:rsidRPr="001B3D2C" w:rsidRDefault="006C1B18" w:rsidP="006C1B18">
      <w:pPr>
        <w:pStyle w:val="ListParagraph"/>
        <w:numPr>
          <w:ilvl w:val="1"/>
          <w:numId w:val="90"/>
        </w:numPr>
      </w:pPr>
      <w:r w:rsidRPr="001B3D2C">
        <w:t xml:space="preserve">The school considers the students enrolled in educational programming rather than </w:t>
      </w:r>
      <w:proofErr w:type="gramStart"/>
      <w:r w:rsidRPr="001B3D2C">
        <w:t>child care</w:t>
      </w:r>
      <w:proofErr w:type="gramEnd"/>
      <w:r w:rsidRPr="001B3D2C">
        <w:t>.</w:t>
      </w:r>
    </w:p>
    <w:p w14:paraId="1A243D42" w14:textId="77777777" w:rsidR="006C1B18" w:rsidRPr="001B3D2C" w:rsidRDefault="006C1B18" w:rsidP="006C1B18">
      <w:pPr>
        <w:pStyle w:val="ListParagraph"/>
        <w:numPr>
          <w:ilvl w:val="1"/>
          <w:numId w:val="90"/>
        </w:numPr>
      </w:pPr>
      <w:r w:rsidRPr="001B3D2C">
        <w:t>The school has attendance records in the SIS that support the attendance for the grade.</w:t>
      </w:r>
    </w:p>
    <w:p w14:paraId="255D64E4" w14:textId="709F1188" w:rsidR="00FD5AF5" w:rsidRPr="001B3D2C" w:rsidRDefault="00FD5AF5" w:rsidP="002938A6">
      <w:pPr>
        <w:numPr>
          <w:ilvl w:val="0"/>
          <w:numId w:val="90"/>
        </w:numPr>
      </w:pPr>
      <w:r w:rsidRPr="001B3D2C">
        <w:t xml:space="preserve">Required </w:t>
      </w:r>
      <w:r w:rsidR="00C9185B" w:rsidRPr="001B3D2C">
        <w:t xml:space="preserve">Pupil </w:t>
      </w:r>
      <w:r w:rsidRPr="001B3D2C">
        <w:t xml:space="preserve">Testing: </w:t>
      </w:r>
      <w:r w:rsidR="00BA78CF" w:rsidRPr="001B3D2C">
        <w:t xml:space="preserve">The auditor must determine if the </w:t>
      </w:r>
      <w:proofErr w:type="gramStart"/>
      <w:r w:rsidR="00BA78CF" w:rsidRPr="001B3D2C">
        <w:t>All Pupil</w:t>
      </w:r>
      <w:proofErr w:type="gramEnd"/>
      <w:r w:rsidR="00BA78CF" w:rsidRPr="001B3D2C">
        <w:t xml:space="preserve"> count is correct by </w:t>
      </w:r>
      <w:r w:rsidRPr="001B3D2C">
        <w:t>completing the following:</w:t>
      </w:r>
    </w:p>
    <w:p w14:paraId="64A3FD2F" w14:textId="5B7172A7" w:rsidR="00C9185B" w:rsidRPr="001B3D2C" w:rsidRDefault="00FD5AF5" w:rsidP="001B3D2C">
      <w:pPr>
        <w:numPr>
          <w:ilvl w:val="1"/>
          <w:numId w:val="90"/>
        </w:numPr>
        <w:ind w:left="1440"/>
      </w:pPr>
      <w:r w:rsidRPr="001B3D2C">
        <w:t xml:space="preserve">Select </w:t>
      </w:r>
      <w:r w:rsidR="000C56BC" w:rsidRPr="001B3D2C">
        <w:t xml:space="preserve">a sample of at least 60 pupils identified as not participating in </w:t>
      </w:r>
      <w:r w:rsidR="00B96FAC" w:rsidRPr="001B3D2C">
        <w:t xml:space="preserve">the </w:t>
      </w:r>
      <w:r w:rsidR="004F7C30" w:rsidRPr="001B3D2C">
        <w:t>Choice</w:t>
      </w:r>
      <w:r w:rsidR="000C56BC" w:rsidRPr="001B3D2C">
        <w:t xml:space="preserve"> </w:t>
      </w:r>
      <w:r w:rsidR="00F04FAF" w:rsidRPr="001B3D2C">
        <w:t xml:space="preserve">program </w:t>
      </w:r>
      <w:r w:rsidR="000C56BC" w:rsidRPr="001B3D2C">
        <w:t xml:space="preserve">from classroom records and </w:t>
      </w:r>
      <w:r w:rsidR="00A91F73" w:rsidRPr="001B3D2C">
        <w:t xml:space="preserve">determine </w:t>
      </w:r>
      <w:r w:rsidR="000C56BC" w:rsidRPr="001B3D2C">
        <w:t xml:space="preserve">that the selected pupils were included in the </w:t>
      </w:r>
      <w:r w:rsidR="007A5C55" w:rsidRPr="001B3D2C">
        <w:t>official attendance records</w:t>
      </w:r>
      <w:r w:rsidR="00163751" w:rsidRPr="001B3D2C">
        <w:t>.</w:t>
      </w:r>
      <w:r w:rsidR="007E256D" w:rsidRPr="001B3D2C">
        <w:t xml:space="preserve"> </w:t>
      </w:r>
      <w:r w:rsidR="00C9185B" w:rsidRPr="001B3D2C">
        <w:t xml:space="preserve"> Original classroom records may include classroom grade books or other records maintained by teachers identifying daily attendance or absences, </w:t>
      </w:r>
      <w:proofErr w:type="gramStart"/>
      <w:r w:rsidR="00C9185B" w:rsidRPr="001B3D2C">
        <w:t>grades</w:t>
      </w:r>
      <w:proofErr w:type="gramEnd"/>
      <w:r w:rsidR="00C9185B" w:rsidRPr="001B3D2C">
        <w:t xml:space="preserve"> or other indications of instruction such as progress reports.  The original classroom records used must be different than the official attendance records in order to test the completeness of the </w:t>
      </w:r>
      <w:proofErr w:type="gramStart"/>
      <w:r w:rsidR="00C9185B" w:rsidRPr="001B3D2C">
        <w:t>all pupil</w:t>
      </w:r>
      <w:proofErr w:type="gramEnd"/>
      <w:r w:rsidR="00C9185B" w:rsidRPr="001B3D2C">
        <w:t xml:space="preserve"> count.  These records must be teacher originated.  Copies of classroom records or attendance summaries are not considered original classroom records.  </w:t>
      </w:r>
    </w:p>
    <w:p w14:paraId="0234DFD3" w14:textId="77777777" w:rsidR="00C9185B" w:rsidRPr="001B3D2C" w:rsidRDefault="00C9185B" w:rsidP="001B3D2C">
      <w:pPr>
        <w:pStyle w:val="ListParagraph"/>
      </w:pPr>
    </w:p>
    <w:p w14:paraId="417B5CC5" w14:textId="77777777" w:rsidR="00C9185B" w:rsidRPr="001B3D2C" w:rsidRDefault="00C9185B" w:rsidP="00C9185B">
      <w:pPr>
        <w:ind w:left="1440"/>
      </w:pPr>
      <w:r w:rsidRPr="001B3D2C">
        <w:t>If the auditor uses records from the SIS for original classroom records and the records can be modified by individuals other than the classroom teacher, the auditor must complete one of the following:</w:t>
      </w:r>
    </w:p>
    <w:p w14:paraId="34A2D779" w14:textId="77777777" w:rsidR="00C9185B" w:rsidRPr="001B3D2C" w:rsidRDefault="00C9185B" w:rsidP="00C9185B">
      <w:pPr>
        <w:numPr>
          <w:ilvl w:val="0"/>
          <w:numId w:val="104"/>
        </w:numPr>
      </w:pPr>
      <w:r w:rsidRPr="001B3D2C">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1B3D2C" w:rsidRDefault="00C9185B" w:rsidP="00C9185B">
      <w:pPr>
        <w:numPr>
          <w:ilvl w:val="0"/>
          <w:numId w:val="104"/>
        </w:numPr>
      </w:pPr>
      <w:r w:rsidRPr="001B3D2C">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Pr="001B3D2C" w:rsidRDefault="00C9185B" w:rsidP="001B3D2C">
      <w:pPr>
        <w:ind w:left="1440"/>
      </w:pPr>
    </w:p>
    <w:p w14:paraId="0AF438E7" w14:textId="74991D68" w:rsidR="00FD5AF5" w:rsidRPr="001B3D2C" w:rsidRDefault="000C56BC" w:rsidP="002938A6">
      <w:pPr>
        <w:numPr>
          <w:ilvl w:val="1"/>
          <w:numId w:val="90"/>
        </w:numPr>
        <w:ind w:left="1440"/>
      </w:pPr>
      <w:r w:rsidRPr="001B3D2C">
        <w:t xml:space="preserve">The sample </w:t>
      </w:r>
      <w:r w:rsidR="00C9185B" w:rsidRPr="001B3D2C">
        <w:t xml:space="preserve">selected from the original classroom records </w:t>
      </w:r>
      <w:r w:rsidRPr="001B3D2C">
        <w:t>must include records from each classroom.</w:t>
      </w:r>
      <w:r w:rsidR="007E256D" w:rsidRPr="001B3D2C">
        <w:t xml:space="preserve"> </w:t>
      </w:r>
      <w:r w:rsidR="006B7AE6" w:rsidRPr="001B3D2C">
        <w:t xml:space="preserve">If students are in different classrooms during different periods, the auditor may select one of the periods and use </w:t>
      </w:r>
      <w:proofErr w:type="gramStart"/>
      <w:r w:rsidR="006B7AE6" w:rsidRPr="001B3D2C">
        <w:t>all of</w:t>
      </w:r>
      <w:proofErr w:type="gramEnd"/>
      <w:r w:rsidR="006B7AE6" w:rsidRPr="001B3D2C">
        <w:t xml:space="preserve"> the classroom records for that period.</w:t>
      </w:r>
      <w:r w:rsidR="007E256D" w:rsidRPr="001B3D2C">
        <w:t xml:space="preserve"> </w:t>
      </w:r>
      <w:r w:rsidR="00FD5AF5" w:rsidRPr="001B3D2C">
        <w:t xml:space="preserve">If the </w:t>
      </w:r>
      <w:r w:rsidR="00286B85" w:rsidRPr="001B3D2C">
        <w:t>s</w:t>
      </w:r>
      <w:r w:rsidR="00FD5AF5" w:rsidRPr="001B3D2C">
        <w:t xml:space="preserve">chool’s non-Choice enrollment is less than 60 pupils, all classroom records must be reviewed to determine that the </w:t>
      </w:r>
      <w:proofErr w:type="gramStart"/>
      <w:r w:rsidR="00FD5AF5" w:rsidRPr="001B3D2C">
        <w:t>All Pupil</w:t>
      </w:r>
      <w:proofErr w:type="gramEnd"/>
      <w:r w:rsidR="00FD5AF5" w:rsidRPr="001B3D2C">
        <w:t xml:space="preserve"> count is properly reported.</w:t>
      </w:r>
    </w:p>
    <w:p w14:paraId="5637A0A0" w14:textId="2A745642" w:rsidR="00163751" w:rsidRPr="001B3D2C" w:rsidRDefault="00A91F73" w:rsidP="002938A6">
      <w:pPr>
        <w:numPr>
          <w:ilvl w:val="1"/>
          <w:numId w:val="90"/>
        </w:numPr>
        <w:ind w:left="1440"/>
      </w:pPr>
      <w:r w:rsidRPr="001B3D2C">
        <w:t>T</w:t>
      </w:r>
      <w:r w:rsidR="00163751" w:rsidRPr="001B3D2C">
        <w:t xml:space="preserve">he sample </w:t>
      </w:r>
      <w:r w:rsidR="00C9185B" w:rsidRPr="001B3D2C">
        <w:t xml:space="preserve">selected from the original classroom records </w:t>
      </w:r>
      <w:r w:rsidR="00163751" w:rsidRPr="001B3D2C">
        <w:t>must be extended in increments of 60 pupils</w:t>
      </w:r>
      <w:r w:rsidRPr="001B3D2C">
        <w:t xml:space="preserve"> for each exception found</w:t>
      </w:r>
      <w:r w:rsidR="00163751" w:rsidRPr="001B3D2C">
        <w:t xml:space="preserve"> until no additional exceptions are </w:t>
      </w:r>
      <w:proofErr w:type="gramStart"/>
      <w:r w:rsidR="00163751" w:rsidRPr="001B3D2C">
        <w:t>found</w:t>
      </w:r>
      <w:proofErr w:type="gramEnd"/>
      <w:r w:rsidR="00163751" w:rsidRPr="001B3D2C">
        <w:t xml:space="preserve"> or all classroom records have been examined</w:t>
      </w:r>
      <w:r w:rsidR="00F04FAF" w:rsidRPr="001B3D2C">
        <w:t>.</w:t>
      </w:r>
      <w:r w:rsidR="007E256D" w:rsidRPr="001B3D2C">
        <w:t xml:space="preserve"> </w:t>
      </w:r>
    </w:p>
    <w:p w14:paraId="2F1A087F" w14:textId="77777777" w:rsidR="00FD5AF5" w:rsidRPr="001B3D2C" w:rsidRDefault="00FD5AF5" w:rsidP="008475BB">
      <w:pPr>
        <w:ind w:left="720"/>
      </w:pPr>
    </w:p>
    <w:p w14:paraId="14C4B8F8" w14:textId="77777777" w:rsidR="00FD5AF5" w:rsidRPr="001B3D2C" w:rsidRDefault="00A53A8E" w:rsidP="002938A6">
      <w:pPr>
        <w:numPr>
          <w:ilvl w:val="0"/>
          <w:numId w:val="90"/>
        </w:numPr>
      </w:pPr>
      <w:r w:rsidRPr="001B3D2C">
        <w:t>All Pupil Count</w:t>
      </w:r>
      <w:r w:rsidR="00FD5AF5" w:rsidRPr="001B3D2C">
        <w:t xml:space="preserve"> Reporting:</w:t>
      </w:r>
    </w:p>
    <w:p w14:paraId="59F8CAD9" w14:textId="7BB30AE6" w:rsidR="00FD5AF5" w:rsidRPr="001B3D2C" w:rsidRDefault="00FD5AF5" w:rsidP="00FD5AF5">
      <w:pPr>
        <w:numPr>
          <w:ilvl w:val="0"/>
          <w:numId w:val="89"/>
        </w:numPr>
      </w:pPr>
      <w:r w:rsidRPr="001B3D2C">
        <w:t xml:space="preserve">The </w:t>
      </w:r>
      <w:proofErr w:type="gramStart"/>
      <w:r w:rsidRPr="001B3D2C">
        <w:t>All Pupil</w:t>
      </w:r>
      <w:proofErr w:type="gramEnd"/>
      <w:r w:rsidRPr="001B3D2C">
        <w:t xml:space="preserve"> count reported by the school in the count report </w:t>
      </w:r>
      <w:r w:rsidR="00883498" w:rsidRPr="001B3D2C">
        <w:t xml:space="preserve">is </w:t>
      </w:r>
      <w:r w:rsidRPr="001B3D2C">
        <w:t xml:space="preserve">automatically </w:t>
      </w:r>
      <w:r w:rsidR="00883498" w:rsidRPr="001B3D2C">
        <w:t>included</w:t>
      </w:r>
      <w:r w:rsidRPr="001B3D2C">
        <w:t xml:space="preserve"> in the </w:t>
      </w:r>
      <w:r w:rsidR="00A53A8E" w:rsidRPr="001B3D2C">
        <w:t xml:space="preserve">“Per DPI” column of the </w:t>
      </w:r>
      <w:r w:rsidR="006C2D79" w:rsidRPr="001B3D2C">
        <w:t>January</w:t>
      </w:r>
      <w:r w:rsidR="0041789E" w:rsidRPr="001B3D2C">
        <w:t xml:space="preserve"> </w:t>
      </w:r>
      <w:r w:rsidRPr="001B3D2C">
        <w:t>Enrollment Audit when the school is selected on the cover page</w:t>
      </w:r>
      <w:r w:rsidR="00A53A8E" w:rsidRPr="001B3D2C">
        <w:t>.</w:t>
      </w:r>
    </w:p>
    <w:p w14:paraId="388ACEFC" w14:textId="7C745629" w:rsidR="00A53A8E" w:rsidRPr="001B3D2C" w:rsidRDefault="00A53A8E" w:rsidP="00FD5AF5">
      <w:pPr>
        <w:numPr>
          <w:ilvl w:val="0"/>
          <w:numId w:val="89"/>
        </w:numPr>
      </w:pPr>
      <w:r w:rsidRPr="001B3D2C">
        <w:t xml:space="preserve">Input the </w:t>
      </w:r>
      <w:proofErr w:type="gramStart"/>
      <w:r w:rsidRPr="001B3D2C">
        <w:t>All Pupil</w:t>
      </w:r>
      <w:proofErr w:type="gramEnd"/>
      <w:r w:rsidRPr="001B3D2C">
        <w:t xml:space="preserve"> count per the auditor examination in the “Per Examination” column on Schedule 1-1, Lines 1-8.</w:t>
      </w:r>
      <w:r w:rsidR="006A5C69" w:rsidRPr="001B3D2C">
        <w:t xml:space="preserve">  This </w:t>
      </w:r>
      <w:proofErr w:type="gramStart"/>
      <w:r w:rsidR="006A5C69" w:rsidRPr="001B3D2C">
        <w:t>All Pupil</w:t>
      </w:r>
      <w:proofErr w:type="gramEnd"/>
      <w:r w:rsidR="006A5C69" w:rsidRPr="001B3D2C">
        <w:t xml:space="preserve"> count must be based on </w:t>
      </w:r>
      <w:r w:rsidR="00F41F44" w:rsidRPr="001B3D2C">
        <w:t xml:space="preserve">the </w:t>
      </w:r>
      <w:r w:rsidR="006A5C69" w:rsidRPr="001B3D2C">
        <w:t>count, by grade category, per the official attendance records that were tested as explained in this section.</w:t>
      </w:r>
    </w:p>
    <w:p w14:paraId="40335F75" w14:textId="77777777" w:rsidR="00A91F73" w:rsidRPr="001B3D2C" w:rsidRDefault="00A91F73" w:rsidP="00FD5AF5">
      <w:pPr>
        <w:numPr>
          <w:ilvl w:val="0"/>
          <w:numId w:val="89"/>
        </w:numPr>
      </w:pPr>
      <w:r w:rsidRPr="001B3D2C">
        <w:t xml:space="preserve">If the K4 pupils are moved to a different category based on the procedures in </w:t>
      </w:r>
      <w:r w:rsidR="00474EEE" w:rsidRPr="001B3D2C">
        <w:t>Step 1.</w:t>
      </w:r>
      <w:r w:rsidR="00883498" w:rsidRPr="001B3D2C">
        <w:t>4</w:t>
      </w:r>
      <w:r w:rsidR="00474EEE" w:rsidRPr="001B3D2C">
        <w:t xml:space="preserve">, the K4 </w:t>
      </w:r>
      <w:r w:rsidR="00460EAD" w:rsidRPr="001B3D2C">
        <w:t xml:space="preserve">All Pupil </w:t>
      </w:r>
      <w:r w:rsidR="00474EEE" w:rsidRPr="001B3D2C">
        <w:t>count must also be moved to the correct category by the auditor.</w:t>
      </w:r>
    </w:p>
    <w:p w14:paraId="0DE1D10A" w14:textId="77777777" w:rsidR="000C56BC" w:rsidRPr="001B3D2C" w:rsidRDefault="000C56BC" w:rsidP="002938A6">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317913D4" w14:textId="77777777" w:rsidTr="00A4228C">
        <w:trPr>
          <w:trHeight w:val="530"/>
        </w:trPr>
        <w:tc>
          <w:tcPr>
            <w:tcW w:w="2520" w:type="dxa"/>
            <w:vAlign w:val="center"/>
          </w:tcPr>
          <w:p w14:paraId="2B1D35B1"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AA17E9A" w14:textId="77777777" w:rsidR="00DB44F3" w:rsidRPr="001B3D2C" w:rsidRDefault="00DB44F3" w:rsidP="00DB44F3">
            <w:pPr>
              <w:ind w:left="-1" w:firstLine="1"/>
            </w:pPr>
          </w:p>
        </w:tc>
        <w:tc>
          <w:tcPr>
            <w:tcW w:w="1530" w:type="dxa"/>
            <w:vAlign w:val="center"/>
          </w:tcPr>
          <w:p w14:paraId="40828F5F" w14:textId="77777777" w:rsidR="00DB44F3" w:rsidRPr="001B3D2C" w:rsidRDefault="00DB44F3" w:rsidP="00DB44F3">
            <w:pPr>
              <w:jc w:val="center"/>
            </w:pPr>
            <w:r w:rsidRPr="001B3D2C">
              <w:t>Performed By and Date</w:t>
            </w:r>
          </w:p>
        </w:tc>
        <w:tc>
          <w:tcPr>
            <w:tcW w:w="2250" w:type="dxa"/>
            <w:vAlign w:val="center"/>
          </w:tcPr>
          <w:p w14:paraId="6BC2F68B" w14:textId="77777777" w:rsidR="00DB44F3" w:rsidRPr="001B3D2C" w:rsidRDefault="00DB44F3" w:rsidP="00DB44F3">
            <w:pPr>
              <w:jc w:val="center"/>
            </w:pPr>
          </w:p>
        </w:tc>
      </w:tr>
    </w:tbl>
    <w:p w14:paraId="0CFA840F" w14:textId="77777777" w:rsidR="00ED065B" w:rsidRPr="001B3D2C" w:rsidRDefault="00ED065B" w:rsidP="00ED065B">
      <w:pPr>
        <w:tabs>
          <w:tab w:val="left" w:pos="-630"/>
        </w:tabs>
        <w:ind w:left="720"/>
      </w:pPr>
    </w:p>
    <w:p w14:paraId="01A8F757" w14:textId="77777777" w:rsidR="00A407F0" w:rsidRPr="001B3D2C" w:rsidRDefault="00A407F0" w:rsidP="00477C21">
      <w:pPr>
        <w:tabs>
          <w:tab w:val="left" w:pos="1440"/>
        </w:tabs>
        <w:ind w:left="720" w:hanging="720"/>
      </w:pPr>
    </w:p>
    <w:p w14:paraId="6A209DB0" w14:textId="47C62F0C" w:rsidR="004E7ACC" w:rsidRPr="001B3D2C" w:rsidRDefault="00BE637C" w:rsidP="00091F13">
      <w:pPr>
        <w:numPr>
          <w:ilvl w:val="1"/>
          <w:numId w:val="4"/>
        </w:numPr>
        <w:tabs>
          <w:tab w:val="left" w:pos="-630"/>
        </w:tabs>
        <w:ind w:left="720" w:hanging="540"/>
      </w:pPr>
      <w:r w:rsidRPr="001B3D2C">
        <w:rPr>
          <w:b/>
          <w:u w:val="single"/>
        </w:rPr>
        <w:t>MPCP &amp; RPCP Waiting List</w:t>
      </w:r>
      <w:r w:rsidR="00C31C54" w:rsidRPr="001B3D2C">
        <w:rPr>
          <w:b/>
          <w:u w:val="single"/>
        </w:rPr>
        <w:t>s</w:t>
      </w:r>
      <w:r w:rsidRPr="001B3D2C">
        <w:rPr>
          <w:b/>
          <w:u w:val="single"/>
        </w:rPr>
        <w:t>:</w:t>
      </w:r>
      <w:r w:rsidRPr="001B3D2C">
        <w:t xml:space="preserve"> </w:t>
      </w:r>
    </w:p>
    <w:p w14:paraId="004E5BE2" w14:textId="77777777" w:rsidR="004E7ACC" w:rsidRPr="001B3D2C" w:rsidRDefault="004E7ACC" w:rsidP="00BB066A">
      <w:pPr>
        <w:tabs>
          <w:tab w:val="left" w:pos="-630"/>
        </w:tabs>
        <w:ind w:left="720"/>
        <w:rPr>
          <w:b/>
          <w:u w:val="single"/>
        </w:rPr>
      </w:pPr>
    </w:p>
    <w:p w14:paraId="592792A4" w14:textId="2402A5D2" w:rsidR="00BE637C" w:rsidRPr="001B3D2C" w:rsidRDefault="004E7ACC" w:rsidP="00BB066A">
      <w:pPr>
        <w:numPr>
          <w:ilvl w:val="0"/>
          <w:numId w:val="114"/>
        </w:numPr>
        <w:tabs>
          <w:tab w:val="left" w:pos="-630"/>
        </w:tabs>
      </w:pPr>
      <w:r w:rsidRPr="001B3D2C">
        <w:rPr>
          <w:u w:val="single"/>
        </w:rPr>
        <w:t>Obtaining the DPI Waiting List Reports:</w:t>
      </w:r>
      <w:r w:rsidRPr="001B3D2C">
        <w:t xml:space="preserve"> </w:t>
      </w:r>
      <w:r w:rsidR="00AB008C" w:rsidRPr="001B3D2C">
        <w:t>The</w:t>
      </w:r>
      <w:r w:rsidR="00C31C54" w:rsidRPr="001B3D2C">
        <w:t xml:space="preserve"> MPCP and RPCP</w:t>
      </w:r>
      <w:r w:rsidR="00AB008C" w:rsidRPr="001B3D2C">
        <w:t xml:space="preserve"> DPI Waiting List Report</w:t>
      </w:r>
      <w:r w:rsidR="00C31C54" w:rsidRPr="001B3D2C">
        <w:t>s</w:t>
      </w:r>
      <w:r w:rsidR="00AB008C" w:rsidRPr="001B3D2C">
        <w:t xml:space="preserve"> </w:t>
      </w:r>
      <w:r w:rsidR="00C31C54" w:rsidRPr="001B3D2C">
        <w:t>are</w:t>
      </w:r>
      <w:r w:rsidR="00AB008C" w:rsidRPr="001B3D2C">
        <w:t xml:space="preserve"> based on the students identified by the school in the </w:t>
      </w:r>
      <w:r w:rsidR="004E6794" w:rsidRPr="001B3D2C">
        <w:t>2</w:t>
      </w:r>
      <w:r w:rsidR="004E6794" w:rsidRPr="001B3D2C">
        <w:rPr>
          <w:vertAlign w:val="superscript"/>
        </w:rPr>
        <w:t>nd</w:t>
      </w:r>
      <w:r w:rsidR="004E6794" w:rsidRPr="001B3D2C">
        <w:t xml:space="preserve"> </w:t>
      </w:r>
      <w:r w:rsidR="00AB008C" w:rsidRPr="001B3D2C">
        <w:t>Friday in</w:t>
      </w:r>
      <w:r w:rsidR="004E6794" w:rsidRPr="001B3D2C">
        <w:t xml:space="preserve"> January</w:t>
      </w:r>
      <w:r w:rsidR="00AB008C" w:rsidRPr="001B3D2C">
        <w:t xml:space="preserve"> Count Report as being on the </w:t>
      </w:r>
      <w:proofErr w:type="gramStart"/>
      <w:r w:rsidR="00AB008C" w:rsidRPr="001B3D2C">
        <w:t>school maintained</w:t>
      </w:r>
      <w:proofErr w:type="gramEnd"/>
      <w:r w:rsidR="00AB008C" w:rsidRPr="001B3D2C">
        <w:t xml:space="preserve"> waiting list. </w:t>
      </w:r>
      <w:r w:rsidR="00BE637C" w:rsidRPr="001B3D2C">
        <w:t>The DPI Waiting List Reports can be obtained from the OAS.</w:t>
      </w:r>
      <w:r w:rsidR="00F91CB8" w:rsidRPr="001B3D2C">
        <w:t xml:space="preserve"> </w:t>
      </w:r>
      <w:r w:rsidR="00BE637C" w:rsidRPr="001B3D2C">
        <w:t xml:space="preserve">Under the Administrative section, click on </w:t>
      </w:r>
      <w:r w:rsidR="00431E58" w:rsidRPr="001B3D2C">
        <w:t xml:space="preserve">either: (a) </w:t>
      </w:r>
      <w:r w:rsidR="00BE637C" w:rsidRPr="001B3D2C">
        <w:t>Auditor Reports-</w:t>
      </w:r>
      <w:r w:rsidR="00BE637C" w:rsidRPr="001B3D2C">
        <w:rPr>
          <w:color w:val="000000"/>
        </w:rPr>
        <w:t xml:space="preserve"> MPCP Waiting List Report</w:t>
      </w:r>
      <w:r w:rsidR="0084146E" w:rsidRPr="001B3D2C">
        <w:rPr>
          <w:color w:val="000000"/>
        </w:rPr>
        <w:t xml:space="preserve"> - </w:t>
      </w:r>
      <w:r w:rsidR="00B70767" w:rsidRPr="001B3D2C">
        <w:rPr>
          <w:color w:val="000000"/>
        </w:rPr>
        <w:t xml:space="preserve">January </w:t>
      </w:r>
      <w:r w:rsidR="00431E58" w:rsidRPr="001B3D2C">
        <w:rPr>
          <w:color w:val="000000"/>
        </w:rPr>
        <w:t xml:space="preserve">or (b) </w:t>
      </w:r>
      <w:r w:rsidR="00BE637C" w:rsidRPr="001B3D2C">
        <w:t>Auditor Reports-</w:t>
      </w:r>
      <w:r w:rsidR="00BE637C" w:rsidRPr="001B3D2C">
        <w:rPr>
          <w:color w:val="000000"/>
        </w:rPr>
        <w:t xml:space="preserve"> RPCP Waiting List Report</w:t>
      </w:r>
      <w:r w:rsidR="0084146E" w:rsidRPr="001B3D2C">
        <w:rPr>
          <w:color w:val="000000"/>
        </w:rPr>
        <w:t xml:space="preserve"> - </w:t>
      </w:r>
      <w:r w:rsidR="00B70767" w:rsidRPr="001B3D2C">
        <w:rPr>
          <w:color w:val="000000"/>
        </w:rPr>
        <w:t>January</w:t>
      </w:r>
      <w:r w:rsidR="00F91CB8" w:rsidRPr="001B3D2C">
        <w:rPr>
          <w:color w:val="000000"/>
        </w:rPr>
        <w:t>. T</w:t>
      </w:r>
      <w:r w:rsidR="00BE637C" w:rsidRPr="001B3D2C">
        <w:rPr>
          <w:color w:val="000000"/>
        </w:rPr>
        <w:t xml:space="preserve">hen select </w:t>
      </w:r>
      <w:r w:rsidR="00F91CB8" w:rsidRPr="001B3D2C">
        <w:rPr>
          <w:color w:val="000000"/>
        </w:rPr>
        <w:t xml:space="preserve">the </w:t>
      </w:r>
      <w:r w:rsidR="00B20748">
        <w:rPr>
          <w:color w:val="000000"/>
        </w:rPr>
        <w:t>2022</w:t>
      </w:r>
      <w:r w:rsidR="00F91CB8" w:rsidRPr="001B3D2C">
        <w:rPr>
          <w:color w:val="000000"/>
        </w:rPr>
        <w:t>-</w:t>
      </w:r>
      <w:r w:rsidR="00B20748">
        <w:rPr>
          <w:color w:val="000000"/>
        </w:rPr>
        <w:t>2023</w:t>
      </w:r>
      <w:r w:rsidR="00B02AA4" w:rsidRPr="001B3D2C">
        <w:rPr>
          <w:color w:val="000000"/>
        </w:rPr>
        <w:t xml:space="preserve"> </w:t>
      </w:r>
      <w:r w:rsidR="00BE637C" w:rsidRPr="001B3D2C">
        <w:rPr>
          <w:color w:val="000000"/>
        </w:rPr>
        <w:t xml:space="preserve">school year and the </w:t>
      </w:r>
      <w:proofErr w:type="gramStart"/>
      <w:r w:rsidR="00BE637C" w:rsidRPr="001B3D2C">
        <w:rPr>
          <w:color w:val="000000"/>
        </w:rPr>
        <w:t>school</w:t>
      </w:r>
      <w:proofErr w:type="gramEnd"/>
      <w:r w:rsidR="00BE637C" w:rsidRPr="001B3D2C">
        <w:rPr>
          <w:color w:val="000000"/>
        </w:rPr>
        <w:t xml:space="preserve"> </w:t>
      </w:r>
      <w:r w:rsidR="00F91CB8" w:rsidRPr="001B3D2C">
        <w:rPr>
          <w:color w:val="000000"/>
        </w:rPr>
        <w:t xml:space="preserve">name </w:t>
      </w:r>
      <w:r w:rsidR="00BE637C" w:rsidRPr="001B3D2C">
        <w:rPr>
          <w:color w:val="000000"/>
        </w:rPr>
        <w:t>from the drop downs.</w:t>
      </w:r>
      <w:r w:rsidR="00F91CB8" w:rsidRPr="001B3D2C">
        <w:rPr>
          <w:color w:val="000000"/>
        </w:rPr>
        <w:t xml:space="preserve"> </w:t>
      </w:r>
      <w:r w:rsidR="00BE637C" w:rsidRPr="001B3D2C">
        <w:rPr>
          <w:color w:val="000000"/>
        </w:rPr>
        <w:t>If you receive a message that there were no records returned, the school did not identify any waiting list students in OAS.</w:t>
      </w:r>
      <w:r w:rsidR="00F91CB8" w:rsidRPr="001B3D2C">
        <w:rPr>
          <w:color w:val="000000"/>
        </w:rPr>
        <w:t xml:space="preserve"> </w:t>
      </w:r>
      <w:r w:rsidR="00BE637C" w:rsidRPr="001B3D2C">
        <w:rPr>
          <w:color w:val="000000"/>
        </w:rPr>
        <w:t>Otherwise, select Export Data to view the full report in Excel.</w:t>
      </w:r>
      <w:r w:rsidR="004E6794" w:rsidRPr="001B3D2C">
        <w:rPr>
          <w:color w:val="000000"/>
        </w:rPr>
        <w:t xml:space="preserve"> </w:t>
      </w:r>
    </w:p>
    <w:p w14:paraId="5E31777E" w14:textId="77777777" w:rsidR="00BE637C" w:rsidRPr="001B3D2C" w:rsidRDefault="00BE637C" w:rsidP="00BE637C">
      <w:pPr>
        <w:ind w:left="720"/>
      </w:pPr>
    </w:p>
    <w:p w14:paraId="375306D9" w14:textId="14A0284F" w:rsidR="00431E58" w:rsidRPr="001B3D2C" w:rsidRDefault="00AB008C" w:rsidP="00BB066A">
      <w:pPr>
        <w:numPr>
          <w:ilvl w:val="0"/>
          <w:numId w:val="114"/>
        </w:numPr>
      </w:pPr>
      <w:r w:rsidRPr="001B3D2C">
        <w:rPr>
          <w:u w:val="single"/>
        </w:rPr>
        <w:t>Explanation of School’s Waiting List:</w:t>
      </w:r>
      <w:r w:rsidRPr="001B3D2C">
        <w:t xml:space="preserve"> </w:t>
      </w:r>
      <w:r w:rsidR="00BE637C" w:rsidRPr="001B3D2C">
        <w:t xml:space="preserve">The school’s </w:t>
      </w:r>
      <w:r w:rsidR="00431E58" w:rsidRPr="001B3D2C">
        <w:t xml:space="preserve">MPCP and RPCP </w:t>
      </w:r>
      <w:r w:rsidR="00BE637C" w:rsidRPr="001B3D2C">
        <w:t>waiting list</w:t>
      </w:r>
      <w:r w:rsidR="00431E58" w:rsidRPr="001B3D2C">
        <w:t>s</w:t>
      </w:r>
      <w:r w:rsidR="00BE637C" w:rsidRPr="001B3D2C">
        <w:t xml:space="preserve"> should include all students who were determi</w:t>
      </w:r>
      <w:r w:rsidR="007E29E3" w:rsidRPr="001B3D2C">
        <w:t xml:space="preserve">ned to be eligible for the </w:t>
      </w:r>
      <w:r w:rsidRPr="001B3D2C">
        <w:t>C</w:t>
      </w:r>
      <w:r w:rsidR="007E29E3" w:rsidRPr="001B3D2C">
        <w:t xml:space="preserve">hoice program, </w:t>
      </w:r>
      <w:proofErr w:type="gramStart"/>
      <w:r w:rsidR="00BE637C" w:rsidRPr="001B3D2C">
        <w:t>entered into</w:t>
      </w:r>
      <w:proofErr w:type="gramEnd"/>
      <w:r w:rsidR="00BE637C" w:rsidRPr="001B3D2C">
        <w:t xml:space="preserve"> a random drawing</w:t>
      </w:r>
      <w:r w:rsidR="008D024D" w:rsidRPr="001B3D2C">
        <w:t>,</w:t>
      </w:r>
      <w:r w:rsidR="00BE637C" w:rsidRPr="001B3D2C">
        <w:t xml:space="preserve"> and </w:t>
      </w:r>
      <w:r w:rsidR="00375199" w:rsidRPr="001B3D2C">
        <w:t xml:space="preserve">put on the Choice waiting list, but were not offered a Choice seat. If a seat was offered </w:t>
      </w:r>
      <w:r w:rsidR="00BE637C" w:rsidRPr="001B3D2C">
        <w:t>but the student/parent declined the seat or did not respond in the required time frame, they should not be included on the waiting list.</w:t>
      </w:r>
      <w:r w:rsidR="00F91CB8" w:rsidRPr="001B3D2C">
        <w:t xml:space="preserve"> </w:t>
      </w:r>
      <w:r w:rsidR="007D645C" w:rsidRPr="001B3D2C">
        <w:t>The only exception</w:t>
      </w:r>
      <w:r w:rsidR="00431E58" w:rsidRPr="001B3D2C">
        <w:t>s</w:t>
      </w:r>
      <w:r w:rsidR="007D645C" w:rsidRPr="001B3D2C">
        <w:t xml:space="preserve"> to this </w:t>
      </w:r>
      <w:r w:rsidR="00431E58" w:rsidRPr="001B3D2C">
        <w:t>are:</w:t>
      </w:r>
    </w:p>
    <w:p w14:paraId="2AC203CD" w14:textId="0F2C3EFE" w:rsidR="00AB008C" w:rsidRPr="001B3D2C" w:rsidRDefault="00431E58" w:rsidP="00561C05">
      <w:pPr>
        <w:numPr>
          <w:ilvl w:val="1"/>
          <w:numId w:val="114"/>
        </w:numPr>
      </w:pPr>
      <w:r w:rsidRPr="001B3D2C">
        <w:t>A</w:t>
      </w:r>
      <w:r w:rsidR="007D645C" w:rsidRPr="001B3D2C">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1B3D2C" w:rsidRDefault="00431E58" w:rsidP="00561C05">
      <w:pPr>
        <w:numPr>
          <w:ilvl w:val="1"/>
          <w:numId w:val="114"/>
        </w:numPr>
      </w:pPr>
      <w:r w:rsidRPr="001B3D2C">
        <w:t xml:space="preserve">A student who was offered a virtual or </w:t>
      </w:r>
      <w:r w:rsidR="003B0657" w:rsidRPr="001B3D2C">
        <w:t>in-person</w:t>
      </w:r>
      <w:r w:rsidRPr="001B3D2C">
        <w:t xml:space="preserve"> seat at the school who decided to remain on the Choice program waiting list until the other type of seat was available at the school.</w:t>
      </w:r>
    </w:p>
    <w:p w14:paraId="70189FF1" w14:textId="77777777" w:rsidR="00AB008C" w:rsidRPr="001B3D2C" w:rsidRDefault="00AB008C" w:rsidP="00BB066A">
      <w:pPr>
        <w:pStyle w:val="ListParagraph"/>
      </w:pPr>
    </w:p>
    <w:p w14:paraId="7BBCE3E6" w14:textId="77777777" w:rsidR="00AB008C" w:rsidRPr="001B3D2C" w:rsidRDefault="00AB008C" w:rsidP="00E511C3">
      <w:pPr>
        <w:numPr>
          <w:ilvl w:val="0"/>
          <w:numId w:val="114"/>
        </w:numPr>
      </w:pPr>
      <w:r w:rsidRPr="001B3D2C">
        <w:rPr>
          <w:u w:val="single"/>
        </w:rPr>
        <w:t>Required Testing:</w:t>
      </w:r>
      <w:r w:rsidRPr="001B3D2C">
        <w:t xml:space="preserve"> Determine if the school’s waiting list is correct based on the explanation of who should be on the school’s waiting list in 2.</w:t>
      </w:r>
      <w:r w:rsidR="00722FD3" w:rsidRPr="001B3D2C">
        <w:t xml:space="preserve"> </w:t>
      </w:r>
      <w:r w:rsidRPr="001B3D2C">
        <w:t xml:space="preserve">Then, compare the school’s waiting list to the DPI Waiting List Report. </w:t>
      </w:r>
    </w:p>
    <w:p w14:paraId="187FD86E" w14:textId="77777777" w:rsidR="00AB008C" w:rsidRPr="001B3D2C" w:rsidRDefault="00AB008C" w:rsidP="00BB066A">
      <w:pPr>
        <w:pStyle w:val="ListParagraph"/>
      </w:pPr>
    </w:p>
    <w:p w14:paraId="7B9EC0C2" w14:textId="46BD6925" w:rsidR="00AB008C" w:rsidRPr="001B3D2C" w:rsidRDefault="00215CB5" w:rsidP="00BB066A">
      <w:pPr>
        <w:numPr>
          <w:ilvl w:val="0"/>
          <w:numId w:val="114"/>
        </w:numPr>
        <w:rPr>
          <w:u w:val="single"/>
        </w:rPr>
      </w:pPr>
      <w:r w:rsidRPr="001B3D2C">
        <w:rPr>
          <w:u w:val="single"/>
        </w:rPr>
        <w:t xml:space="preserve">Ineligible </w:t>
      </w:r>
      <w:r w:rsidR="00244AD2" w:rsidRPr="001B3D2C">
        <w:rPr>
          <w:u w:val="single"/>
        </w:rPr>
        <w:t xml:space="preserve">&amp; Additional </w:t>
      </w:r>
      <w:r w:rsidRPr="001B3D2C">
        <w:rPr>
          <w:u w:val="single"/>
        </w:rPr>
        <w:t xml:space="preserve">Pupil </w:t>
      </w:r>
      <w:r w:rsidR="00AB008C" w:rsidRPr="001B3D2C">
        <w:rPr>
          <w:u w:val="single"/>
        </w:rPr>
        <w:t xml:space="preserve">Reporting: </w:t>
      </w:r>
    </w:p>
    <w:p w14:paraId="1455D9A6" w14:textId="1A207E41" w:rsidR="00AB008C" w:rsidRPr="001B3D2C" w:rsidRDefault="00BE637C" w:rsidP="00BB066A">
      <w:pPr>
        <w:numPr>
          <w:ilvl w:val="1"/>
          <w:numId w:val="114"/>
        </w:numPr>
        <w:ind w:left="1440"/>
        <w:rPr>
          <w:b/>
        </w:rPr>
      </w:pPr>
      <w:r w:rsidRPr="001B3D2C">
        <w:t>If any pupils were included on the DPI Waiting List Report</w:t>
      </w:r>
      <w:r w:rsidR="00AB008C" w:rsidRPr="001B3D2C">
        <w:t xml:space="preserve"> who were not on the </w:t>
      </w:r>
      <w:r w:rsidR="00EB0D40" w:rsidRPr="001B3D2C">
        <w:t xml:space="preserve">school’s </w:t>
      </w:r>
      <w:r w:rsidR="00AB008C" w:rsidRPr="001B3D2C">
        <w:t xml:space="preserve">waiting list as of the </w:t>
      </w:r>
      <w:r w:rsidR="004E6794" w:rsidRPr="001B3D2C">
        <w:t>2</w:t>
      </w:r>
      <w:r w:rsidR="004E6794" w:rsidRPr="001B3D2C">
        <w:rPr>
          <w:vertAlign w:val="superscript"/>
        </w:rPr>
        <w:t>nd</w:t>
      </w:r>
      <w:r w:rsidR="004E6794" w:rsidRPr="001B3D2C">
        <w:t xml:space="preserve"> </w:t>
      </w:r>
      <w:r w:rsidR="00AB008C" w:rsidRPr="001B3D2C">
        <w:t xml:space="preserve">Friday in </w:t>
      </w:r>
      <w:r w:rsidR="004E6794" w:rsidRPr="001B3D2C">
        <w:t>January</w:t>
      </w:r>
      <w:r w:rsidRPr="001B3D2C">
        <w:t>, they must be identified as ineligible</w:t>
      </w:r>
      <w:r w:rsidR="006C1B18" w:rsidRPr="001B3D2C">
        <w:rPr>
          <w:i/>
        </w:rPr>
        <w:t xml:space="preserve"> </w:t>
      </w:r>
      <w:r w:rsidR="006C1B18" w:rsidRPr="001B3D2C">
        <w:t>for the waiting list</w:t>
      </w:r>
      <w:r w:rsidRPr="001B3D2C">
        <w:t xml:space="preserve"> </w:t>
      </w:r>
      <w:r w:rsidR="00414251" w:rsidRPr="001B3D2C">
        <w:t xml:space="preserve">on Schedule 2 </w:t>
      </w:r>
      <w:r w:rsidRPr="001B3D2C">
        <w:t>as explained in Appendix A</w:t>
      </w:r>
      <w:r w:rsidR="00EB0D40" w:rsidRPr="001B3D2C">
        <w:t xml:space="preserve">. </w:t>
      </w:r>
      <w:r w:rsidR="006C1B18" w:rsidRPr="001B3D2C">
        <w:t xml:space="preserve">If it is identified that these pupils need to be added to the </w:t>
      </w:r>
      <w:r w:rsidR="00EB0D40" w:rsidRPr="001B3D2C">
        <w:t>2</w:t>
      </w:r>
      <w:r w:rsidR="00EB0D40" w:rsidRPr="001B3D2C">
        <w:rPr>
          <w:vertAlign w:val="superscript"/>
        </w:rPr>
        <w:t>nd</w:t>
      </w:r>
      <w:r w:rsidR="006C1B18" w:rsidRPr="001B3D2C">
        <w:t xml:space="preserve"> Friday in </w:t>
      </w:r>
      <w:r w:rsidR="00EB0D40" w:rsidRPr="001B3D2C">
        <w:t>January</w:t>
      </w:r>
      <w:r w:rsidR="006C1B18" w:rsidRPr="001B3D2C">
        <w:t xml:space="preserve"> count, they should be included in Schedule 4, with the box indicating the pupil should be added to the count checked.  Counted pupils should only be added to Schedule 4 if the application is eligible based on the procedures in Section 3 and the pupil meets the attendance requirements based on the procedures in Section 2.</w:t>
      </w:r>
    </w:p>
    <w:p w14:paraId="3C8B82DB" w14:textId="622B680E" w:rsidR="00BE637C" w:rsidRDefault="009964D8" w:rsidP="00BB066A">
      <w:pPr>
        <w:numPr>
          <w:ilvl w:val="1"/>
          <w:numId w:val="114"/>
        </w:numPr>
        <w:ind w:left="1440"/>
      </w:pPr>
      <w:r w:rsidRPr="001B3D2C">
        <w:t xml:space="preserve">If any pupils should be added to the waiting list and </w:t>
      </w:r>
      <w:r w:rsidR="00BE637C" w:rsidRPr="001B3D2C">
        <w:t>the pupil</w:t>
      </w:r>
      <w:r w:rsidRPr="001B3D2C">
        <w:t>’s application meets the requirements based on the testing performed</w:t>
      </w:r>
      <w:r w:rsidR="00BE637C" w:rsidRPr="001B3D2C">
        <w:t xml:space="preserve"> in Section 3</w:t>
      </w:r>
      <w:r w:rsidR="00145063" w:rsidRPr="001B3D2C">
        <w:t>,</w:t>
      </w:r>
      <w:r w:rsidR="007E02B3" w:rsidRPr="001B3D2C">
        <w:t xml:space="preserve"> </w:t>
      </w:r>
      <w:r w:rsidR="00827027">
        <w:t xml:space="preserve">if applicable, </w:t>
      </w:r>
      <w:r w:rsidRPr="001B3D2C">
        <w:t xml:space="preserve">add the pupil </w:t>
      </w:r>
      <w:r w:rsidR="00A717B2" w:rsidRPr="001B3D2C">
        <w:t xml:space="preserve">to the waiting list on </w:t>
      </w:r>
      <w:r w:rsidR="006C2D79" w:rsidRPr="001B3D2C">
        <w:t>S</w:t>
      </w:r>
      <w:r w:rsidR="00A717B2" w:rsidRPr="001B3D2C">
        <w:t xml:space="preserve">chedule </w:t>
      </w:r>
      <w:r w:rsidR="00C65CC8" w:rsidRPr="001B3D2C">
        <w:t>4</w:t>
      </w:r>
      <w:r w:rsidRPr="001B3D2C">
        <w:t xml:space="preserve"> </w:t>
      </w:r>
      <w:r w:rsidR="006C2D79" w:rsidRPr="001B3D2C">
        <w:t xml:space="preserve">of the Enrollment Audit Excel document </w:t>
      </w:r>
      <w:r w:rsidRPr="001B3D2C">
        <w:t>as explained in Appendix A.</w:t>
      </w:r>
      <w:r w:rsidR="006C1B18" w:rsidRPr="001B3D2C">
        <w:t xml:space="preserve">  If the pupil was incorrectly identified as counted on the </w:t>
      </w:r>
      <w:r w:rsidR="0030189E" w:rsidRPr="001B3D2C">
        <w:t>2</w:t>
      </w:r>
      <w:r w:rsidR="0030189E" w:rsidRPr="001B3D2C">
        <w:rPr>
          <w:vertAlign w:val="superscript"/>
        </w:rPr>
        <w:t>nd</w:t>
      </w:r>
      <w:r w:rsidR="006C1B18" w:rsidRPr="001B3D2C">
        <w:t xml:space="preserve"> Friday in </w:t>
      </w:r>
      <w:r w:rsidR="0030189E" w:rsidRPr="001B3D2C">
        <w:t>January</w:t>
      </w:r>
      <w:r w:rsidR="006C1B18" w:rsidRPr="001B3D2C">
        <w:t xml:space="preserve"> in the DPI Pupil Information Report, the application that was counted must be determined ineligible as explained in Appendix A.</w:t>
      </w:r>
    </w:p>
    <w:p w14:paraId="267D8997" w14:textId="77777777" w:rsidR="0084208C" w:rsidRDefault="0084208C" w:rsidP="0084208C">
      <w:pPr>
        <w:numPr>
          <w:ilvl w:val="1"/>
          <w:numId w:val="114"/>
        </w:numPr>
        <w:ind w:left="1440"/>
      </w:pPr>
      <w:r>
        <w:t>If a pupil has 2 applications at a school and one is identified as counted on the 2</w:t>
      </w:r>
      <w:r w:rsidRPr="00587C2F">
        <w:rPr>
          <w:vertAlign w:val="superscript"/>
        </w:rPr>
        <w:t>nd</w:t>
      </w:r>
      <w:r>
        <w:t xml:space="preserve"> Friday in January in the DPI Pupil Information Report and the other one is included on the DPI Waiting List Report, determine if the pupil was offered a Choice seat.  </w:t>
      </w:r>
    </w:p>
    <w:p w14:paraId="39143282" w14:textId="77777777" w:rsidR="0084208C" w:rsidRDefault="0084208C" w:rsidP="0084208C">
      <w:pPr>
        <w:numPr>
          <w:ilvl w:val="2"/>
          <w:numId w:val="114"/>
        </w:numPr>
        <w:ind w:left="1800"/>
      </w:pPr>
      <w:r>
        <w:t>If the pupil was offered a Choice seat and/or was not on the school’s 2</w:t>
      </w:r>
      <w:r w:rsidRPr="00587C2F">
        <w:rPr>
          <w:vertAlign w:val="superscript"/>
        </w:rPr>
        <w:t>nd</w:t>
      </w:r>
      <w:r>
        <w:t xml:space="preserve"> Friday in January waiting list, the waiting list application must be identified as ineligible as explained in Appendix A.  </w:t>
      </w:r>
    </w:p>
    <w:p w14:paraId="385CC6E8" w14:textId="3F9B80EE" w:rsidR="0084208C" w:rsidRPr="001B3D2C" w:rsidRDefault="0084208C" w:rsidP="001554C9">
      <w:pPr>
        <w:numPr>
          <w:ilvl w:val="2"/>
          <w:numId w:val="114"/>
        </w:numPr>
        <w:ind w:left="1800"/>
      </w:pPr>
      <w:r>
        <w:t>If the pupil was not offered a seat, the application that was counted must be determined ineligible as explained in Appendix A.</w:t>
      </w:r>
    </w:p>
    <w:p w14:paraId="27578E12" w14:textId="01787DFA" w:rsidR="00B73AB4" w:rsidRPr="001B3D2C" w:rsidRDefault="00B73AB4" w:rsidP="001B3D2C">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B73AB4" w:rsidRPr="001B3D2C" w14:paraId="65F0CBD9" w14:textId="77777777" w:rsidTr="00874ABF">
        <w:trPr>
          <w:trHeight w:val="530"/>
        </w:trPr>
        <w:tc>
          <w:tcPr>
            <w:tcW w:w="2520" w:type="dxa"/>
            <w:vAlign w:val="center"/>
          </w:tcPr>
          <w:p w14:paraId="64F21663" w14:textId="77777777" w:rsidR="00B73AB4" w:rsidRPr="001B3D2C" w:rsidRDefault="00593618" w:rsidP="00D23418">
            <w:pPr>
              <w:jc w:val="center"/>
            </w:pPr>
            <w:r w:rsidRPr="001B3D2C">
              <w:t>Work</w:t>
            </w:r>
            <w:r w:rsidR="00AC2FD4" w:rsidRPr="001B3D2C">
              <w:t>paper</w:t>
            </w:r>
            <w:r w:rsidR="00B73AB4" w:rsidRPr="001B3D2C">
              <w:t xml:space="preserve"> Reference</w:t>
            </w:r>
            <w:r w:rsidR="00F91CB8" w:rsidRPr="001B3D2C">
              <w:t xml:space="preserve"> </w:t>
            </w:r>
            <w:r w:rsidR="00B73AB4" w:rsidRPr="001B3D2C">
              <w:t>or Procedure(s) Performed</w:t>
            </w:r>
          </w:p>
        </w:tc>
        <w:tc>
          <w:tcPr>
            <w:tcW w:w="2340" w:type="dxa"/>
            <w:vAlign w:val="center"/>
          </w:tcPr>
          <w:p w14:paraId="3651C99A" w14:textId="77777777" w:rsidR="00B73AB4" w:rsidRPr="001B3D2C" w:rsidRDefault="00B73AB4" w:rsidP="00D23418">
            <w:pPr>
              <w:ind w:left="-1" w:firstLine="1"/>
            </w:pPr>
          </w:p>
        </w:tc>
        <w:tc>
          <w:tcPr>
            <w:tcW w:w="1530" w:type="dxa"/>
            <w:vAlign w:val="center"/>
          </w:tcPr>
          <w:p w14:paraId="7AAFF986" w14:textId="77777777" w:rsidR="00B73AB4" w:rsidRPr="001B3D2C" w:rsidRDefault="00B73AB4" w:rsidP="00D23418">
            <w:pPr>
              <w:jc w:val="center"/>
            </w:pPr>
            <w:r w:rsidRPr="001B3D2C">
              <w:t>Performed By and Date</w:t>
            </w:r>
          </w:p>
        </w:tc>
        <w:tc>
          <w:tcPr>
            <w:tcW w:w="2250" w:type="dxa"/>
            <w:vAlign w:val="center"/>
          </w:tcPr>
          <w:p w14:paraId="4C048F0D" w14:textId="77777777" w:rsidR="00B73AB4" w:rsidRPr="001B3D2C" w:rsidRDefault="00B73AB4" w:rsidP="00D23418">
            <w:pPr>
              <w:jc w:val="center"/>
            </w:pPr>
          </w:p>
        </w:tc>
      </w:tr>
    </w:tbl>
    <w:p w14:paraId="0670B72B" w14:textId="71B732E2" w:rsidR="00617734" w:rsidRDefault="00617734" w:rsidP="00927D52"/>
    <w:p w14:paraId="10AC1C9E" w14:textId="28E154AC" w:rsidR="0084208C" w:rsidRDefault="0084208C" w:rsidP="001554C9">
      <w:pPr>
        <w:pStyle w:val="ListParagraph"/>
        <w:numPr>
          <w:ilvl w:val="1"/>
          <w:numId w:val="157"/>
        </w:numPr>
        <w:ind w:left="450"/>
      </w:pPr>
      <w:r w:rsidRPr="0084208C">
        <w:rPr>
          <w:b/>
          <w:u w:val="single"/>
        </w:rPr>
        <w:t>MPCP/RPCP Break in Attendance</w:t>
      </w:r>
      <w:r w:rsidRPr="00675000">
        <w:t xml:space="preserve">: If a </w:t>
      </w:r>
      <w:r>
        <w:t xml:space="preserve">MPCP or RPCP </w:t>
      </w:r>
      <w:r w:rsidRPr="00675000">
        <w:t>student that was first counted as a Choice student on the 2</w:t>
      </w:r>
      <w:r w:rsidRPr="0084208C">
        <w:rPr>
          <w:vertAlign w:val="superscript"/>
        </w:rPr>
        <w:t>nd</w:t>
      </w:r>
      <w:r w:rsidRPr="00675000">
        <w:t xml:space="preserve"> Friday in January count date had a date application received between February and September, ensure that the student meets one of the following:</w:t>
      </w:r>
    </w:p>
    <w:p w14:paraId="35D28947" w14:textId="77777777" w:rsidR="0084208C" w:rsidRPr="00675000" w:rsidRDefault="0084208C" w:rsidP="001554C9">
      <w:pPr>
        <w:pStyle w:val="ListParagraph"/>
        <w:tabs>
          <w:tab w:val="left" w:pos="810"/>
        </w:tabs>
        <w:ind w:left="450"/>
      </w:pPr>
    </w:p>
    <w:p w14:paraId="68E94541" w14:textId="39E0358A" w:rsidR="0084208C" w:rsidRDefault="0084208C" w:rsidP="001554C9">
      <w:pPr>
        <w:numPr>
          <w:ilvl w:val="2"/>
          <w:numId w:val="135"/>
        </w:numPr>
        <w:ind w:left="990"/>
      </w:pPr>
      <w:r>
        <w:t>The student was on the school’s waiting list as of the 3</w:t>
      </w:r>
      <w:r w:rsidRPr="00587C2F">
        <w:rPr>
          <w:vertAlign w:val="superscript"/>
        </w:rPr>
        <w:t>rd</w:t>
      </w:r>
      <w:r>
        <w:t xml:space="preserve"> Friday in September and was offered a seat after the 3</w:t>
      </w:r>
      <w:r w:rsidRPr="00587C2F">
        <w:rPr>
          <w:vertAlign w:val="superscript"/>
        </w:rPr>
        <w:t>rd</w:t>
      </w:r>
      <w:r>
        <w:t xml:space="preserve"> Friday in September.  Students that were on the waiting list are identified on</w:t>
      </w:r>
      <w:r w:rsidRPr="00D27BC1">
        <w:t xml:space="preserve"> </w:t>
      </w:r>
      <w:r>
        <w:t xml:space="preserve">the DPI Waiting List Report with a Y in the “On Waiting List </w:t>
      </w:r>
      <w:r w:rsidRPr="00E511C3">
        <w:t>as of 3</w:t>
      </w:r>
      <w:r w:rsidRPr="00587C2F">
        <w:rPr>
          <w:vertAlign w:val="superscript"/>
        </w:rPr>
        <w:t>rd</w:t>
      </w:r>
      <w:r w:rsidRPr="00E511C3">
        <w:t xml:space="preserve"> Fri Sept</w:t>
      </w:r>
      <w:r>
        <w:t xml:space="preserve"> for </w:t>
      </w:r>
      <w:r w:rsidR="00B20748">
        <w:t>2022</w:t>
      </w:r>
      <w:r>
        <w:t>-</w:t>
      </w:r>
      <w:r w:rsidR="00B20748">
        <w:t>2023</w:t>
      </w:r>
      <w:r>
        <w:t>” column.</w:t>
      </w:r>
    </w:p>
    <w:p w14:paraId="5812ADFF" w14:textId="77777777" w:rsidR="0084208C" w:rsidRDefault="0084208C" w:rsidP="001554C9">
      <w:pPr>
        <w:numPr>
          <w:ilvl w:val="2"/>
          <w:numId w:val="135"/>
        </w:numPr>
        <w:ind w:left="990"/>
      </w:pPr>
      <w:r>
        <w:t>T</w:t>
      </w:r>
      <w:r w:rsidRPr="00980B57">
        <w:t xml:space="preserve">he student did not attend another school or a home-based private educational program between the dates the application was </w:t>
      </w:r>
      <w:r>
        <w:t>accepted</w:t>
      </w:r>
      <w:r w:rsidRPr="00980B57">
        <w:t xml:space="preserve"> or the start of the school year (whichever is later) and when the student began to attend the school.  </w:t>
      </w:r>
    </w:p>
    <w:p w14:paraId="5FA9F23E" w14:textId="77777777" w:rsidR="0084208C" w:rsidRDefault="0084208C" w:rsidP="001554C9">
      <w:pPr>
        <w:ind w:left="990"/>
      </w:pPr>
    </w:p>
    <w:p w14:paraId="15BF0FDD" w14:textId="77777777" w:rsidR="0084208C" w:rsidRDefault="0084208C" w:rsidP="001554C9">
      <w:pPr>
        <w:ind w:left="990"/>
      </w:pPr>
      <w:r w:rsidRPr="00980B57">
        <w:t xml:space="preserve">If </w:t>
      </w:r>
      <w:r>
        <w:t>the student does not meet one of the requirements</w:t>
      </w:r>
      <w:r w:rsidRPr="00980B57">
        <w:t xml:space="preserve">, the school was required to obtain a new application </w:t>
      </w:r>
      <w:r>
        <w:t>for</w:t>
      </w:r>
      <w:r w:rsidRPr="00980B57">
        <w:t xml:space="preserve"> the student and the student </w:t>
      </w:r>
      <w:r>
        <w:t>must be determined ineligible as described in Appendix A.</w:t>
      </w:r>
    </w:p>
    <w:p w14:paraId="5DD054DE" w14:textId="77777777" w:rsidR="0084208C" w:rsidRDefault="0084208C" w:rsidP="005B4A53">
      <w:pPr>
        <w:ind w:left="450"/>
      </w:pPr>
    </w:p>
    <w:p w14:paraId="1C54C2B6" w14:textId="6972C60C" w:rsidR="0084208C" w:rsidRPr="0048042F" w:rsidRDefault="0084208C" w:rsidP="005B4A53">
      <w:pPr>
        <w:ind w:left="450"/>
      </w:pPr>
      <w:r>
        <w:t>The auditor may identify that the school has more than one application for a pupil through this procedure with one application counted for the 3</w:t>
      </w:r>
      <w:r w:rsidRPr="00036FED">
        <w:rPr>
          <w:vertAlign w:val="superscript"/>
        </w:rPr>
        <w:t>rd</w:t>
      </w:r>
      <w:r>
        <w:t xml:space="preserve"> Friday in September and the other application counted for the 2</w:t>
      </w:r>
      <w:r w:rsidRPr="00036FED">
        <w:rPr>
          <w:vertAlign w:val="superscript"/>
        </w:rPr>
        <w:t>nd</w:t>
      </w:r>
      <w:r>
        <w:t xml:space="preserve"> Friday in January.  Generally, </w:t>
      </w:r>
      <w:r w:rsidRPr="0048042F">
        <w:t xml:space="preserve">schools should not have two eligible applications for the same pupil.  Schools should only </w:t>
      </w:r>
      <w:r>
        <w:t>have</w:t>
      </w:r>
      <w:r w:rsidRPr="0048042F">
        <w:t xml:space="preserve"> more than one application eligible for a pupil if the pupil has a break in enrollment at the school during the year.  </w:t>
      </w:r>
      <w:r>
        <w:t xml:space="preserve">Auditors should </w:t>
      </w:r>
      <w:r w:rsidRPr="0048042F">
        <w:t xml:space="preserve">advise the school that if they receive more than one application for the same pupil and </w:t>
      </w:r>
      <w:r w:rsidR="00DD0FD7">
        <w:t>this</w:t>
      </w:r>
      <w:r w:rsidRPr="0048042F">
        <w:t xml:space="preserve"> situation</w:t>
      </w:r>
      <w:r w:rsidR="00DD0FD7">
        <w:t xml:space="preserve"> does not</w:t>
      </w:r>
      <w:r w:rsidRPr="0048042F">
        <w:t xml:space="preserve"> exist, the school should find the second application ineligible.  Instructions on how to identify more than one application for the same pupil and how to mark one of the applications ineligible are available in FAQ #</w:t>
      </w:r>
      <w:r>
        <w:t>1</w:t>
      </w:r>
      <w:r w:rsidR="00DD0FD7">
        <w:t>8</w:t>
      </w:r>
      <w:r w:rsidRPr="0048042F">
        <w:t xml:space="preserve"> of the Application Verification and Corrections FAQ at</w:t>
      </w:r>
      <w:r>
        <w:t xml:space="preserve"> </w:t>
      </w:r>
      <w:hyperlink r:id="rId26" w:history="1">
        <w:r w:rsidR="00273168" w:rsidRPr="004F6EBF">
          <w:rPr>
            <w:rStyle w:val="Hyperlink"/>
          </w:rPr>
          <w:t>https://dpi.wi.gov/parental-education-options/choice-programs/january-enrollment-audit</w:t>
        </w:r>
      </w:hyperlink>
      <w:r w:rsidRPr="0048042F">
        <w:t xml:space="preserve">.  </w:t>
      </w:r>
    </w:p>
    <w:p w14:paraId="7ABE6F78" w14:textId="77777777" w:rsidR="0084208C" w:rsidRPr="0048042F" w:rsidRDefault="0084208C" w:rsidP="005B4A53">
      <w:pPr>
        <w:ind w:left="450"/>
      </w:pPr>
    </w:p>
    <w:p w14:paraId="76C74700" w14:textId="77777777" w:rsidR="0084208C" w:rsidRDefault="0084208C" w:rsidP="005B4A53">
      <w:pPr>
        <w:ind w:left="450"/>
      </w:pPr>
      <w:r>
        <w:t xml:space="preserve">As part of the January Enrollment Audit, the auditor should determine whether </w:t>
      </w:r>
      <w:proofErr w:type="gramStart"/>
      <w:r w:rsidRPr="0048042F">
        <w:t>both of the pupil</w:t>
      </w:r>
      <w:proofErr w:type="gramEnd"/>
      <w:r w:rsidRPr="0048042F">
        <w:t xml:space="preserve"> applications that were counted are in an eligible status</w:t>
      </w:r>
      <w:r>
        <w:t xml:space="preserve"> and ensure there was no break in enrollment for the pupil.  If so, </w:t>
      </w:r>
      <w:r w:rsidRPr="0048042F">
        <w:t xml:space="preserve">the pupil application that was counted in January can be determined ineligible on Schedule 2 and the pupil application that was counted in September can be added as eligible in Schedule 4.  </w:t>
      </w:r>
      <w:r>
        <w:t xml:space="preserve">The auditor should identify ineligibility reason 24 </w:t>
      </w:r>
      <w:r w:rsidRPr="0048042F">
        <w:t>on Schedule 2.</w:t>
      </w:r>
    </w:p>
    <w:p w14:paraId="55FBC74E" w14:textId="77777777" w:rsidR="0084208C" w:rsidRDefault="0084208C" w:rsidP="005B4A53">
      <w:pPr>
        <w:ind w:left="45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83"/>
        <w:gridCol w:w="2212"/>
        <w:gridCol w:w="1693"/>
        <w:gridCol w:w="2127"/>
      </w:tblGrid>
      <w:tr w:rsidR="00362CAB" w:rsidRPr="00943116" w14:paraId="3FE9163F" w14:textId="77777777" w:rsidTr="003142F1">
        <w:trPr>
          <w:trHeight w:val="530"/>
        </w:trPr>
        <w:tc>
          <w:tcPr>
            <w:tcW w:w="2520" w:type="dxa"/>
            <w:vAlign w:val="center"/>
          </w:tcPr>
          <w:p w14:paraId="3719E25D" w14:textId="77777777" w:rsidR="0084208C" w:rsidRPr="00943116" w:rsidRDefault="0084208C" w:rsidP="005B4A53">
            <w:pPr>
              <w:ind w:left="450"/>
              <w:jc w:val="center"/>
            </w:pPr>
            <w:r>
              <w:t>Workpaper</w:t>
            </w:r>
            <w:r w:rsidRPr="00943116">
              <w:t xml:space="preserve"> Reference</w:t>
            </w:r>
            <w:r>
              <w:t xml:space="preserve"> or Procedure(s) Performed</w:t>
            </w:r>
          </w:p>
        </w:tc>
        <w:tc>
          <w:tcPr>
            <w:tcW w:w="2340" w:type="dxa"/>
            <w:vAlign w:val="center"/>
          </w:tcPr>
          <w:p w14:paraId="770DDA41" w14:textId="77777777" w:rsidR="0084208C" w:rsidRPr="00943116" w:rsidRDefault="0084208C" w:rsidP="005B4A53">
            <w:pPr>
              <w:ind w:left="450" w:firstLine="1"/>
            </w:pPr>
          </w:p>
        </w:tc>
        <w:tc>
          <w:tcPr>
            <w:tcW w:w="1530" w:type="dxa"/>
            <w:vAlign w:val="center"/>
          </w:tcPr>
          <w:p w14:paraId="697AF2F6" w14:textId="77777777" w:rsidR="0084208C" w:rsidRPr="00502E5B" w:rsidRDefault="0084208C" w:rsidP="005B4A53">
            <w:pPr>
              <w:ind w:left="450"/>
              <w:jc w:val="center"/>
            </w:pPr>
            <w:r w:rsidRPr="00502E5B">
              <w:t>Performed By and Date</w:t>
            </w:r>
          </w:p>
        </w:tc>
        <w:tc>
          <w:tcPr>
            <w:tcW w:w="2250" w:type="dxa"/>
            <w:vAlign w:val="center"/>
          </w:tcPr>
          <w:p w14:paraId="2CC7B13E" w14:textId="77777777" w:rsidR="0084208C" w:rsidRPr="00943116" w:rsidRDefault="0084208C" w:rsidP="005B4A53">
            <w:pPr>
              <w:ind w:left="450"/>
              <w:jc w:val="center"/>
            </w:pPr>
          </w:p>
        </w:tc>
      </w:tr>
    </w:tbl>
    <w:p w14:paraId="7DE8CE74" w14:textId="77777777" w:rsidR="0084208C" w:rsidRPr="001B3D2C" w:rsidRDefault="0084208C" w:rsidP="0084208C"/>
    <w:p w14:paraId="3CB5B840" w14:textId="77777777" w:rsidR="00BE637C" w:rsidRPr="001B3D2C" w:rsidRDefault="00BE637C" w:rsidP="00BB066A"/>
    <w:p w14:paraId="2A1CDAAB" w14:textId="262D1BC9" w:rsidR="00953EF0" w:rsidRPr="001B3D2C" w:rsidRDefault="00953EF0" w:rsidP="008617EE">
      <w:pPr>
        <w:pStyle w:val="Heading1"/>
        <w:rPr>
          <w:rFonts w:ascii="Times New Roman" w:hAnsi="Times New Roman" w:cs="Times New Roman"/>
          <w:sz w:val="24"/>
          <w:szCs w:val="24"/>
        </w:rPr>
      </w:pPr>
      <w:bookmarkStart w:id="6" w:name="_Application_Review"/>
      <w:bookmarkEnd w:id="6"/>
      <w:r w:rsidRPr="001B3D2C">
        <w:rPr>
          <w:rFonts w:ascii="Times New Roman" w:hAnsi="Times New Roman" w:cs="Times New Roman"/>
          <w:sz w:val="24"/>
          <w:szCs w:val="24"/>
        </w:rPr>
        <w:t>Application Review</w:t>
      </w:r>
      <w:r w:rsidR="00211D75" w:rsidRPr="001B3D2C">
        <w:rPr>
          <w:rFonts w:ascii="Times New Roman" w:hAnsi="Times New Roman" w:cs="Times New Roman"/>
          <w:sz w:val="24"/>
          <w:szCs w:val="24"/>
        </w:rPr>
        <w:t xml:space="preserve"> </w:t>
      </w:r>
    </w:p>
    <w:p w14:paraId="2FFD9BC7" w14:textId="77777777" w:rsidR="00953EF0" w:rsidRPr="001B3D2C" w:rsidRDefault="00953EF0" w:rsidP="00953EF0">
      <w:pPr>
        <w:ind w:left="360"/>
        <w:rPr>
          <w:b/>
        </w:rPr>
      </w:pPr>
    </w:p>
    <w:p w14:paraId="4CE8587B" w14:textId="77777777" w:rsidR="0084208C" w:rsidRDefault="0084208C" w:rsidP="0084208C">
      <w:pPr>
        <w:numPr>
          <w:ilvl w:val="1"/>
          <w:numId w:val="4"/>
        </w:numPr>
        <w:tabs>
          <w:tab w:val="clear" w:pos="1332"/>
          <w:tab w:val="num" w:pos="720"/>
        </w:tabs>
        <w:ind w:left="720" w:hanging="540"/>
      </w:pPr>
      <w:r w:rsidRPr="00587C2F">
        <w:rPr>
          <w:b/>
          <w:u w:val="single"/>
        </w:rPr>
        <w:t>Applications to be Tested:</w:t>
      </w:r>
      <w:r>
        <w:t xml:space="preserve"> Determine the applications that must be tested as follows:</w:t>
      </w:r>
    </w:p>
    <w:p w14:paraId="0897550F" w14:textId="77777777" w:rsidR="0084208C" w:rsidRDefault="0084208C" w:rsidP="0084208C">
      <w:pPr>
        <w:ind w:left="360"/>
      </w:pPr>
    </w:p>
    <w:p w14:paraId="70D8DFA6" w14:textId="0D26C969" w:rsidR="0084208C" w:rsidRPr="00070090" w:rsidRDefault="0084208C" w:rsidP="0084208C">
      <w:pPr>
        <w:numPr>
          <w:ilvl w:val="1"/>
          <w:numId w:val="40"/>
        </w:numPr>
        <w:ind w:left="1080"/>
      </w:pPr>
      <w:r w:rsidRPr="00587C2F">
        <w:rPr>
          <w:u w:val="single"/>
        </w:rPr>
        <w:t>New Choice Pupils:</w:t>
      </w:r>
      <w:r w:rsidRPr="00587C2F">
        <w:rPr>
          <w:b/>
        </w:rPr>
        <w:t xml:space="preserve"> </w:t>
      </w:r>
      <w:r w:rsidRPr="00111CA3">
        <w:t xml:space="preserve">Identify new Choice </w:t>
      </w:r>
      <w:r>
        <w:t>pupils</w:t>
      </w:r>
      <w:r w:rsidRPr="00111CA3">
        <w:t xml:space="preserve"> </w:t>
      </w:r>
      <w:r>
        <w:t xml:space="preserve">that must be tested </w:t>
      </w:r>
      <w:r w:rsidRPr="00111CA3">
        <w:t>by</w:t>
      </w:r>
      <w:r>
        <w:t xml:space="preserve"> completing the following:</w:t>
      </w:r>
    </w:p>
    <w:p w14:paraId="4B08E754" w14:textId="1490755A" w:rsidR="0084208C" w:rsidRDefault="0084208C" w:rsidP="0084208C">
      <w:pPr>
        <w:numPr>
          <w:ilvl w:val="1"/>
          <w:numId w:val="66"/>
        </w:numPr>
      </w:pPr>
      <w:r>
        <w:t>Any pupils that were not included in the 3</w:t>
      </w:r>
      <w:r w:rsidRPr="00587C2F">
        <w:rPr>
          <w:vertAlign w:val="superscript"/>
        </w:rPr>
        <w:t>rd</w:t>
      </w:r>
      <w:r>
        <w:t xml:space="preserve"> Friday in September count that were included in the 2</w:t>
      </w:r>
      <w:r w:rsidRPr="00587C2F">
        <w:rPr>
          <w:vertAlign w:val="superscript"/>
        </w:rPr>
        <w:t>nd</w:t>
      </w:r>
      <w:r>
        <w:t xml:space="preserve"> Friday in January count must be tested if they were not previously tested (as explained in c). </w:t>
      </w:r>
      <w:r w:rsidR="006971AF">
        <w:t xml:space="preserve">Pupils that were first counted in January </w:t>
      </w:r>
      <w:r>
        <w:t>can be identified in the DPI Pupil Information Report as the pupils with a 0 in</w:t>
      </w:r>
      <w:r w:rsidRPr="00111CA3">
        <w:t xml:space="preserve"> the 3rd Friday in September </w:t>
      </w:r>
      <w:r>
        <w:t xml:space="preserve">headcount column </w:t>
      </w:r>
      <w:r w:rsidRPr="00111CA3">
        <w:t>(column labeled 3</w:t>
      </w:r>
      <w:r w:rsidRPr="00587C2F">
        <w:rPr>
          <w:vertAlign w:val="superscript"/>
        </w:rPr>
        <w:t>rd</w:t>
      </w:r>
      <w:r w:rsidRPr="00111CA3">
        <w:t xml:space="preserve"> Fri Sept Headcount) and </w:t>
      </w:r>
      <w:r>
        <w:t xml:space="preserve">a 1 in </w:t>
      </w:r>
      <w:r w:rsidRPr="00111CA3">
        <w:t>the 2</w:t>
      </w:r>
      <w:r w:rsidRPr="00587C2F">
        <w:rPr>
          <w:vertAlign w:val="superscript"/>
        </w:rPr>
        <w:t>nd</w:t>
      </w:r>
      <w:r w:rsidRPr="00111CA3">
        <w:t xml:space="preserve"> Friday in January headcount (column labeled 2</w:t>
      </w:r>
      <w:r w:rsidRPr="00587C2F">
        <w:rPr>
          <w:vertAlign w:val="superscript"/>
        </w:rPr>
        <w:t>nd</w:t>
      </w:r>
      <w:r w:rsidRPr="00111CA3">
        <w:t xml:space="preserve"> Fri Jan Headcount) in the DPI Pupil Information Report.</w:t>
      </w:r>
      <w:r>
        <w:t xml:space="preserve">  </w:t>
      </w:r>
    </w:p>
    <w:p w14:paraId="3002E20E" w14:textId="61610BA4" w:rsidR="0084208C" w:rsidRDefault="0084208C" w:rsidP="0084208C">
      <w:pPr>
        <w:numPr>
          <w:ilvl w:val="1"/>
          <w:numId w:val="66"/>
        </w:numPr>
      </w:pPr>
      <w:r w:rsidRPr="00DE56D2">
        <w:t xml:space="preserve">Any additional Choice pupils identified in Section 2 that need to be added to the Choice count need to be tested if they were not previously tested.  </w:t>
      </w:r>
      <w:r>
        <w:t>If the student was not previously tested (as explained in c), the</w:t>
      </w:r>
      <w:r w:rsidRPr="00DE56D2">
        <w:t xml:space="preserve"> auditor must obtain the OAS Application Verification screen to test the residency and income requirements, if applicable. The OAS Application Verification screen can be obtained in OAS by selecting the </w:t>
      </w:r>
      <w:proofErr w:type="gramStart"/>
      <w:r w:rsidRPr="00DE56D2">
        <w:t>school</w:t>
      </w:r>
      <w:proofErr w:type="gramEnd"/>
      <w:r w:rsidRPr="00DE56D2">
        <w:t xml:space="preserve"> name in the Application Summary</w:t>
      </w:r>
      <w:r>
        <w:t xml:space="preserve">, identifying </w:t>
      </w:r>
      <w:r w:rsidR="00B20748">
        <w:t>2022</w:t>
      </w:r>
      <w:r>
        <w:t>-</w:t>
      </w:r>
      <w:r w:rsidR="00B20748">
        <w:t>2023</w:t>
      </w:r>
      <w:r>
        <w:t xml:space="preserve"> in the school year drop down,</w:t>
      </w:r>
      <w:r w:rsidRPr="00DE56D2">
        <w:t xml:space="preserve"> and clicking on the student’s name.</w:t>
      </w:r>
    </w:p>
    <w:p w14:paraId="33F7F5D4" w14:textId="77777777" w:rsidR="0084208C" w:rsidRDefault="0084208C" w:rsidP="0084208C">
      <w:pPr>
        <w:numPr>
          <w:ilvl w:val="1"/>
          <w:numId w:val="66"/>
        </w:numPr>
      </w:pPr>
      <w:r w:rsidRPr="00DE56D2">
        <w:t>A student would have been previously tested if</w:t>
      </w:r>
      <w:r>
        <w:t>:</w:t>
      </w:r>
    </w:p>
    <w:p w14:paraId="4A9E8F12" w14:textId="77777777" w:rsidR="0084208C" w:rsidRPr="007D645C" w:rsidRDefault="0084208C" w:rsidP="0084208C">
      <w:pPr>
        <w:numPr>
          <w:ilvl w:val="2"/>
          <w:numId w:val="66"/>
        </w:numPr>
        <w:ind w:left="1980"/>
      </w:pPr>
      <w:r>
        <w:t>T</w:t>
      </w:r>
      <w:r w:rsidRPr="00DE56D2">
        <w:t>he student is listed in the DPI Pupil Information Report and has a 1 in the 3</w:t>
      </w:r>
      <w:r w:rsidRPr="00587C2F">
        <w:rPr>
          <w:vertAlign w:val="superscript"/>
        </w:rPr>
        <w:t>rd</w:t>
      </w:r>
      <w:r w:rsidRPr="00DE56D2">
        <w:t xml:space="preserve"> Friday in September headcount column (column labeled 3</w:t>
      </w:r>
      <w:r w:rsidRPr="00587C2F">
        <w:rPr>
          <w:vertAlign w:val="superscript"/>
        </w:rPr>
        <w:t>rd</w:t>
      </w:r>
      <w:r w:rsidRPr="00DE56D2">
        <w:t xml:space="preserve"> Fri Sept Headcount).  </w:t>
      </w:r>
    </w:p>
    <w:p w14:paraId="3FE38333" w14:textId="570B8155" w:rsidR="0084208C" w:rsidRPr="00B70767" w:rsidRDefault="0084208C" w:rsidP="0084208C">
      <w:pPr>
        <w:numPr>
          <w:ilvl w:val="2"/>
          <w:numId w:val="66"/>
        </w:numPr>
        <w:ind w:left="1980"/>
      </w:pPr>
      <w:r>
        <w:t>MPCP/RPCP: T</w:t>
      </w:r>
      <w:r w:rsidRPr="00DE56D2">
        <w:t xml:space="preserve">he student is listed in the </w:t>
      </w:r>
      <w:r>
        <w:t>DPI Waiting List Report</w:t>
      </w:r>
      <w:r w:rsidRPr="00DE56D2">
        <w:t xml:space="preserve"> and has a </w:t>
      </w:r>
      <w:r>
        <w:t>Y</w:t>
      </w:r>
      <w:r w:rsidRPr="00DE56D2">
        <w:t xml:space="preserve"> in the </w:t>
      </w:r>
      <w:r>
        <w:t xml:space="preserve">“On Waiting List </w:t>
      </w:r>
      <w:r w:rsidRPr="00E511C3">
        <w:t>as of 3rd Fri Sept</w:t>
      </w:r>
      <w:r>
        <w:t xml:space="preserve"> for </w:t>
      </w:r>
      <w:r w:rsidR="00B20748">
        <w:t>2022</w:t>
      </w:r>
      <w:r>
        <w:t>-</w:t>
      </w:r>
      <w:r w:rsidR="00B20748">
        <w:t>2023</w:t>
      </w:r>
      <w:r>
        <w:t>” column</w:t>
      </w:r>
      <w:r w:rsidRPr="00DE56D2">
        <w:t xml:space="preserve">.  </w:t>
      </w:r>
    </w:p>
    <w:p w14:paraId="162D1751" w14:textId="77777777" w:rsidR="0084208C" w:rsidRPr="00F527EB" w:rsidRDefault="0084208C" w:rsidP="0084208C">
      <w:pPr>
        <w:numPr>
          <w:ilvl w:val="2"/>
          <w:numId w:val="66"/>
        </w:numPr>
        <w:ind w:left="1980"/>
      </w:pPr>
      <w:r>
        <w:t>WPCP: T</w:t>
      </w:r>
      <w:r w:rsidRPr="00DE56D2">
        <w:t xml:space="preserve">he student is listed in the </w:t>
      </w:r>
      <w:r>
        <w:t>September DPI Waiting List Report.</w:t>
      </w:r>
    </w:p>
    <w:p w14:paraId="5AE44575" w14:textId="77777777" w:rsidR="0084208C" w:rsidRDefault="0084208C" w:rsidP="0084208C">
      <w:pPr>
        <w:ind w:left="1440"/>
      </w:pPr>
    </w:p>
    <w:p w14:paraId="02497AD7" w14:textId="3258C9A9" w:rsidR="0084208C" w:rsidRDefault="0084208C" w:rsidP="0084208C">
      <w:pPr>
        <w:numPr>
          <w:ilvl w:val="1"/>
          <w:numId w:val="40"/>
        </w:numPr>
        <w:ind w:left="1080"/>
      </w:pPr>
      <w:r w:rsidRPr="00587C2F">
        <w:rPr>
          <w:u w:val="single"/>
        </w:rPr>
        <w:t>MPCP &amp; RPCP Waiting Lists:</w:t>
      </w:r>
      <w:r>
        <w:t xml:space="preserve"> The income documentation, if applicable, and residency documentation for all waiting list students identified in Step 2.13 must be tested if the application was not tested and determined eligible in September </w:t>
      </w:r>
      <w:r w:rsidR="00B20748">
        <w:t>2022</w:t>
      </w:r>
      <w:r>
        <w:t xml:space="preserve">. The DPI Waiting List Report identifies those students who were on the waiting list as of September </w:t>
      </w:r>
      <w:r w:rsidR="00B20748">
        <w:t>2022</w:t>
      </w:r>
      <w:r>
        <w:t xml:space="preserve"> in the “On Waiting List </w:t>
      </w:r>
      <w:r w:rsidRPr="00E511C3">
        <w:t>as of 3rd Fri Sept</w:t>
      </w:r>
      <w:r>
        <w:t xml:space="preserve"> for </w:t>
      </w:r>
      <w:r w:rsidR="00B20748">
        <w:t>2022</w:t>
      </w:r>
      <w:r>
        <w:t>-</w:t>
      </w:r>
      <w:r w:rsidR="00B20748">
        <w:t>2023</w:t>
      </w:r>
      <w:r>
        <w:t xml:space="preserve">” column and those who were identified as on the waiting list as of January </w:t>
      </w:r>
      <w:r w:rsidR="00B20748">
        <w:t>2023</w:t>
      </w:r>
      <w:r>
        <w:t xml:space="preserve"> in the “On Waiting List </w:t>
      </w:r>
      <w:r w:rsidRPr="00E511C3">
        <w:t>as of 2nd Fri Jan</w:t>
      </w:r>
      <w:r>
        <w:t xml:space="preserve"> for </w:t>
      </w:r>
      <w:r w:rsidR="00B20748">
        <w:t>2022</w:t>
      </w:r>
      <w:r>
        <w:t>-</w:t>
      </w:r>
      <w:r w:rsidR="00B20748">
        <w:t>2023</w:t>
      </w:r>
      <w:r>
        <w:t xml:space="preserve">” column.  Students that have a N or blank in the “On Waiting List </w:t>
      </w:r>
      <w:r w:rsidRPr="00E511C3">
        <w:t>as of 3rd Fri Sept</w:t>
      </w:r>
      <w:r>
        <w:t xml:space="preserve"> for </w:t>
      </w:r>
      <w:r w:rsidR="00B20748">
        <w:t>2022</w:t>
      </w:r>
      <w:r>
        <w:t>-</w:t>
      </w:r>
      <w:r w:rsidR="00B20748">
        <w:t>2023</w:t>
      </w:r>
      <w:r>
        <w:t xml:space="preserve">” column and a Y in the “On Waiting List </w:t>
      </w:r>
      <w:r w:rsidRPr="00E511C3">
        <w:t>as of 2nd Fri Jan</w:t>
      </w:r>
      <w:r>
        <w:t xml:space="preserve"> for </w:t>
      </w:r>
      <w:r w:rsidR="00B20748">
        <w:t>2022</w:t>
      </w:r>
      <w:r>
        <w:t>-</w:t>
      </w:r>
      <w:r w:rsidR="00B20748">
        <w:t>2023</w:t>
      </w:r>
      <w:r>
        <w:t xml:space="preserve">” column need to be tested.  </w:t>
      </w:r>
    </w:p>
    <w:p w14:paraId="57FA3BB5" w14:textId="77777777" w:rsidR="0084208C" w:rsidRDefault="0084208C" w:rsidP="0084208C">
      <w:pPr>
        <w:ind w:left="1080"/>
        <w:rPr>
          <w:u w:val="single"/>
        </w:rPr>
      </w:pPr>
    </w:p>
    <w:p w14:paraId="4D27390E" w14:textId="2DA5FA81" w:rsidR="0084208C" w:rsidRPr="001B3D2C" w:rsidRDefault="0084208C" w:rsidP="001554C9">
      <w:pPr>
        <w:ind w:left="1080"/>
      </w:pPr>
      <w:r>
        <w:t xml:space="preserve">If a student needs to be tested, use the information in the </w:t>
      </w:r>
      <w:r w:rsidRPr="00111CA3">
        <w:t>DPI</w:t>
      </w:r>
      <w:r>
        <w:t xml:space="preserve"> Waiting List Report</w:t>
      </w:r>
      <w:r w:rsidRPr="00875D9F">
        <w:t xml:space="preserve"> </w:t>
      </w:r>
      <w:r>
        <w:t xml:space="preserve">to complete the procedures below.  If the student was not identified in OAS as being on the waiting list but should be added based on the procedures performed in Step 2.13, the OAS Application Verification screen must be used to test the residency and income requirements.  The OAS Application Verification screen can be obtained in OAS by selecting the </w:t>
      </w:r>
      <w:proofErr w:type="gramStart"/>
      <w:r>
        <w:t>school</w:t>
      </w:r>
      <w:proofErr w:type="gramEnd"/>
      <w:r>
        <w:t xml:space="preserve"> name in the Application Summary, identifying </w:t>
      </w:r>
      <w:r w:rsidR="00B20748">
        <w:t>2022</w:t>
      </w:r>
      <w:r>
        <w:t>-</w:t>
      </w:r>
      <w:r w:rsidR="00B20748">
        <w:t>2023</w:t>
      </w:r>
      <w:r>
        <w:t xml:space="preserve"> in the school year drop down, and clicking on the student’s name.</w:t>
      </w:r>
    </w:p>
    <w:p w14:paraId="18D12D9A" w14:textId="77777777" w:rsidR="00480F13" w:rsidRPr="001B3D2C" w:rsidRDefault="00480F13" w:rsidP="001554C9">
      <w:pPr>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80F13" w:rsidRPr="001B3D2C" w14:paraId="6F228BF5" w14:textId="77777777" w:rsidTr="000B452E">
        <w:trPr>
          <w:trHeight w:val="530"/>
        </w:trPr>
        <w:tc>
          <w:tcPr>
            <w:tcW w:w="2520" w:type="dxa"/>
            <w:vAlign w:val="center"/>
          </w:tcPr>
          <w:p w14:paraId="2BCF1B8D" w14:textId="77777777" w:rsidR="00480F13" w:rsidRPr="001B3D2C" w:rsidRDefault="00480F13" w:rsidP="00AF077B">
            <w:pPr>
              <w:jc w:val="center"/>
            </w:pPr>
            <w:r w:rsidRPr="001B3D2C">
              <w:t>Workpaper Reference or Procedure(s) Performed</w:t>
            </w:r>
          </w:p>
        </w:tc>
        <w:tc>
          <w:tcPr>
            <w:tcW w:w="2340" w:type="dxa"/>
            <w:vAlign w:val="center"/>
          </w:tcPr>
          <w:p w14:paraId="4360C950" w14:textId="77777777" w:rsidR="00480F13" w:rsidRPr="001B3D2C" w:rsidRDefault="00480F13" w:rsidP="00AF077B">
            <w:pPr>
              <w:ind w:left="-1" w:firstLine="1"/>
            </w:pPr>
          </w:p>
        </w:tc>
        <w:tc>
          <w:tcPr>
            <w:tcW w:w="1530" w:type="dxa"/>
            <w:vAlign w:val="center"/>
          </w:tcPr>
          <w:p w14:paraId="7317DAC6" w14:textId="77777777" w:rsidR="00480F13" w:rsidRPr="001B3D2C" w:rsidRDefault="00480F13" w:rsidP="00AF077B">
            <w:pPr>
              <w:jc w:val="center"/>
            </w:pPr>
            <w:r w:rsidRPr="001B3D2C">
              <w:t>Performed By and Date</w:t>
            </w:r>
          </w:p>
        </w:tc>
        <w:tc>
          <w:tcPr>
            <w:tcW w:w="2250" w:type="dxa"/>
            <w:vAlign w:val="center"/>
          </w:tcPr>
          <w:p w14:paraId="7530E087" w14:textId="77777777" w:rsidR="00480F13" w:rsidRPr="001B3D2C" w:rsidRDefault="00480F13" w:rsidP="00AF077B">
            <w:pPr>
              <w:jc w:val="center"/>
            </w:pPr>
          </w:p>
        </w:tc>
      </w:tr>
    </w:tbl>
    <w:p w14:paraId="1B602C05" w14:textId="77777777" w:rsidR="00480F13" w:rsidRPr="001B3D2C" w:rsidRDefault="00480F13" w:rsidP="001B3D2C">
      <w:pPr>
        <w:ind w:left="720"/>
        <w:rPr>
          <w:b/>
          <w:u w:val="single"/>
        </w:rPr>
      </w:pPr>
    </w:p>
    <w:p w14:paraId="4189DC3A" w14:textId="77777777" w:rsidR="0066782E" w:rsidRPr="001B3D2C" w:rsidRDefault="00F31C63" w:rsidP="001B3D2C">
      <w:r w:rsidRPr="001B3D2C">
        <w:t xml:space="preserve"> </w:t>
      </w:r>
    </w:p>
    <w:p w14:paraId="4D40842E" w14:textId="19E719BB" w:rsidR="00052260" w:rsidRPr="001B3D2C" w:rsidRDefault="0066782E" w:rsidP="001B3D2C">
      <w:pPr>
        <w:numPr>
          <w:ilvl w:val="1"/>
          <w:numId w:val="4"/>
        </w:numPr>
        <w:tabs>
          <w:tab w:val="clear" w:pos="1332"/>
        </w:tabs>
        <w:ind w:left="720" w:hanging="540"/>
      </w:pPr>
      <w:r w:rsidRPr="001B3D2C">
        <w:rPr>
          <w:b/>
          <w:u w:val="single"/>
        </w:rPr>
        <w:t xml:space="preserve">Determine if </w:t>
      </w:r>
      <w:r w:rsidR="00F435EF" w:rsidRPr="001B3D2C">
        <w:rPr>
          <w:b/>
          <w:u w:val="single"/>
        </w:rPr>
        <w:t xml:space="preserve">MPCP &amp; RPCP Pupils Are </w:t>
      </w:r>
      <w:r w:rsidRPr="001B3D2C">
        <w:rPr>
          <w:b/>
          <w:u w:val="single"/>
        </w:rPr>
        <w:t>Eligible to be Added:</w:t>
      </w:r>
      <w:r w:rsidR="00722FD3" w:rsidRPr="001B3D2C">
        <w:t xml:space="preserve"> </w:t>
      </w:r>
      <w:r w:rsidRPr="001B3D2C">
        <w:t xml:space="preserve">Determine that any </w:t>
      </w:r>
      <w:r w:rsidR="00F435EF" w:rsidRPr="001B3D2C">
        <w:t xml:space="preserve">MPCP or RPCP </w:t>
      </w:r>
      <w:r w:rsidRPr="001B3D2C">
        <w:t>application that need</w:t>
      </w:r>
      <w:r w:rsidR="000037F0" w:rsidRPr="001B3D2C">
        <w:t>s</w:t>
      </w:r>
      <w:r w:rsidRPr="001B3D2C">
        <w:t xml:space="preserve"> to be added to the </w:t>
      </w:r>
      <w:r w:rsidR="00C30D63" w:rsidRPr="001B3D2C">
        <w:t>2nd</w:t>
      </w:r>
      <w:r w:rsidR="00335AAA" w:rsidRPr="001B3D2C">
        <w:t xml:space="preserve"> </w:t>
      </w:r>
      <w:r w:rsidRPr="001B3D2C">
        <w:t xml:space="preserve">Friday in </w:t>
      </w:r>
      <w:r w:rsidR="00C30D63" w:rsidRPr="001B3D2C">
        <w:t>January</w:t>
      </w:r>
      <w:r w:rsidR="00335AAA" w:rsidRPr="001B3D2C">
        <w:t xml:space="preserve"> </w:t>
      </w:r>
      <w:r w:rsidRPr="001B3D2C">
        <w:t xml:space="preserve">count or added to the DPI Waiting List Report </w:t>
      </w:r>
      <w:r w:rsidR="000037F0" w:rsidRPr="001B3D2C">
        <w:t>is</w:t>
      </w:r>
      <w:r w:rsidRPr="001B3D2C">
        <w:t xml:space="preserve"> either in </w:t>
      </w:r>
      <w:r w:rsidR="00F456EF" w:rsidRPr="001B3D2C">
        <w:t xml:space="preserve">a </w:t>
      </w:r>
      <w:r w:rsidRPr="001B3D2C">
        <w:t>Verified or Submitted status in OAS.</w:t>
      </w:r>
      <w:r w:rsidR="00722FD3" w:rsidRPr="001B3D2C">
        <w:t xml:space="preserve"> </w:t>
      </w:r>
      <w:r w:rsidRPr="001B3D2C">
        <w:t>The application status is identified in the Application Summary screen for the school.</w:t>
      </w:r>
      <w:r w:rsidR="00722FD3" w:rsidRPr="001B3D2C">
        <w:t xml:space="preserve"> </w:t>
      </w:r>
      <w:r w:rsidR="00F435EF" w:rsidRPr="001B3D2C">
        <w:rPr>
          <w:b/>
        </w:rPr>
        <w:t xml:space="preserve">MPCP </w:t>
      </w:r>
      <w:r w:rsidR="00212F84">
        <w:rPr>
          <w:b/>
          <w:bCs/>
        </w:rPr>
        <w:t>or</w:t>
      </w:r>
      <w:r w:rsidR="00212F84" w:rsidRPr="001B3D2C">
        <w:rPr>
          <w:b/>
        </w:rPr>
        <w:t xml:space="preserve"> </w:t>
      </w:r>
      <w:r w:rsidR="00F435EF" w:rsidRPr="001B3D2C">
        <w:rPr>
          <w:b/>
        </w:rPr>
        <w:t xml:space="preserve">RPCP students </w:t>
      </w:r>
      <w:r w:rsidRPr="001B3D2C">
        <w:rPr>
          <w:b/>
        </w:rPr>
        <w:t xml:space="preserve">may not be added to the count or the waiting list unless they are in </w:t>
      </w:r>
      <w:r w:rsidR="00A6213E" w:rsidRPr="001B3D2C">
        <w:rPr>
          <w:b/>
        </w:rPr>
        <w:t xml:space="preserve">Verified or Submitted status </w:t>
      </w:r>
      <w:r w:rsidR="00CC457E" w:rsidRPr="001B3D2C">
        <w:rPr>
          <w:b/>
        </w:rPr>
        <w:t>or DPI has provided approval to add the student</w:t>
      </w:r>
      <w:r w:rsidRPr="001B3D2C">
        <w:rPr>
          <w:b/>
        </w:rPr>
        <w:t>.</w:t>
      </w:r>
      <w:r w:rsidR="00722FD3" w:rsidRPr="001B3D2C">
        <w:t xml:space="preserve"> </w:t>
      </w:r>
    </w:p>
    <w:p w14:paraId="6CF6717E" w14:textId="77777777" w:rsidR="00052260" w:rsidRPr="001B3D2C" w:rsidRDefault="00052260" w:rsidP="00675000">
      <w:pPr>
        <w:ind w:left="720"/>
        <w:rPr>
          <w:b/>
          <w:u w:val="single"/>
        </w:rPr>
      </w:pPr>
    </w:p>
    <w:p w14:paraId="60D280F3" w14:textId="3B7D6F4D" w:rsidR="00303827" w:rsidRPr="001B3D2C" w:rsidRDefault="00F527EB" w:rsidP="00675000">
      <w:pPr>
        <w:ind w:left="720"/>
        <w:rPr>
          <w:b/>
        </w:rPr>
      </w:pPr>
      <w:r w:rsidRPr="001B3D2C">
        <w:rPr>
          <w:b/>
        </w:rPr>
        <w:t xml:space="preserve">If the auditor </w:t>
      </w:r>
      <w:r w:rsidRPr="00F741BD">
        <w:rPr>
          <w:b/>
        </w:rPr>
        <w:t xml:space="preserve">determines that a </w:t>
      </w:r>
      <w:r w:rsidR="00F435EF" w:rsidRPr="00F741BD">
        <w:rPr>
          <w:b/>
        </w:rPr>
        <w:t xml:space="preserve">MPCP or RPCP </w:t>
      </w:r>
      <w:r w:rsidRPr="00F741BD">
        <w:rPr>
          <w:b/>
        </w:rPr>
        <w:t xml:space="preserve">pupil should be added that is not in Verified or Submitted status, the auditor must </w:t>
      </w:r>
      <w:r w:rsidR="002F301D" w:rsidRPr="00F741BD">
        <w:rPr>
          <w:b/>
        </w:rPr>
        <w:t>complete the request to add the pupil at</w:t>
      </w:r>
      <w:r w:rsidR="00C63215" w:rsidRPr="00F741BD">
        <w:rPr>
          <w:b/>
        </w:rPr>
        <w:t xml:space="preserve"> </w:t>
      </w:r>
      <w:hyperlink r:id="rId27" w:history="1">
        <w:r w:rsidR="00F741BD" w:rsidRPr="00F00F92">
          <w:rPr>
            <w:rStyle w:val="Hyperlink"/>
            <w:shd w:val="clear" w:color="auto" w:fill="FFFFFF"/>
          </w:rPr>
          <w:t>https://widpi.co1.qualtrics.com/jfe/form/SV_4I5k1sDVuN5YNBI</w:t>
        </w:r>
      </w:hyperlink>
      <w:r w:rsidR="00F741BD" w:rsidRPr="00F00F92">
        <w:rPr>
          <w:color w:val="32363A"/>
          <w:shd w:val="clear" w:color="auto" w:fill="FFFFFF"/>
        </w:rPr>
        <w:t xml:space="preserve">. </w:t>
      </w:r>
      <w:r w:rsidR="002F301D" w:rsidRPr="00F741BD">
        <w:t xml:space="preserve"> </w:t>
      </w:r>
      <w:r w:rsidR="00F31D88" w:rsidRPr="00F741BD">
        <w:t xml:space="preserve">The auditor must </w:t>
      </w:r>
      <w:r w:rsidR="0061504B" w:rsidRPr="00F741BD">
        <w:t>then receive</w:t>
      </w:r>
      <w:r w:rsidRPr="00F741BD">
        <w:t xml:space="preserve"> an email approving</w:t>
      </w:r>
      <w:r w:rsidRPr="001B3D2C">
        <w:t xml:space="preserve"> the addition of the pupil from a DPI auditor.  This email approving the addition must be attached to the submitted enrollment audit.</w:t>
      </w:r>
      <w:r w:rsidR="00B46295" w:rsidRPr="001B3D2C">
        <w:t xml:space="preserve"> </w:t>
      </w:r>
      <w:proofErr w:type="gramStart"/>
      <w:r w:rsidR="00A544C4" w:rsidRPr="001B3D2C">
        <w:t>Generally</w:t>
      </w:r>
      <w:proofErr w:type="gramEnd"/>
      <w:r w:rsidR="00212F84">
        <w:t xml:space="preserve"> </w:t>
      </w:r>
      <w:r w:rsidR="00A544C4" w:rsidRPr="001B3D2C">
        <w:t xml:space="preserve">students </w:t>
      </w:r>
      <w:r w:rsidR="00B46295" w:rsidRPr="001B3D2C">
        <w:t xml:space="preserve">that are not </w:t>
      </w:r>
      <w:r w:rsidR="00A544C4" w:rsidRPr="001B3D2C">
        <w:t xml:space="preserve">in </w:t>
      </w:r>
      <w:r w:rsidR="00F456EF" w:rsidRPr="001B3D2C">
        <w:t xml:space="preserve">a </w:t>
      </w:r>
      <w:r w:rsidR="00A544C4" w:rsidRPr="001B3D2C">
        <w:t>Verified or Submitted status will not be eligible to be counted.</w:t>
      </w:r>
    </w:p>
    <w:p w14:paraId="4EE13262" w14:textId="3056B0E5" w:rsidR="00F456EF" w:rsidRPr="001B3D2C" w:rsidRDefault="00F456EF" w:rsidP="00675000">
      <w:pPr>
        <w:ind w:left="720"/>
      </w:pPr>
    </w:p>
    <w:p w14:paraId="6425ADC9" w14:textId="2FCA50EA" w:rsidR="00F435EF" w:rsidRPr="001B3D2C" w:rsidRDefault="00F435EF" w:rsidP="00F435EF">
      <w:pPr>
        <w:ind w:left="720"/>
      </w:pPr>
      <w:r w:rsidRPr="001B3D2C">
        <w:t xml:space="preserve">If the auditor believes a WPCP student should be added to the count, refer to the </w:t>
      </w:r>
      <w:hyperlink w:anchor="WPCP_Additional_Pupil" w:history="1">
        <w:r w:rsidRPr="001B3D2C">
          <w:rPr>
            <w:rStyle w:val="Hyperlink"/>
          </w:rPr>
          <w:t>WPCP Additional Pupil part of procedure 2.5</w:t>
        </w:r>
      </w:hyperlink>
      <w:r w:rsidRPr="001B3D2C">
        <w:t xml:space="preserve"> for information on how to proceed.</w:t>
      </w:r>
    </w:p>
    <w:p w14:paraId="06A9C8FE" w14:textId="77777777" w:rsidR="00303827" w:rsidRPr="001B3D2C" w:rsidRDefault="00303827" w:rsidP="007D2980">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F57D66" w:rsidRPr="001B3D2C" w14:paraId="35604DBE" w14:textId="77777777" w:rsidTr="000B452E">
        <w:trPr>
          <w:trHeight w:val="530"/>
        </w:trPr>
        <w:tc>
          <w:tcPr>
            <w:tcW w:w="2520" w:type="dxa"/>
            <w:vAlign w:val="center"/>
          </w:tcPr>
          <w:p w14:paraId="7BCFDD5D" w14:textId="77777777" w:rsidR="00F57D66" w:rsidRPr="001B3D2C" w:rsidRDefault="00F57D66" w:rsidP="00850002">
            <w:pPr>
              <w:jc w:val="center"/>
            </w:pPr>
            <w:r w:rsidRPr="001B3D2C">
              <w:t>Workpaper Reference or Procedure(s) Performed</w:t>
            </w:r>
          </w:p>
        </w:tc>
        <w:tc>
          <w:tcPr>
            <w:tcW w:w="2340" w:type="dxa"/>
            <w:vAlign w:val="center"/>
          </w:tcPr>
          <w:p w14:paraId="706C2C2C" w14:textId="77777777" w:rsidR="00F57D66" w:rsidRPr="001B3D2C" w:rsidRDefault="00F57D66" w:rsidP="00850002">
            <w:pPr>
              <w:ind w:left="-1" w:firstLine="1"/>
            </w:pPr>
          </w:p>
        </w:tc>
        <w:tc>
          <w:tcPr>
            <w:tcW w:w="1530" w:type="dxa"/>
            <w:vAlign w:val="center"/>
          </w:tcPr>
          <w:p w14:paraId="00E789B3" w14:textId="77777777" w:rsidR="00F57D66" w:rsidRPr="001B3D2C" w:rsidRDefault="00F57D66" w:rsidP="00850002">
            <w:pPr>
              <w:jc w:val="center"/>
            </w:pPr>
            <w:r w:rsidRPr="001B3D2C">
              <w:t>Performed By and Date</w:t>
            </w:r>
          </w:p>
        </w:tc>
        <w:tc>
          <w:tcPr>
            <w:tcW w:w="2250" w:type="dxa"/>
            <w:vAlign w:val="center"/>
          </w:tcPr>
          <w:p w14:paraId="4D9A594A" w14:textId="77777777" w:rsidR="00F57D66" w:rsidRPr="001B3D2C" w:rsidRDefault="00F57D66" w:rsidP="00850002">
            <w:pPr>
              <w:jc w:val="center"/>
            </w:pPr>
          </w:p>
        </w:tc>
      </w:tr>
    </w:tbl>
    <w:p w14:paraId="4A933981" w14:textId="77777777" w:rsidR="00F57D66" w:rsidRPr="001B3D2C" w:rsidRDefault="00F57D66" w:rsidP="001B3D2C"/>
    <w:p w14:paraId="0D11EEA5" w14:textId="77777777" w:rsidR="0066782E" w:rsidRPr="001B3D2C" w:rsidRDefault="0066782E" w:rsidP="001B3D2C">
      <w:pPr>
        <w:ind w:left="360"/>
      </w:pPr>
    </w:p>
    <w:p w14:paraId="03FCEF2F" w14:textId="77777777" w:rsidR="006F4858" w:rsidRPr="001B3D2C" w:rsidRDefault="0066782E" w:rsidP="001223DB">
      <w:pPr>
        <w:numPr>
          <w:ilvl w:val="1"/>
          <w:numId w:val="4"/>
        </w:numPr>
        <w:tabs>
          <w:tab w:val="clear" w:pos="1332"/>
        </w:tabs>
        <w:ind w:left="720" w:hanging="540"/>
      </w:pPr>
      <w:r w:rsidRPr="001B3D2C">
        <w:rPr>
          <w:b/>
          <w:u w:val="single"/>
        </w:rPr>
        <w:t>Income Eligibility:</w:t>
      </w:r>
      <w:r w:rsidRPr="001B3D2C">
        <w:t xml:space="preserve"> </w:t>
      </w:r>
    </w:p>
    <w:p w14:paraId="19709D3E" w14:textId="77777777" w:rsidR="006F4858" w:rsidRPr="001B3D2C" w:rsidRDefault="006F4858" w:rsidP="001223DB">
      <w:pPr>
        <w:ind w:left="720"/>
      </w:pPr>
    </w:p>
    <w:p w14:paraId="1F8D0D1A" w14:textId="6DB53F8F" w:rsidR="001B4B1B" w:rsidRPr="001B3D2C" w:rsidRDefault="006F4858" w:rsidP="001B4B1B">
      <w:pPr>
        <w:pStyle w:val="ListParagraph"/>
        <w:numPr>
          <w:ilvl w:val="2"/>
          <w:numId w:val="4"/>
        </w:numPr>
        <w:tabs>
          <w:tab w:val="clear" w:pos="1440"/>
          <w:tab w:val="num" w:pos="1080"/>
        </w:tabs>
        <w:ind w:left="1080" w:hanging="360"/>
      </w:pPr>
      <w:r w:rsidRPr="001B3D2C">
        <w:rPr>
          <w:u w:val="single"/>
        </w:rPr>
        <w:t>Guidance on Income Testing:</w:t>
      </w:r>
      <w:r w:rsidRPr="001B3D2C">
        <w:t xml:space="preserve"> </w:t>
      </w:r>
      <w:r w:rsidR="0066782E" w:rsidRPr="001B3D2C">
        <w:t xml:space="preserve">The </w:t>
      </w:r>
      <w:r w:rsidR="0010117A">
        <w:t>Choice Application Training available under the Supplemental Information and Guidance header on the January Enrollment Audit webpage includes an Income Eligibility for New Students section.  This section</w:t>
      </w:r>
      <w:r w:rsidR="0066782E" w:rsidRPr="001B3D2C">
        <w:t xml:space="preserve"> goes through the DPI Pupil Information Report and how to test the income eligibility for parent applications. Auditors are encouraged to view this if they have not previously tested parent applications or for a refresher on the requirements.</w:t>
      </w:r>
      <w:r w:rsidR="00F435EF" w:rsidRPr="001B3D2C">
        <w:t xml:space="preserve">  </w:t>
      </w:r>
      <w:r w:rsidR="008126D6">
        <w:t xml:space="preserve">Please note some of the columns were revised in the 2022-23 school year reports.  </w:t>
      </w:r>
      <w:r w:rsidR="00F435EF" w:rsidRPr="001B3D2C">
        <w:t>Also review the Income Documentation bulletin for information</w:t>
      </w:r>
      <w:r w:rsidR="001751E6" w:rsidRPr="001B3D2C">
        <w:t xml:space="preserve"> on the income requirements</w:t>
      </w:r>
      <w:r w:rsidR="00F435EF" w:rsidRPr="001B3D2C">
        <w:t xml:space="preserve">, which can be found on </w:t>
      </w:r>
      <w:r w:rsidR="00F741BD">
        <w:t>the January Enrollment Audit</w:t>
      </w:r>
      <w:r w:rsidR="00F741BD" w:rsidRPr="001B3D2C">
        <w:t xml:space="preserve"> </w:t>
      </w:r>
      <w:r w:rsidR="00F435EF" w:rsidRPr="001B3D2C">
        <w:t xml:space="preserve">website at </w:t>
      </w:r>
      <w:hyperlink r:id="rId28" w:history="1">
        <w:r w:rsidR="008D4D36" w:rsidRPr="008D4D36">
          <w:rPr>
            <w:rStyle w:val="Hyperlink"/>
          </w:rPr>
          <w:t>https://dpi.wi.gov/parental-education-options/choice-programs/january-enrollment-audit</w:t>
        </w:r>
      </w:hyperlink>
      <w:hyperlink w:history="1"/>
      <w:r w:rsidR="00F435EF" w:rsidRPr="001B3D2C">
        <w:t>.</w:t>
      </w:r>
    </w:p>
    <w:p w14:paraId="4FC4F22A" w14:textId="77777777" w:rsidR="001B4B1B" w:rsidRPr="001B3D2C" w:rsidRDefault="001B4B1B" w:rsidP="001B3D2C">
      <w:pPr>
        <w:pStyle w:val="ListParagraph"/>
        <w:ind w:left="1080"/>
      </w:pPr>
    </w:p>
    <w:p w14:paraId="49EDF7ED" w14:textId="2FCF104F" w:rsidR="001B4B1B" w:rsidRPr="001B3D2C" w:rsidRDefault="006F4858" w:rsidP="001B3D2C">
      <w:pPr>
        <w:pStyle w:val="ListParagraph"/>
        <w:numPr>
          <w:ilvl w:val="2"/>
          <w:numId w:val="4"/>
        </w:numPr>
        <w:tabs>
          <w:tab w:val="clear" w:pos="1440"/>
          <w:tab w:val="num" w:pos="1080"/>
        </w:tabs>
        <w:ind w:left="1080" w:hanging="360"/>
      </w:pPr>
      <w:r w:rsidRPr="001B3D2C">
        <w:rPr>
          <w:u w:val="single"/>
        </w:rPr>
        <w:t>Identify New Student Applications:</w:t>
      </w:r>
      <w:r w:rsidRPr="001B3D2C">
        <w:t xml:space="preserve"> </w:t>
      </w:r>
      <w:r w:rsidR="00B05F3A" w:rsidRPr="001B3D2C">
        <w:t>For all applications identified in Step 3.1</w:t>
      </w:r>
      <w:r w:rsidR="001C3864" w:rsidRPr="001B3D2C">
        <w:t xml:space="preserve"> </w:t>
      </w:r>
      <w:r w:rsidR="00B05F3A" w:rsidRPr="001B3D2C">
        <w:t>r</w:t>
      </w:r>
      <w:r w:rsidR="00953EF0" w:rsidRPr="001B3D2C">
        <w:t xml:space="preserve">eview the DPI Pupil </w:t>
      </w:r>
      <w:r w:rsidR="000D4394" w:rsidRPr="001B3D2C">
        <w:t>Information Report</w:t>
      </w:r>
      <w:r w:rsidR="001C3864" w:rsidRPr="001B3D2C">
        <w:t xml:space="preserve">, </w:t>
      </w:r>
      <w:r w:rsidR="00953EF0" w:rsidRPr="001B3D2C">
        <w:t xml:space="preserve">Waiting List </w:t>
      </w:r>
      <w:r w:rsidR="001C3864" w:rsidRPr="001B3D2C">
        <w:t xml:space="preserve">Report, or </w:t>
      </w:r>
      <w:r w:rsidR="00415061" w:rsidRPr="001B3D2C">
        <w:t>OAS Application Verification screen</w:t>
      </w:r>
      <w:r w:rsidR="00953EF0" w:rsidRPr="001B3D2C">
        <w:t xml:space="preserve"> to determine if the application </w:t>
      </w:r>
      <w:r w:rsidR="00E63627" w:rsidRPr="001B3D2C">
        <w:t>is a new or continuing student application</w:t>
      </w:r>
      <w:r w:rsidR="00953EF0" w:rsidRPr="001B3D2C">
        <w:t>.</w:t>
      </w:r>
    </w:p>
    <w:p w14:paraId="72505166" w14:textId="419B2A5B" w:rsidR="00771063" w:rsidRPr="001B3D2C" w:rsidRDefault="00771063" w:rsidP="001B3D2C"/>
    <w:p w14:paraId="05CFDA4E" w14:textId="77777777" w:rsidR="0018791C" w:rsidRDefault="001B4B1B" w:rsidP="0088076A">
      <w:pPr>
        <w:pStyle w:val="ListParagraph"/>
        <w:ind w:left="1080"/>
      </w:pPr>
      <w:r w:rsidRPr="001B3D2C">
        <w:rPr>
          <w:u w:val="single"/>
        </w:rPr>
        <w:t>D</w:t>
      </w:r>
      <w:r w:rsidR="008A67A2" w:rsidRPr="001B3D2C">
        <w:rPr>
          <w:u w:val="single"/>
        </w:rPr>
        <w:t>etermine Required Testing for New Student Applications:</w:t>
      </w:r>
      <w:r w:rsidR="008A67A2" w:rsidRPr="001B3D2C">
        <w:t xml:space="preserve"> </w:t>
      </w:r>
    </w:p>
    <w:p w14:paraId="18F9E71D" w14:textId="400F2163" w:rsidR="008A67A2" w:rsidRPr="001B3D2C" w:rsidRDefault="0088076A" w:rsidP="00F00F92">
      <w:pPr>
        <w:pStyle w:val="ListParagraph"/>
        <w:numPr>
          <w:ilvl w:val="0"/>
          <w:numId w:val="162"/>
        </w:numPr>
      </w:pPr>
      <w:r>
        <w:t>For students included on the DPI Pupil Information Report or Waiting List Report, review the “Income Method” and “Income Review Type” columns to determine what income testing needs to be performed. Complete 3-6 based on what these columns indicate.</w:t>
      </w:r>
      <w:r w:rsidR="003734D1" w:rsidRPr="001B3D2C">
        <w:t xml:space="preserve">  </w:t>
      </w:r>
    </w:p>
    <w:p w14:paraId="10D4B6DB" w14:textId="77777777" w:rsidR="0088076A" w:rsidRDefault="0088076A" w:rsidP="00F00F92">
      <w:pPr>
        <w:ind w:left="1800"/>
      </w:pPr>
    </w:p>
    <w:p w14:paraId="55BFEC59" w14:textId="1F1CC224" w:rsidR="0088076A" w:rsidRPr="00AF6E72" w:rsidRDefault="003734D1" w:rsidP="00AF6E72">
      <w:pPr>
        <w:numPr>
          <w:ilvl w:val="0"/>
          <w:numId w:val="129"/>
        </w:numPr>
      </w:pPr>
      <w:r w:rsidRPr="001B3D2C">
        <w:t>If an additional MPCP or RPCP student is being tested using the OAS Application Verification screen, determine the required income documentation based on the OAS Application Verification</w:t>
      </w:r>
      <w:r w:rsidRPr="001B3D2C" w:rsidDel="009E1752">
        <w:t xml:space="preserve"> </w:t>
      </w:r>
      <w:r w:rsidRPr="001B3D2C">
        <w:t xml:space="preserve">screen. Complete the </w:t>
      </w:r>
      <w:r w:rsidR="00087860" w:rsidRPr="001B3D2C">
        <w:t>applica</w:t>
      </w:r>
      <w:r w:rsidR="00A674CC" w:rsidRPr="001B3D2C">
        <w:t>ble</w:t>
      </w:r>
      <w:r w:rsidR="00087860" w:rsidRPr="001B3D2C">
        <w:t xml:space="preserve"> section below based on which situation applies</w:t>
      </w:r>
      <w:r w:rsidRPr="001B3D2C">
        <w:t>.</w:t>
      </w:r>
    </w:p>
    <w:p w14:paraId="2CFD3C80" w14:textId="67D72315" w:rsidR="00AF6E72" w:rsidRDefault="00AF6E72" w:rsidP="00AF6E72">
      <w:pPr>
        <w:pStyle w:val="ListParagraph"/>
        <w:numPr>
          <w:ilvl w:val="1"/>
          <w:numId w:val="158"/>
        </w:numPr>
        <w:ind w:left="2520"/>
      </w:pPr>
      <w:r w:rsidRPr="00AF6E72">
        <w:t>If</w:t>
      </w:r>
      <w:r w:rsidR="00E851F2" w:rsidRPr="001B3D2C">
        <w:t xml:space="preserve"> the OAS Application V</w:t>
      </w:r>
      <w:r w:rsidR="008A67A2" w:rsidRPr="001B3D2C">
        <w:t>erification screen indicates DOR was used</w:t>
      </w:r>
      <w:r w:rsidR="002C493B" w:rsidRPr="001B3D2C">
        <w:t>, no income related procedures are required.</w:t>
      </w:r>
    </w:p>
    <w:p w14:paraId="70D8C098" w14:textId="17703383" w:rsidR="00AF6E72" w:rsidRDefault="00AF6E72" w:rsidP="00AF6E72">
      <w:pPr>
        <w:pStyle w:val="ListParagraph"/>
        <w:numPr>
          <w:ilvl w:val="1"/>
          <w:numId w:val="158"/>
        </w:numPr>
        <w:ind w:left="2520"/>
      </w:pPr>
      <w:r w:rsidRPr="00AF6E72">
        <w:t>If</w:t>
      </w:r>
      <w:r w:rsidR="008A67A2" w:rsidRPr="001B3D2C">
        <w:t xml:space="preserve"> the OAS Application </w:t>
      </w:r>
      <w:r w:rsidR="00E851F2" w:rsidRPr="001B3D2C">
        <w:t>V</w:t>
      </w:r>
      <w:r w:rsidR="008A67A2" w:rsidRPr="001B3D2C">
        <w:t>erification screen indicates support was required showing the student was in kinship or foster care, the procedures in 6 must be completed.</w:t>
      </w:r>
    </w:p>
    <w:p w14:paraId="7C116DF8" w14:textId="37963A50" w:rsidR="00AD606A" w:rsidRDefault="00AF6E72" w:rsidP="00AF6E72">
      <w:pPr>
        <w:pStyle w:val="ListParagraph"/>
        <w:numPr>
          <w:ilvl w:val="1"/>
          <w:numId w:val="158"/>
        </w:numPr>
        <w:ind w:left="2520"/>
      </w:pPr>
      <w:r>
        <w:t>If</w:t>
      </w:r>
      <w:r w:rsidR="00A674CC" w:rsidRPr="001B3D2C">
        <w:t xml:space="preserve"> the OAS Application </w:t>
      </w:r>
      <w:r w:rsidR="00A147CE" w:rsidRPr="001B3D2C">
        <w:t xml:space="preserve">Verification </w:t>
      </w:r>
      <w:r w:rsidR="00A674CC" w:rsidRPr="001B3D2C">
        <w:t xml:space="preserve">screen identifies </w:t>
      </w:r>
      <w:r>
        <w:t>that the parent must provide a 1040, 1099, earnings statement, W2, social security benefits, or includes a description of other income</w:t>
      </w:r>
      <w:r w:rsidR="00AD606A">
        <w:t>, complete</w:t>
      </w:r>
      <w:r w:rsidR="00E93566">
        <w:t xml:space="preserve"> the income testing identified in 4 below</w:t>
      </w:r>
      <w:r w:rsidR="006F4858" w:rsidRPr="001B3D2C">
        <w:t>.</w:t>
      </w:r>
    </w:p>
    <w:p w14:paraId="18083DB7" w14:textId="76AD785D" w:rsidR="00E93566" w:rsidRDefault="004F1C71" w:rsidP="00AF6E72">
      <w:pPr>
        <w:pStyle w:val="ListParagraph"/>
        <w:numPr>
          <w:ilvl w:val="1"/>
          <w:numId w:val="158"/>
        </w:numPr>
        <w:ind w:left="2520"/>
      </w:pPr>
      <w:r w:rsidRPr="001B3D2C">
        <w:t>If the OAS Application V</w:t>
      </w:r>
      <w:r w:rsidR="0038016C" w:rsidRPr="001B3D2C">
        <w:t xml:space="preserve">erification screen is used and cash income was the only income identified, the required income </w:t>
      </w:r>
      <w:r w:rsidR="007C7E32" w:rsidRPr="001B3D2C">
        <w:t>supporting documentation</w:t>
      </w:r>
      <w:r w:rsidR="00E851F2" w:rsidRPr="001B3D2C">
        <w:t xml:space="preserve"> section</w:t>
      </w:r>
      <w:r w:rsidRPr="001B3D2C">
        <w:t xml:space="preserve"> in the OAS Application V</w:t>
      </w:r>
      <w:r w:rsidR="0038016C" w:rsidRPr="001B3D2C">
        <w:t xml:space="preserve">erification screen will </w:t>
      </w:r>
      <w:r w:rsidR="00F435EF" w:rsidRPr="001B3D2C">
        <w:t>state, “Cash income only reported by family. No documentation required.”</w:t>
      </w:r>
      <w:r w:rsidR="0038016C" w:rsidRPr="001B3D2C">
        <w:t xml:space="preserve">  In this case, no income documentation was required from the parent</w:t>
      </w:r>
      <w:r w:rsidR="007C7E32" w:rsidRPr="001B3D2C">
        <w:t>s</w:t>
      </w:r>
      <w:r w:rsidR="0038016C" w:rsidRPr="001B3D2C">
        <w:t>.</w:t>
      </w:r>
    </w:p>
    <w:p w14:paraId="7EF5536D" w14:textId="77777777" w:rsidR="00E93566" w:rsidRDefault="00E93566" w:rsidP="00E93566">
      <w:pPr>
        <w:pStyle w:val="ListParagraph"/>
        <w:ind w:left="2520"/>
      </w:pPr>
    </w:p>
    <w:p w14:paraId="01759897" w14:textId="00B6C6CD" w:rsidR="00953EF0" w:rsidRPr="001B3D2C" w:rsidRDefault="00E93566" w:rsidP="00E93566">
      <w:pPr>
        <w:pStyle w:val="ListParagraph"/>
        <w:ind w:left="2520"/>
      </w:pPr>
      <w:r>
        <w:t>If none of the above are true, complete the DPI Method-No Income procedures in 5.</w:t>
      </w:r>
    </w:p>
    <w:p w14:paraId="7603A1CA" w14:textId="77777777" w:rsidR="00953EF0" w:rsidRPr="001B3D2C" w:rsidRDefault="00953EF0" w:rsidP="00953EF0">
      <w:pPr>
        <w:ind w:left="720"/>
      </w:pPr>
    </w:p>
    <w:p w14:paraId="38B52298" w14:textId="77777777" w:rsidR="00E93566" w:rsidRDefault="00E93566" w:rsidP="001B3D2C">
      <w:pPr>
        <w:pStyle w:val="ListParagraph"/>
        <w:numPr>
          <w:ilvl w:val="2"/>
          <w:numId w:val="4"/>
        </w:numPr>
        <w:tabs>
          <w:tab w:val="clear" w:pos="1440"/>
          <w:tab w:val="num" w:pos="1080"/>
        </w:tabs>
        <w:ind w:left="1080" w:hanging="360"/>
      </w:pPr>
      <w:r>
        <w:rPr>
          <w:u w:val="single"/>
        </w:rPr>
        <w:t>DOR Method:</w:t>
      </w:r>
      <w:r>
        <w:t xml:space="preserve"> If the “Income Method” indicates “DOR”, no income related procedures are required.</w:t>
      </w:r>
    </w:p>
    <w:p w14:paraId="790F0D5C" w14:textId="77777777" w:rsidR="00E93566" w:rsidRDefault="00E93566" w:rsidP="00E93566">
      <w:pPr>
        <w:pStyle w:val="ListParagraph"/>
        <w:ind w:left="1080"/>
      </w:pPr>
    </w:p>
    <w:p w14:paraId="4A93A184" w14:textId="342D1A75" w:rsidR="00953EF0" w:rsidRPr="001B3D2C" w:rsidRDefault="00CD564E" w:rsidP="001B3D2C">
      <w:pPr>
        <w:pStyle w:val="ListParagraph"/>
        <w:numPr>
          <w:ilvl w:val="2"/>
          <w:numId w:val="4"/>
        </w:numPr>
        <w:tabs>
          <w:tab w:val="clear" w:pos="1440"/>
          <w:tab w:val="num" w:pos="1080"/>
        </w:tabs>
        <w:ind w:left="1080" w:hanging="360"/>
      </w:pPr>
      <w:r>
        <w:rPr>
          <w:u w:val="single"/>
        </w:rPr>
        <w:t>DPI Method</w:t>
      </w:r>
      <w:r w:rsidR="007679EA">
        <w:rPr>
          <w:u w:val="single"/>
        </w:rPr>
        <w:t>-Income</w:t>
      </w:r>
      <w:r>
        <w:rPr>
          <w:u w:val="single"/>
        </w:rPr>
        <w:t>:</w:t>
      </w:r>
      <w:r>
        <w:t xml:space="preserve"> </w:t>
      </w:r>
      <w:r w:rsidR="00953EF0" w:rsidRPr="00CD564E">
        <w:t xml:space="preserve">Complete the following if </w:t>
      </w:r>
      <w:proofErr w:type="gramStart"/>
      <w:r w:rsidR="00953EF0" w:rsidRPr="00CD564E">
        <w:t xml:space="preserve">the </w:t>
      </w:r>
      <w:r>
        <w:t>”Income</w:t>
      </w:r>
      <w:proofErr w:type="gramEnd"/>
      <w:r>
        <w:t xml:space="preserve"> Method” indicates “DPI” and the “Income Review Type” indicates “Income”:</w:t>
      </w:r>
      <w:r w:rsidR="00337B84" w:rsidRPr="001B3D2C">
        <w:t xml:space="preserve"> </w:t>
      </w:r>
      <w:r w:rsidR="00953EF0" w:rsidRPr="001B3D2C">
        <w:t>The income determination is based on the applicant’s adjusted gross income</w:t>
      </w:r>
      <w:r>
        <w:t xml:space="preserve"> (AGI)</w:t>
      </w:r>
      <w:r w:rsidR="00953EF0" w:rsidRPr="001B3D2C">
        <w:t>.</w:t>
      </w:r>
      <w:r w:rsidR="007E256D" w:rsidRPr="001B3D2C">
        <w:t xml:space="preserve"> </w:t>
      </w:r>
    </w:p>
    <w:p w14:paraId="1CA82623" w14:textId="77777777" w:rsidR="00953EF0" w:rsidRPr="001B3D2C" w:rsidRDefault="00953EF0" w:rsidP="00953EF0">
      <w:pPr>
        <w:ind w:left="720"/>
      </w:pPr>
    </w:p>
    <w:p w14:paraId="7BFC3F4C" w14:textId="132ACAC5" w:rsidR="000678C0" w:rsidRPr="00A2359C" w:rsidRDefault="00953EF0" w:rsidP="00832BB7">
      <w:pPr>
        <w:ind w:left="1440" w:hanging="720"/>
      </w:pPr>
      <w:r w:rsidRPr="001B3D2C">
        <w:t>_____</w:t>
      </w:r>
      <w:r w:rsidRPr="001B3D2C">
        <w:tab/>
        <w:t>a. Ensure the school obtained the support identified on the</w:t>
      </w:r>
      <w:r w:rsidR="007E256D" w:rsidRPr="001B3D2C">
        <w:t xml:space="preserve"> </w:t>
      </w:r>
      <w:r w:rsidR="00F7024E" w:rsidRPr="001B3D2C">
        <w:t xml:space="preserve">DPI Pupil Information Report, Waiting List Report, or </w:t>
      </w:r>
      <w:r w:rsidR="00415061" w:rsidRPr="001B3D2C">
        <w:t>OAS Application Verification screen</w:t>
      </w:r>
      <w:r w:rsidRPr="001B3D2C">
        <w:t xml:space="preserve"> and that </w:t>
      </w:r>
      <w:r w:rsidR="00794B34" w:rsidRPr="001B3D2C">
        <w:t>the support</w:t>
      </w:r>
      <w:r w:rsidRPr="001B3D2C">
        <w:t xml:space="preserve"> is for </w:t>
      </w:r>
      <w:r w:rsidR="00B20748">
        <w:t>2021</w:t>
      </w:r>
      <w:r w:rsidR="00F12FA8" w:rsidRPr="001B3D2C">
        <w:t xml:space="preserve"> </w:t>
      </w:r>
      <w:r w:rsidRPr="001B3D2C">
        <w:t>income.</w:t>
      </w:r>
      <w:r w:rsidR="007E256D" w:rsidRPr="001B3D2C">
        <w:t xml:space="preserve"> </w:t>
      </w:r>
      <w:r w:rsidR="000678C0">
        <w:t xml:space="preserve">The following are the codes for income used in the DPI Pupil Information </w:t>
      </w:r>
      <w:r w:rsidR="000678C0" w:rsidRPr="00A2359C">
        <w:t>Reports and Waiting List Reports and the required documentation for</w:t>
      </w:r>
      <w:r w:rsidR="007679EA" w:rsidRPr="00A2359C">
        <w:t xml:space="preserve"> each</w:t>
      </w:r>
      <w:r w:rsidR="000678C0" w:rsidRPr="00A2359C">
        <w:t xml:space="preserve"> income type</w:t>
      </w:r>
      <w:r w:rsidR="009A7947" w:rsidRPr="00A2359C">
        <w:t>:</w:t>
      </w:r>
      <w:r w:rsidR="00892633" w:rsidRPr="00A2359C">
        <w:t xml:space="preserve">  </w:t>
      </w:r>
    </w:p>
    <w:p w14:paraId="575372AA" w14:textId="1731BA6A" w:rsidR="000678C0" w:rsidRPr="00A2359C" w:rsidRDefault="000678C0" w:rsidP="00832BB7">
      <w:pPr>
        <w:ind w:left="1440" w:hanging="720"/>
      </w:pPr>
    </w:p>
    <w:tbl>
      <w:tblPr>
        <w:tblStyle w:val="TableGrid"/>
        <w:tblW w:w="0" w:type="auto"/>
        <w:tblInd w:w="1440" w:type="dxa"/>
        <w:tblLook w:val="04A0" w:firstRow="1" w:lastRow="0" w:firstColumn="1" w:lastColumn="0" w:noHBand="0" w:noVBand="1"/>
      </w:tblPr>
      <w:tblGrid>
        <w:gridCol w:w="1435"/>
        <w:gridCol w:w="6475"/>
      </w:tblGrid>
      <w:tr w:rsidR="00A70976" w:rsidRPr="00A2359C" w14:paraId="7A1AAE05" w14:textId="77777777" w:rsidTr="00F00F92">
        <w:tc>
          <w:tcPr>
            <w:tcW w:w="1435" w:type="dxa"/>
          </w:tcPr>
          <w:p w14:paraId="15498382" w14:textId="26798AF0" w:rsidR="00A70976" w:rsidRPr="00F00F92" w:rsidRDefault="00A70976" w:rsidP="00F00F92">
            <w:pPr>
              <w:jc w:val="center"/>
              <w:rPr>
                <w:rFonts w:ascii="Times New Roman" w:hAnsi="Times New Roman" w:cs="Times New Roman"/>
                <w:b/>
                <w:bCs/>
              </w:rPr>
            </w:pPr>
            <w:r w:rsidRPr="00F00F92">
              <w:rPr>
                <w:rFonts w:ascii="Times New Roman" w:hAnsi="Times New Roman" w:cs="Times New Roman"/>
                <w:b/>
                <w:bCs/>
              </w:rPr>
              <w:t>Income Code</w:t>
            </w:r>
          </w:p>
        </w:tc>
        <w:tc>
          <w:tcPr>
            <w:tcW w:w="6475" w:type="dxa"/>
          </w:tcPr>
          <w:p w14:paraId="4046E061" w14:textId="354BE1D9" w:rsidR="00A70976" w:rsidRPr="00F00F92" w:rsidRDefault="00A70976" w:rsidP="00F00F92">
            <w:pPr>
              <w:jc w:val="center"/>
              <w:rPr>
                <w:rFonts w:ascii="Times New Roman" w:hAnsi="Times New Roman" w:cs="Times New Roman"/>
                <w:b/>
                <w:bCs/>
              </w:rPr>
            </w:pPr>
            <w:r w:rsidRPr="00F00F92">
              <w:rPr>
                <w:rFonts w:ascii="Times New Roman" w:hAnsi="Times New Roman" w:cs="Times New Roman"/>
                <w:b/>
                <w:bCs/>
              </w:rPr>
              <w:t>Required Documentation</w:t>
            </w:r>
          </w:p>
        </w:tc>
      </w:tr>
      <w:tr w:rsidR="00A70976" w:rsidRPr="00A2359C" w14:paraId="3BD581F6" w14:textId="77777777" w:rsidTr="00F00F92">
        <w:tc>
          <w:tcPr>
            <w:tcW w:w="1435" w:type="dxa"/>
          </w:tcPr>
          <w:p w14:paraId="6C92EC47" w14:textId="33271529" w:rsidR="00A70976" w:rsidRPr="00F00F92" w:rsidRDefault="00A70976" w:rsidP="00832BB7">
            <w:pPr>
              <w:rPr>
                <w:rFonts w:ascii="Times New Roman" w:hAnsi="Times New Roman" w:cs="Times New Roman"/>
              </w:rPr>
            </w:pPr>
            <w:r w:rsidRPr="00F00F92">
              <w:rPr>
                <w:rFonts w:ascii="Times New Roman" w:hAnsi="Times New Roman" w:cs="Times New Roman"/>
              </w:rPr>
              <w:t>Joint 1040*</w:t>
            </w:r>
          </w:p>
        </w:tc>
        <w:tc>
          <w:tcPr>
            <w:tcW w:w="6475" w:type="dxa"/>
          </w:tcPr>
          <w:p w14:paraId="5B7F4060" w14:textId="77F3EF2F" w:rsidR="00A70976" w:rsidRPr="00F00F92" w:rsidRDefault="00A70976" w:rsidP="00832BB7">
            <w:pPr>
              <w:rPr>
                <w:rFonts w:ascii="Times New Roman" w:hAnsi="Times New Roman" w:cs="Times New Roman"/>
              </w:rPr>
            </w:pPr>
            <w:r w:rsidRPr="00F00F92">
              <w:rPr>
                <w:rFonts w:ascii="Times New Roman" w:hAnsi="Times New Roman" w:cs="Times New Roman"/>
              </w:rPr>
              <w:t>A 2021 1040 with the names of both parents on the application.</w:t>
            </w:r>
          </w:p>
        </w:tc>
      </w:tr>
      <w:tr w:rsidR="00A70976" w:rsidRPr="00A2359C" w14:paraId="107A915F" w14:textId="77777777" w:rsidTr="00F00F92">
        <w:tc>
          <w:tcPr>
            <w:tcW w:w="1435" w:type="dxa"/>
          </w:tcPr>
          <w:p w14:paraId="08E7811A" w14:textId="76219D59" w:rsidR="00A70976" w:rsidRPr="00F00F92" w:rsidRDefault="00A70976" w:rsidP="00832BB7">
            <w:pPr>
              <w:rPr>
                <w:rFonts w:ascii="Times New Roman" w:hAnsi="Times New Roman" w:cs="Times New Roman"/>
              </w:rPr>
            </w:pPr>
            <w:proofErr w:type="spellStart"/>
            <w:r w:rsidRPr="00F00F92">
              <w:rPr>
                <w:rFonts w:ascii="Times New Roman" w:hAnsi="Times New Roman" w:cs="Times New Roman"/>
              </w:rPr>
              <w:t>Indiv</w:t>
            </w:r>
            <w:proofErr w:type="spellEnd"/>
            <w:r w:rsidRPr="00F00F92">
              <w:rPr>
                <w:rFonts w:ascii="Times New Roman" w:hAnsi="Times New Roman" w:cs="Times New Roman"/>
              </w:rPr>
              <w:t xml:space="preserve"> 1040*</w:t>
            </w:r>
          </w:p>
        </w:tc>
        <w:tc>
          <w:tcPr>
            <w:tcW w:w="6475" w:type="dxa"/>
          </w:tcPr>
          <w:p w14:paraId="345087E8" w14:textId="553970A7" w:rsidR="00A70976" w:rsidRPr="00F00F92" w:rsidRDefault="00A70976" w:rsidP="00832BB7">
            <w:pPr>
              <w:rPr>
                <w:rFonts w:ascii="Times New Roman" w:hAnsi="Times New Roman" w:cs="Times New Roman"/>
              </w:rPr>
            </w:pPr>
            <w:r w:rsidRPr="00F00F92">
              <w:rPr>
                <w:rFonts w:ascii="Times New Roman" w:hAnsi="Times New Roman" w:cs="Times New Roman"/>
              </w:rPr>
              <w:t xml:space="preserve">A 2021 1040 with the name of the parent on the application (refer to 4.d. below for additional information on how to determine which parent should be on the 1040).  This code will be identified when the parents on the application filed a 2021 1040 but it was not a joint 1040 or there is only one parent on the application.  </w:t>
            </w:r>
            <w:proofErr w:type="gramStart"/>
            <w:r w:rsidRPr="00F00F92">
              <w:rPr>
                <w:rFonts w:ascii="Times New Roman" w:hAnsi="Times New Roman" w:cs="Times New Roman"/>
              </w:rPr>
              <w:t>All of</w:t>
            </w:r>
            <w:proofErr w:type="gramEnd"/>
            <w:r w:rsidRPr="00F00F92">
              <w:rPr>
                <w:rFonts w:ascii="Times New Roman" w:hAnsi="Times New Roman" w:cs="Times New Roman"/>
              </w:rPr>
              <w:t xml:space="preserve"> the adjusted gross income on the 1040 must be used to determine income eligibility, even if it was a joint 1040 where the other individual on the 1040 was not on the Choice application.</w:t>
            </w:r>
          </w:p>
        </w:tc>
      </w:tr>
      <w:tr w:rsidR="00A70976" w:rsidRPr="00A2359C" w14:paraId="4638214B" w14:textId="77777777" w:rsidTr="00A70976">
        <w:tc>
          <w:tcPr>
            <w:tcW w:w="1435" w:type="dxa"/>
          </w:tcPr>
          <w:p w14:paraId="39B2E9A5" w14:textId="1166952E" w:rsidR="00A70976" w:rsidRPr="00F00F92" w:rsidRDefault="00A70976" w:rsidP="00832BB7">
            <w:pPr>
              <w:rPr>
                <w:rFonts w:ascii="Times New Roman" w:hAnsi="Times New Roman" w:cs="Times New Roman"/>
              </w:rPr>
            </w:pPr>
            <w:r w:rsidRPr="00A2359C">
              <w:t>1099</w:t>
            </w:r>
          </w:p>
        </w:tc>
        <w:tc>
          <w:tcPr>
            <w:tcW w:w="6475" w:type="dxa"/>
          </w:tcPr>
          <w:p w14:paraId="1FBA3962" w14:textId="1ED061FF" w:rsidR="00A70976" w:rsidRPr="00F00F92" w:rsidRDefault="00A70976" w:rsidP="00832BB7">
            <w:pPr>
              <w:rPr>
                <w:rFonts w:ascii="Times New Roman" w:hAnsi="Times New Roman" w:cs="Times New Roman"/>
              </w:rPr>
            </w:pPr>
            <w:r w:rsidRPr="00A2359C">
              <w:rPr>
                <w:rFonts w:ascii="Times New Roman" w:hAnsi="Times New Roman" w:cs="Times New Roman"/>
              </w:rPr>
              <w:t>2021 1099 tax form for income received other than Social Security benefits.</w:t>
            </w:r>
          </w:p>
        </w:tc>
      </w:tr>
      <w:tr w:rsidR="00A70976" w:rsidRPr="00A2359C" w14:paraId="3FC070EE" w14:textId="77777777" w:rsidTr="00F00F92">
        <w:tc>
          <w:tcPr>
            <w:tcW w:w="1435" w:type="dxa"/>
          </w:tcPr>
          <w:p w14:paraId="4927A4EE" w14:textId="19BA57C6" w:rsidR="00A70976" w:rsidRPr="00F00F92" w:rsidRDefault="00A70976" w:rsidP="00832BB7">
            <w:pPr>
              <w:rPr>
                <w:rFonts w:ascii="Times New Roman" w:hAnsi="Times New Roman" w:cs="Times New Roman"/>
              </w:rPr>
            </w:pPr>
            <w:r w:rsidRPr="00A2359C">
              <w:rPr>
                <w:rFonts w:ascii="Times New Roman" w:hAnsi="Times New Roman" w:cs="Times New Roman"/>
              </w:rPr>
              <w:t>Earnings</w:t>
            </w:r>
          </w:p>
        </w:tc>
        <w:tc>
          <w:tcPr>
            <w:tcW w:w="6475" w:type="dxa"/>
          </w:tcPr>
          <w:p w14:paraId="10EF19E0" w14:textId="4539EA5E" w:rsidR="00A70976" w:rsidRPr="00F00F92" w:rsidRDefault="00A70976" w:rsidP="00832BB7">
            <w:pPr>
              <w:rPr>
                <w:rFonts w:ascii="Times New Roman" w:hAnsi="Times New Roman" w:cs="Times New Roman"/>
              </w:rPr>
            </w:pPr>
            <w:r w:rsidRPr="00A2359C">
              <w:rPr>
                <w:rFonts w:ascii="Times New Roman" w:hAnsi="Times New Roman" w:cs="Times New Roman"/>
              </w:rPr>
              <w:t>Final December 2021 earnings statement that reports the total job-related compensation the individual earned for the year.</w:t>
            </w:r>
          </w:p>
        </w:tc>
      </w:tr>
      <w:tr w:rsidR="00A70976" w:rsidRPr="00A2359C" w14:paraId="199FCB50" w14:textId="77777777" w:rsidTr="00F00F92">
        <w:tc>
          <w:tcPr>
            <w:tcW w:w="1435" w:type="dxa"/>
          </w:tcPr>
          <w:p w14:paraId="54B92A09" w14:textId="51358523" w:rsidR="00A70976" w:rsidRPr="00F00F92" w:rsidRDefault="00A70976" w:rsidP="00832BB7">
            <w:pPr>
              <w:rPr>
                <w:rFonts w:ascii="Times New Roman" w:hAnsi="Times New Roman" w:cs="Times New Roman"/>
              </w:rPr>
            </w:pPr>
            <w:r w:rsidRPr="00A2359C">
              <w:rPr>
                <w:rFonts w:ascii="Times New Roman" w:hAnsi="Times New Roman" w:cs="Times New Roman"/>
              </w:rPr>
              <w:t>Wages</w:t>
            </w:r>
          </w:p>
        </w:tc>
        <w:tc>
          <w:tcPr>
            <w:tcW w:w="6475" w:type="dxa"/>
          </w:tcPr>
          <w:p w14:paraId="5E8E715C" w14:textId="11187887" w:rsidR="00A70976" w:rsidRPr="00F00F92" w:rsidRDefault="00A70976" w:rsidP="00832BB7">
            <w:pPr>
              <w:rPr>
                <w:rFonts w:ascii="Times New Roman" w:hAnsi="Times New Roman" w:cs="Times New Roman"/>
              </w:rPr>
            </w:pPr>
            <w:r w:rsidRPr="00A2359C">
              <w:rPr>
                <w:rFonts w:ascii="Times New Roman" w:hAnsi="Times New Roman" w:cs="Times New Roman"/>
              </w:rPr>
              <w:t>2021 W2 Wage &amp; Tax Statement.</w:t>
            </w:r>
          </w:p>
        </w:tc>
      </w:tr>
      <w:tr w:rsidR="00A70976" w:rsidRPr="00A2359C" w14:paraId="29D61E1C" w14:textId="77777777" w:rsidTr="00F00F92">
        <w:tc>
          <w:tcPr>
            <w:tcW w:w="1435" w:type="dxa"/>
          </w:tcPr>
          <w:p w14:paraId="22477D54" w14:textId="60E16303" w:rsidR="00A70976" w:rsidRPr="00F00F92" w:rsidRDefault="00A70976" w:rsidP="00832BB7">
            <w:pPr>
              <w:rPr>
                <w:rFonts w:ascii="Times New Roman" w:hAnsi="Times New Roman" w:cs="Times New Roman"/>
              </w:rPr>
            </w:pPr>
            <w:r w:rsidRPr="00A2359C">
              <w:rPr>
                <w:rFonts w:ascii="Times New Roman" w:hAnsi="Times New Roman" w:cs="Times New Roman"/>
              </w:rPr>
              <w:t>SS</w:t>
            </w:r>
          </w:p>
        </w:tc>
        <w:tc>
          <w:tcPr>
            <w:tcW w:w="6475" w:type="dxa"/>
          </w:tcPr>
          <w:p w14:paraId="2B9FBB03" w14:textId="29A69068" w:rsidR="00A70976" w:rsidRPr="00F00F92" w:rsidRDefault="00A70976" w:rsidP="00832BB7">
            <w:pPr>
              <w:rPr>
                <w:rFonts w:ascii="Times New Roman" w:hAnsi="Times New Roman" w:cs="Times New Roman"/>
              </w:rPr>
            </w:pPr>
            <w:r w:rsidRPr="00A2359C">
              <w:rPr>
                <w:rFonts w:ascii="Times New Roman" w:hAnsi="Times New Roman" w:cs="Times New Roman"/>
              </w:rPr>
              <w:t>2021 1099 tax form for the parent’s Social Security benefits.  Note that documentation other than a 1099 tax form is not sufficient documentation for Social Security benefits.</w:t>
            </w:r>
          </w:p>
        </w:tc>
      </w:tr>
      <w:tr w:rsidR="00A70976" w:rsidRPr="00A2359C" w14:paraId="72B3A68B" w14:textId="77777777" w:rsidTr="00F00F92">
        <w:tc>
          <w:tcPr>
            <w:tcW w:w="1435" w:type="dxa"/>
          </w:tcPr>
          <w:p w14:paraId="164DDE9B" w14:textId="3F436F75" w:rsidR="00A70976" w:rsidRPr="00F00F92" w:rsidRDefault="00A70976" w:rsidP="00832BB7">
            <w:pPr>
              <w:rPr>
                <w:rFonts w:ascii="Times New Roman" w:hAnsi="Times New Roman" w:cs="Times New Roman"/>
              </w:rPr>
            </w:pPr>
            <w:r w:rsidRPr="00A2359C">
              <w:rPr>
                <w:rFonts w:ascii="Times New Roman" w:hAnsi="Times New Roman" w:cs="Times New Roman"/>
              </w:rPr>
              <w:t>Cash</w:t>
            </w:r>
          </w:p>
        </w:tc>
        <w:tc>
          <w:tcPr>
            <w:tcW w:w="6475" w:type="dxa"/>
          </w:tcPr>
          <w:p w14:paraId="4461B042" w14:textId="5139BBC7" w:rsidR="00A70976" w:rsidRPr="00F00F92" w:rsidRDefault="00A70976" w:rsidP="00832BB7">
            <w:pPr>
              <w:rPr>
                <w:rFonts w:ascii="Times New Roman" w:hAnsi="Times New Roman" w:cs="Times New Roman"/>
              </w:rPr>
            </w:pPr>
            <w:r w:rsidRPr="00A2359C">
              <w:rPr>
                <w:rFonts w:ascii="Times New Roman" w:hAnsi="Times New Roman" w:cs="Times New Roman"/>
              </w:rPr>
              <w:t xml:space="preserve">This represents cash income not reported on a W2 Wage &amp; Tax Statement or a 1099 tax form.  No income documentation is required to support income if “Cash” is identified in the Parent </w:t>
            </w:r>
            <w:proofErr w:type="gramStart"/>
            <w:r w:rsidRPr="00A2359C">
              <w:rPr>
                <w:rFonts w:ascii="Times New Roman" w:hAnsi="Times New Roman" w:cs="Times New Roman"/>
              </w:rPr>
              <w:t>1 or 2 Income</w:t>
            </w:r>
            <w:proofErr w:type="gramEnd"/>
            <w:r w:rsidRPr="00A2359C">
              <w:rPr>
                <w:rFonts w:ascii="Times New Roman" w:hAnsi="Times New Roman" w:cs="Times New Roman"/>
              </w:rPr>
              <w:t xml:space="preserve"> column.</w:t>
            </w:r>
          </w:p>
        </w:tc>
      </w:tr>
      <w:tr w:rsidR="00A70976" w:rsidRPr="00A2359C" w14:paraId="42D664F6" w14:textId="77777777" w:rsidTr="00F00F92">
        <w:tc>
          <w:tcPr>
            <w:tcW w:w="1435" w:type="dxa"/>
          </w:tcPr>
          <w:p w14:paraId="71092924" w14:textId="5EE0960C" w:rsidR="00A70976" w:rsidRPr="00F00F92" w:rsidRDefault="00A70976" w:rsidP="00832BB7">
            <w:pPr>
              <w:rPr>
                <w:rFonts w:ascii="Times New Roman" w:hAnsi="Times New Roman" w:cs="Times New Roman"/>
              </w:rPr>
            </w:pPr>
            <w:r w:rsidRPr="00A2359C">
              <w:rPr>
                <w:rFonts w:ascii="Times New Roman" w:hAnsi="Times New Roman" w:cs="Times New Roman"/>
              </w:rPr>
              <w:t>Other</w:t>
            </w:r>
          </w:p>
        </w:tc>
        <w:tc>
          <w:tcPr>
            <w:tcW w:w="6475" w:type="dxa"/>
          </w:tcPr>
          <w:p w14:paraId="077C33A8" w14:textId="13A26A32" w:rsidR="00A70976" w:rsidRPr="00F00F92" w:rsidRDefault="00A70976" w:rsidP="00832BB7">
            <w:pPr>
              <w:rPr>
                <w:rFonts w:ascii="Times New Roman" w:hAnsi="Times New Roman" w:cs="Times New Roman"/>
              </w:rPr>
            </w:pPr>
            <w:r w:rsidRPr="00A2359C">
              <w:rPr>
                <w:rFonts w:ascii="Times New Roman" w:hAnsi="Times New Roman" w:cs="Times New Roman"/>
              </w:rPr>
              <w:t>“Other” is identified for other income. An explanation of the income is in the Other/Cash Description column.  Proceed to b for detailed information on how to complete the procedures for other income.</w:t>
            </w:r>
          </w:p>
        </w:tc>
      </w:tr>
    </w:tbl>
    <w:p w14:paraId="5408B9F8" w14:textId="77777777" w:rsidR="000678C0" w:rsidRPr="00A2359C" w:rsidRDefault="000678C0" w:rsidP="00A70976"/>
    <w:p w14:paraId="79CBD6BE" w14:textId="6BB1938C" w:rsidR="00211D75" w:rsidRPr="00A2359C" w:rsidRDefault="000678C0" w:rsidP="000678C0">
      <w:pPr>
        <w:ind w:left="1440"/>
      </w:pPr>
      <w:r w:rsidRPr="00A2359C">
        <w:t xml:space="preserve">* </w:t>
      </w:r>
      <w:r w:rsidR="00211D75" w:rsidRPr="00A2359C">
        <w:t xml:space="preserve">If the income </w:t>
      </w:r>
      <w:r w:rsidR="00BB3F60" w:rsidRPr="00A2359C">
        <w:t xml:space="preserve">source </w:t>
      </w:r>
      <w:r w:rsidR="00211D75" w:rsidRPr="00A2359C">
        <w:t>is</w:t>
      </w:r>
      <w:r w:rsidR="00794B34" w:rsidRPr="00A2359C">
        <w:t xml:space="preserve"> a 1040</w:t>
      </w:r>
      <w:r w:rsidR="00211D75" w:rsidRPr="00A2359C">
        <w:t>, the supporting documentation must be the Federal IRS Form 1040.</w:t>
      </w:r>
      <w:r w:rsidR="00117D74" w:rsidRPr="00A2359C">
        <w:t xml:space="preserve"> The first and second page of the 1040 must be provided.</w:t>
      </w:r>
      <w:r w:rsidR="00722FD3" w:rsidRPr="00A2359C">
        <w:t xml:space="preserve"> </w:t>
      </w:r>
      <w:r w:rsidR="00211D75" w:rsidRPr="00A2359C">
        <w:t>Other documentation such as the authorized signature tax filing form, information from tax software, or a state tax return are insufficient.</w:t>
      </w:r>
      <w:r w:rsidR="007E256D" w:rsidRPr="00A2359C">
        <w:t xml:space="preserve"> </w:t>
      </w:r>
      <w:r w:rsidR="00D36FC6" w:rsidRPr="00A2359C">
        <w:t xml:space="preserve">The application should </w:t>
      </w:r>
      <w:r w:rsidR="00D36FC6" w:rsidRPr="00A2359C">
        <w:rPr>
          <w:b/>
        </w:rPr>
        <w:t>not</w:t>
      </w:r>
      <w:r w:rsidR="00D36FC6" w:rsidRPr="00A2359C">
        <w:t xml:space="preserve"> be found </w:t>
      </w:r>
      <w:proofErr w:type="gramStart"/>
      <w:r w:rsidR="00D36FC6" w:rsidRPr="00A2359C">
        <w:t>ineligible</w:t>
      </w:r>
      <w:proofErr w:type="gramEnd"/>
      <w:r w:rsidR="00D36FC6" w:rsidRPr="00A2359C">
        <w:t xml:space="preserve"> </w:t>
      </w:r>
      <w:r w:rsidRPr="00A2359C">
        <w:t xml:space="preserve">and no correction is required if </w:t>
      </w:r>
      <w:r w:rsidR="00D36FC6" w:rsidRPr="00A2359C">
        <w:t>the Federal IRS Form 1040 is not signed and dated.</w:t>
      </w:r>
    </w:p>
    <w:p w14:paraId="7D7D0D68" w14:textId="77777777" w:rsidR="00A70976" w:rsidRPr="00A2359C" w:rsidRDefault="00A70976" w:rsidP="00F00F92">
      <w:pPr>
        <w:ind w:left="1440"/>
      </w:pPr>
    </w:p>
    <w:p w14:paraId="1A1AA848" w14:textId="5DFC8D41" w:rsidR="00204B08" w:rsidRPr="00A2359C" w:rsidRDefault="00953EF0" w:rsidP="004967EE">
      <w:pPr>
        <w:ind w:left="1440" w:hanging="720"/>
      </w:pPr>
      <w:r w:rsidRPr="00A2359C">
        <w:t>_____</w:t>
      </w:r>
      <w:r w:rsidRPr="00A2359C">
        <w:tab/>
        <w:t xml:space="preserve">b. </w:t>
      </w:r>
      <w:r w:rsidR="004967EE" w:rsidRPr="00A2359C">
        <w:t xml:space="preserve">If “other” is listed on the </w:t>
      </w:r>
      <w:r w:rsidR="00F7024E" w:rsidRPr="00A2359C">
        <w:t>DPI Pupil Information Report or Waiting List Report</w:t>
      </w:r>
      <w:r w:rsidR="004967EE" w:rsidRPr="00A2359C">
        <w:t>, review the description of other income in the “Other/Cash Description” column to determine what type of other income the parent identified on the application.</w:t>
      </w:r>
      <w:r w:rsidR="007E256D" w:rsidRPr="00A2359C">
        <w:t xml:space="preserve"> </w:t>
      </w:r>
      <w:r w:rsidR="00794B34" w:rsidRPr="00A2359C">
        <w:t xml:space="preserve">If </w:t>
      </w:r>
      <w:r w:rsidR="00415061" w:rsidRPr="00A2359C">
        <w:t xml:space="preserve">using </w:t>
      </w:r>
      <w:r w:rsidR="00794B34" w:rsidRPr="00A2359C">
        <w:t xml:space="preserve">an </w:t>
      </w:r>
      <w:r w:rsidR="00415061" w:rsidRPr="00A2359C">
        <w:t>OAS Application Verification screen</w:t>
      </w:r>
      <w:r w:rsidR="00794B34" w:rsidRPr="00A2359C">
        <w:t xml:space="preserve">, review it </w:t>
      </w:r>
      <w:r w:rsidR="00415061" w:rsidRPr="00A2359C">
        <w:t xml:space="preserve">to determine if </w:t>
      </w:r>
      <w:r w:rsidR="00794B34" w:rsidRPr="00A2359C">
        <w:t>other income</w:t>
      </w:r>
      <w:r w:rsidR="00415061" w:rsidRPr="00A2359C">
        <w:t xml:space="preserve"> is identified</w:t>
      </w:r>
      <w:r w:rsidR="00051E2E" w:rsidRPr="00A2359C">
        <w:t xml:space="preserve"> and the description of the other income provided by the parent</w:t>
      </w:r>
      <w:r w:rsidR="00794B34" w:rsidRPr="00A2359C">
        <w:t>.</w:t>
      </w:r>
      <w:r w:rsidR="007E256D" w:rsidRPr="00A2359C">
        <w:t xml:space="preserve"> </w:t>
      </w:r>
      <w:r w:rsidR="00A70976" w:rsidRPr="00A2359C">
        <w:t xml:space="preserve">The OAS Application Verification screen will state the following for other income: “A copy of [parent name] 2021 documents that support the ‘Other Income’ total reported of …”.  </w:t>
      </w:r>
      <w:r w:rsidR="004967EE" w:rsidRPr="00A2359C">
        <w:t xml:space="preserve">The school must have </w:t>
      </w:r>
      <w:proofErr w:type="gramStart"/>
      <w:r w:rsidR="004967EE" w:rsidRPr="00A2359C">
        <w:t>supporting</w:t>
      </w:r>
      <w:proofErr w:type="gramEnd"/>
      <w:r w:rsidR="004967EE" w:rsidRPr="00A2359C">
        <w:t xml:space="preserve"> documentation for </w:t>
      </w:r>
      <w:r w:rsidR="00415061" w:rsidRPr="00A2359C">
        <w:t>any other income identified</w:t>
      </w:r>
      <w:r w:rsidR="004967EE" w:rsidRPr="00A2359C">
        <w:t>.</w:t>
      </w:r>
      <w:r w:rsidR="007E256D" w:rsidRPr="00A2359C">
        <w:t xml:space="preserve"> </w:t>
      </w:r>
      <w:r w:rsidR="00204B08" w:rsidRPr="00A2359C">
        <w:t>When completing this review, note the following:</w:t>
      </w:r>
    </w:p>
    <w:p w14:paraId="76818EE1" w14:textId="7E46C9BA" w:rsidR="00204B08" w:rsidRPr="00A2359C" w:rsidRDefault="009268BF" w:rsidP="000D305A">
      <w:pPr>
        <w:pStyle w:val="ListParagraph"/>
        <w:numPr>
          <w:ilvl w:val="0"/>
          <w:numId w:val="139"/>
        </w:numPr>
      </w:pPr>
      <w:r w:rsidRPr="00A2359C">
        <w:t xml:space="preserve">Income Included: </w:t>
      </w:r>
      <w:r w:rsidR="004967EE" w:rsidRPr="00A2359C">
        <w:t xml:space="preserve">Parents are required to </w:t>
      </w:r>
      <w:r w:rsidR="00DE679A" w:rsidRPr="00A2359C">
        <w:t xml:space="preserve">identify </w:t>
      </w:r>
      <w:r w:rsidR="004967EE" w:rsidRPr="00A2359C">
        <w:t xml:space="preserve">all income included in AGI </w:t>
      </w:r>
      <w:r w:rsidR="00DE679A" w:rsidRPr="00A2359C">
        <w:t xml:space="preserve">in the online parent application </w:t>
      </w:r>
      <w:r w:rsidR="004967EE" w:rsidRPr="00A2359C">
        <w:t>and provide supporting documentation for all income.</w:t>
      </w:r>
      <w:r w:rsidR="007C7E32" w:rsidRPr="00A2359C">
        <w:t xml:space="preserve">  </w:t>
      </w:r>
      <w:r w:rsidR="00784315" w:rsidRPr="00A2359C">
        <w:t xml:space="preserve">Individuals who do not provide a </w:t>
      </w:r>
      <w:r w:rsidR="00A2788C" w:rsidRPr="00A2359C">
        <w:t xml:space="preserve">Federal IRS Form </w:t>
      </w:r>
      <w:r w:rsidR="00784315" w:rsidRPr="00A2359C">
        <w:t>1040 cannot include a</w:t>
      </w:r>
      <w:r w:rsidR="00D916ED" w:rsidRPr="00A2359C">
        <w:t xml:space="preserve">ny </w:t>
      </w:r>
      <w:r w:rsidR="00F541EE" w:rsidRPr="00A2359C">
        <w:t xml:space="preserve">adjustments </w:t>
      </w:r>
      <w:r w:rsidR="00D916ED" w:rsidRPr="00A2359C">
        <w:t>to their income</w:t>
      </w:r>
      <w:r w:rsidR="00F541EE" w:rsidRPr="00A2359C">
        <w:t xml:space="preserve"> that may be used in the Federal IRS Form 1040 to get to AGI</w:t>
      </w:r>
      <w:r w:rsidR="00784315" w:rsidRPr="00A2359C">
        <w:t xml:space="preserve">.  </w:t>
      </w:r>
      <w:r w:rsidR="00204B08" w:rsidRPr="00A2359C">
        <w:t xml:space="preserve">The Income Bulletin available at </w:t>
      </w:r>
      <w:hyperlink r:id="rId29" w:history="1">
        <w:r w:rsidR="008D4D36" w:rsidRPr="00A2359C">
          <w:rPr>
            <w:rStyle w:val="Hyperlink"/>
          </w:rPr>
          <w:t>https://dpi.wi.gov/parental-education-options/choice-programs/january-enrollment-audit</w:t>
        </w:r>
      </w:hyperlink>
      <w:r w:rsidR="008D4D36" w:rsidRPr="00A2359C">
        <w:t xml:space="preserve"> </w:t>
      </w:r>
      <w:r w:rsidR="00204B08" w:rsidRPr="00A2359C">
        <w:t xml:space="preserve">has information on what is included in income.  </w:t>
      </w:r>
    </w:p>
    <w:p w14:paraId="1BFA228C" w14:textId="54720A98" w:rsidR="004967EE" w:rsidRPr="00A2359C" w:rsidRDefault="009268BF" w:rsidP="00802FD6">
      <w:pPr>
        <w:pStyle w:val="ListParagraph"/>
        <w:numPr>
          <w:ilvl w:val="0"/>
          <w:numId w:val="139"/>
        </w:numPr>
      </w:pPr>
      <w:r w:rsidRPr="00A2359C">
        <w:t xml:space="preserve">Cash: If cash is identified in the Parent </w:t>
      </w:r>
      <w:proofErr w:type="gramStart"/>
      <w:r w:rsidRPr="00A2359C">
        <w:t xml:space="preserve">1 or 2 </w:t>
      </w:r>
      <w:r w:rsidR="00A35EEC" w:rsidRPr="00A2359C">
        <w:t>Income</w:t>
      </w:r>
      <w:proofErr w:type="gramEnd"/>
      <w:r w:rsidRPr="00A2359C">
        <w:t xml:space="preserve"> column, the</w:t>
      </w:r>
      <w:r w:rsidR="008B0743" w:rsidRPr="00A2359C">
        <w:t xml:space="preserve"> </w:t>
      </w:r>
      <w:r w:rsidR="007C7E32" w:rsidRPr="00A2359C">
        <w:t>supporting documentation for cash income is obtained through the online parent application so the school is not required to obtain additional supporting documentation from the parent.</w:t>
      </w:r>
      <w:r w:rsidRPr="00A2359C">
        <w:t xml:space="preserve">  If the Parent </w:t>
      </w:r>
      <w:proofErr w:type="gramStart"/>
      <w:r w:rsidRPr="00A2359C">
        <w:t xml:space="preserve">1 or 2 </w:t>
      </w:r>
      <w:r w:rsidR="00A35EEC" w:rsidRPr="00A2359C">
        <w:t>Income</w:t>
      </w:r>
      <w:proofErr w:type="gramEnd"/>
      <w:r w:rsidRPr="00A2359C">
        <w:t xml:space="preserve"> column does not indicate cash and the Other/Cash Description column does, supporting documentation is required.</w:t>
      </w:r>
      <w:r w:rsidR="00A35EEC" w:rsidRPr="00A2359C">
        <w:br/>
      </w:r>
    </w:p>
    <w:p w14:paraId="0CB3D5C8" w14:textId="364E0290" w:rsidR="00A35EEC" w:rsidRPr="00A2359C" w:rsidRDefault="00953EF0" w:rsidP="00953EF0">
      <w:pPr>
        <w:ind w:left="1440" w:hanging="720"/>
      </w:pPr>
      <w:r w:rsidRPr="00A2359C">
        <w:t xml:space="preserve"> ____</w:t>
      </w:r>
      <w:r w:rsidRPr="00A2359C">
        <w:tab/>
        <w:t xml:space="preserve">c. </w:t>
      </w:r>
      <w:r w:rsidR="004967EE" w:rsidRPr="00A2359C">
        <w:t xml:space="preserve">Ensure the amount of income received per the supporting documentation matches the information in the </w:t>
      </w:r>
      <w:r w:rsidR="00F7024E" w:rsidRPr="00A2359C">
        <w:t xml:space="preserve">DPI Pupil Information Report, Waiting List Report, or </w:t>
      </w:r>
      <w:r w:rsidR="00415061" w:rsidRPr="00A2359C">
        <w:t>OAS Application Verification screen</w:t>
      </w:r>
      <w:r w:rsidR="004967EE" w:rsidRPr="00A2359C">
        <w:t>.</w:t>
      </w:r>
      <w:r w:rsidR="007E256D" w:rsidRPr="00A2359C">
        <w:t xml:space="preserve"> </w:t>
      </w:r>
      <w:r w:rsidR="004967EE" w:rsidRPr="00A2359C">
        <w:t>If it does not, determine if the total income is still less than the maximum allowed income based on all incomes identified by the parent</w:t>
      </w:r>
      <w:r w:rsidR="00A35EEC" w:rsidRPr="00A2359C">
        <w:t>s</w:t>
      </w:r>
      <w:r w:rsidR="004967EE" w:rsidRPr="00A2359C">
        <w:t>.</w:t>
      </w:r>
      <w:r w:rsidR="007E256D" w:rsidRPr="00A2359C">
        <w:t xml:space="preserve"> </w:t>
      </w:r>
      <w:r w:rsidR="004967EE" w:rsidRPr="00A2359C">
        <w:t>If the parents are married, their income must be reduced by $7,000 before comparing their income to the maximum allowed income to determine eligibility.</w:t>
      </w:r>
      <w:r w:rsidR="007E256D" w:rsidRPr="00A2359C">
        <w:t xml:space="preserve"> </w:t>
      </w:r>
      <w:r w:rsidR="00A35EEC" w:rsidRPr="00A2359C">
        <w:t>The maximum allowed income is identified in the “Maximum Income” column of the reports. The identification of whether the parents on the application are married is in the “Married?” column of the reports.</w:t>
      </w:r>
    </w:p>
    <w:p w14:paraId="3747F44D" w14:textId="3465B495" w:rsidR="00A35EEC" w:rsidRPr="00A2359C" w:rsidRDefault="00A35EEC" w:rsidP="00953EF0">
      <w:pPr>
        <w:ind w:left="1440" w:hanging="720"/>
      </w:pPr>
    </w:p>
    <w:p w14:paraId="3CCD7CEA" w14:textId="59A655EA" w:rsidR="00A35EEC" w:rsidRPr="00A2359C" w:rsidRDefault="00A35EEC" w:rsidP="00953EF0">
      <w:pPr>
        <w:ind w:left="1440" w:hanging="720"/>
      </w:pPr>
      <w:r w:rsidRPr="00A2359C">
        <w:tab/>
        <w:t>If testing additional MPCP/RPCP students</w:t>
      </w:r>
      <w:r w:rsidR="002E5261">
        <w:t xml:space="preserve"> who are not on the DPI Pupil Information Report or Waiting List Report</w:t>
      </w:r>
      <w:r w:rsidRPr="00A2359C">
        <w:t>, the information for these procedures is available as follows:</w:t>
      </w:r>
    </w:p>
    <w:p w14:paraId="08A33334" w14:textId="77777777" w:rsidR="00A35EEC" w:rsidRPr="00A2359C" w:rsidRDefault="00A35EEC" w:rsidP="00F00F92">
      <w:pPr>
        <w:pStyle w:val="ListParagraph"/>
        <w:numPr>
          <w:ilvl w:val="0"/>
          <w:numId w:val="159"/>
        </w:numPr>
        <w:ind w:left="2340"/>
      </w:pPr>
      <w:r w:rsidRPr="00A2359C">
        <w:t>Identification of whether the parents are married and the family size, which will be needed to determine the applicable income limit, is at the top of the OAS Application Verification screen.</w:t>
      </w:r>
    </w:p>
    <w:p w14:paraId="52EDE09E" w14:textId="4801BB9D" w:rsidR="00A35EEC" w:rsidRPr="00A2359C" w:rsidRDefault="00A35EEC" w:rsidP="00F00F92">
      <w:pPr>
        <w:pStyle w:val="ListParagraph"/>
        <w:numPr>
          <w:ilvl w:val="0"/>
          <w:numId w:val="159"/>
        </w:numPr>
        <w:ind w:left="2340"/>
      </w:pPr>
      <w:r w:rsidRPr="00A2359C">
        <w:t>Income Limits are available at:</w:t>
      </w:r>
      <w:r w:rsidR="009A7947" w:rsidRPr="00A2359C">
        <w:t xml:space="preserve"> </w:t>
      </w:r>
      <w:hyperlink r:id="rId30" w:history="1">
        <w:r w:rsidR="009A7947" w:rsidRPr="00A2359C">
          <w:rPr>
            <w:rStyle w:val="Hyperlink"/>
          </w:rPr>
          <w:t>https://dpi.wi.gov/parental-education-options/choice-programs/january-enrollment-audit</w:t>
        </w:r>
      </w:hyperlink>
      <w:r w:rsidRPr="00A2359C">
        <w:t xml:space="preserve">.  </w:t>
      </w:r>
    </w:p>
    <w:p w14:paraId="47538673" w14:textId="77777777" w:rsidR="00A35EEC" w:rsidRPr="00A2359C" w:rsidRDefault="00A35EEC" w:rsidP="00953EF0">
      <w:pPr>
        <w:ind w:left="1440" w:hanging="720"/>
      </w:pPr>
    </w:p>
    <w:p w14:paraId="22CFCEF2" w14:textId="4B48D29F" w:rsidR="00AB2D44" w:rsidRPr="00A2359C" w:rsidRDefault="004967EE" w:rsidP="00A35EEC">
      <w:pPr>
        <w:ind w:left="1440"/>
      </w:pPr>
      <w:r w:rsidRPr="00A2359C">
        <w:t>If the actual income is above the maximum income, the application is ineligible.</w:t>
      </w:r>
      <w:r w:rsidR="007E256D" w:rsidRPr="00A2359C">
        <w:t xml:space="preserve"> </w:t>
      </w:r>
      <w:r w:rsidRPr="00A2359C">
        <w:t xml:space="preserve">If the actual income is below the maximum allowed income, the application is still eligible and the application does not need to be included in the enrollment audit report </w:t>
      </w:r>
      <w:r w:rsidR="008B567D" w:rsidRPr="00A2359C">
        <w:t xml:space="preserve">as ineligible </w:t>
      </w:r>
      <w:r w:rsidRPr="00A2359C">
        <w:t xml:space="preserve">on Schedule 2 or </w:t>
      </w:r>
      <w:r w:rsidR="008B567D" w:rsidRPr="00A2359C">
        <w:t xml:space="preserve">as needing a correction on Schedule </w:t>
      </w:r>
      <w:r w:rsidRPr="00A2359C">
        <w:t>3</w:t>
      </w:r>
      <w:r w:rsidR="00A147CE" w:rsidRPr="00A2359C">
        <w:t xml:space="preserve"> or 4</w:t>
      </w:r>
      <w:r w:rsidRPr="00A2359C">
        <w:t>.</w:t>
      </w:r>
      <w:r w:rsidR="007E256D" w:rsidRPr="00A2359C">
        <w:t xml:space="preserve"> </w:t>
      </w:r>
      <w:bookmarkStart w:id="7" w:name="_Hlk86316062"/>
    </w:p>
    <w:bookmarkEnd w:id="7"/>
    <w:p w14:paraId="1FB068B7" w14:textId="4DADED93" w:rsidR="00F51339" w:rsidRPr="00A2359C" w:rsidRDefault="00F51339" w:rsidP="001B3D2C">
      <w:pPr>
        <w:ind w:left="1440"/>
      </w:pPr>
    </w:p>
    <w:p w14:paraId="7A6E7175" w14:textId="01193B96" w:rsidR="00B05F3A" w:rsidRPr="00A2359C" w:rsidRDefault="00953EF0" w:rsidP="00953EF0">
      <w:pPr>
        <w:ind w:left="1440" w:hanging="720"/>
        <w:rPr>
          <w:b/>
        </w:rPr>
      </w:pPr>
      <w:r w:rsidRPr="00A2359C">
        <w:t>_____</w:t>
      </w:r>
      <w:r w:rsidRPr="00A2359C">
        <w:tab/>
        <w:t xml:space="preserve">d. Ensure all supporting income documentation includes the </w:t>
      </w:r>
      <w:r w:rsidR="00DE679A" w:rsidRPr="00A2359C">
        <w:t xml:space="preserve">first and last </w:t>
      </w:r>
      <w:r w:rsidRPr="00A2359C">
        <w:t xml:space="preserve">name of </w:t>
      </w:r>
      <w:r w:rsidR="00DE679A" w:rsidRPr="00A2359C">
        <w:t>the</w:t>
      </w:r>
      <w:r w:rsidRPr="00A2359C">
        <w:t xml:space="preserve"> parent on the </w:t>
      </w:r>
      <w:r w:rsidR="00F7024E" w:rsidRPr="00A2359C">
        <w:t xml:space="preserve">DPI Pupil Information Report, Waiting List Report, or </w:t>
      </w:r>
      <w:r w:rsidR="00415061" w:rsidRPr="00A2359C">
        <w:t>OAS Application Verification screen</w:t>
      </w:r>
      <w:r w:rsidRPr="00A2359C">
        <w:t>.</w:t>
      </w:r>
      <w:r w:rsidR="007E256D" w:rsidRPr="00A2359C">
        <w:t xml:space="preserve"> </w:t>
      </w:r>
      <w:r w:rsidR="00DE679A" w:rsidRPr="00A2359C">
        <w:t>The parent that has each type of income is identified with Parent 1 or Parent 2 in the reports in OAS.</w:t>
      </w:r>
      <w:r w:rsidR="00722FD3" w:rsidRPr="00A2359C">
        <w:t xml:space="preserve"> </w:t>
      </w:r>
      <w:r w:rsidR="00216FA1" w:rsidRPr="00A2359C">
        <w:t xml:space="preserve">If the </w:t>
      </w:r>
      <w:r w:rsidR="00DE679A" w:rsidRPr="00A2359C">
        <w:t xml:space="preserve">first or last </w:t>
      </w:r>
      <w:r w:rsidR="00216FA1" w:rsidRPr="00A2359C">
        <w:t>name on the documentation does not exactly match the application</w:t>
      </w:r>
      <w:r w:rsidR="002E5261">
        <w:t>,</w:t>
      </w:r>
      <w:r w:rsidR="00224FDB" w:rsidRPr="00A2359C">
        <w:t xml:space="preserve"> except for capitalization, spacing, and punctuation</w:t>
      </w:r>
      <w:r w:rsidR="00216FA1" w:rsidRPr="00A2359C">
        <w:t>, review Appendix A to determine if the application can be corrected.</w:t>
      </w:r>
      <w:r w:rsidR="00722FD3" w:rsidRPr="00A2359C">
        <w:t xml:space="preserve"> </w:t>
      </w:r>
      <w:r w:rsidR="00DE679A" w:rsidRPr="00A2359C">
        <w:t>The parent’s middle initial and suffix do not need to be reviewed and any differences should not be identified on the enrollment audit.</w:t>
      </w:r>
      <w:r w:rsidR="00722FD3" w:rsidRPr="00A2359C">
        <w:rPr>
          <w:b/>
        </w:rPr>
        <w:t xml:space="preserve"> </w:t>
      </w:r>
    </w:p>
    <w:p w14:paraId="668BF986" w14:textId="77777777" w:rsidR="00A35EEC" w:rsidRPr="00A2359C" w:rsidRDefault="00A35EEC" w:rsidP="00953EF0">
      <w:pPr>
        <w:ind w:left="1440" w:hanging="720"/>
        <w:rPr>
          <w:b/>
        </w:rPr>
      </w:pPr>
    </w:p>
    <w:p w14:paraId="7A0391A8" w14:textId="77EC172F" w:rsidR="00953EF0" w:rsidRPr="00A2359C" w:rsidRDefault="00953EF0" w:rsidP="00953EF0">
      <w:pPr>
        <w:ind w:left="1440" w:hanging="720"/>
      </w:pPr>
      <w:r w:rsidRPr="00A2359C">
        <w:t>_____</w:t>
      </w:r>
      <w:r w:rsidRPr="00A2359C">
        <w:tab/>
        <w:t xml:space="preserve">e. Ensure all documentation was received during the </w:t>
      </w:r>
      <w:r w:rsidR="007C5627" w:rsidRPr="00A2359C">
        <w:t xml:space="preserve">same </w:t>
      </w:r>
      <w:r w:rsidRPr="00A2359C">
        <w:t>open application period</w:t>
      </w:r>
      <w:r w:rsidR="007C5627" w:rsidRPr="00A2359C">
        <w:t xml:space="preserve"> that the application was received</w:t>
      </w:r>
      <w:r w:rsidR="00660D13" w:rsidRPr="00A2359C">
        <w:t xml:space="preserve"> except if a permitted correction was made as described in f below</w:t>
      </w:r>
      <w:r w:rsidRPr="00A2359C">
        <w:t>.</w:t>
      </w:r>
      <w:r w:rsidR="007E256D" w:rsidRPr="00A2359C">
        <w:t xml:space="preserve"> </w:t>
      </w:r>
      <w:r w:rsidR="009A0A90" w:rsidRPr="00A2359C">
        <w:t xml:space="preserve">See </w:t>
      </w:r>
      <w:r w:rsidR="00C561AA" w:rsidRPr="00A2359C">
        <w:t>Appendix B</w:t>
      </w:r>
      <w:r w:rsidR="009A0A90" w:rsidRPr="00A2359C">
        <w:t xml:space="preserve"> for the open application periods.</w:t>
      </w:r>
    </w:p>
    <w:p w14:paraId="37425EA2" w14:textId="77777777" w:rsidR="00A35EEC" w:rsidRPr="00A2359C" w:rsidRDefault="00A35EEC" w:rsidP="00953EF0">
      <w:pPr>
        <w:ind w:left="1440" w:hanging="720"/>
      </w:pPr>
    </w:p>
    <w:p w14:paraId="75F7D97B" w14:textId="3405C1B9" w:rsidR="00C53B1A" w:rsidRPr="00A2359C" w:rsidRDefault="00C53B1A" w:rsidP="00C53B1A">
      <w:pPr>
        <w:ind w:left="1440" w:hanging="720"/>
      </w:pPr>
      <w:r w:rsidRPr="00A2359C">
        <w:t>_____</w:t>
      </w:r>
      <w:r w:rsidRPr="00A2359C">
        <w:tab/>
        <w:t xml:space="preserve">f. If income documentation was received </w:t>
      </w:r>
      <w:r w:rsidR="002E00D2" w:rsidRPr="00A2359C">
        <w:t xml:space="preserve">from at least one of the parents on the application </w:t>
      </w:r>
      <w:r w:rsidRPr="00A2359C">
        <w:t>during the open application period that the application was received</w:t>
      </w:r>
      <w:r w:rsidR="00834C69" w:rsidRPr="00A2359C">
        <w:t>;</w:t>
      </w:r>
      <w:r w:rsidRPr="00A2359C">
        <w:t xml:space="preserve"> but it was not the allowed support in a </w:t>
      </w:r>
      <w:r w:rsidR="004A7136" w:rsidRPr="00A2359C">
        <w:t xml:space="preserve">or </w:t>
      </w:r>
      <w:r w:rsidR="00660D13" w:rsidRPr="00A2359C">
        <w:t>b</w:t>
      </w:r>
      <w:r w:rsidR="005618C2" w:rsidRPr="00A2359C">
        <w:t xml:space="preserve"> or is not for the correct year</w:t>
      </w:r>
      <w:r w:rsidR="004A7136" w:rsidRPr="00A2359C">
        <w:t xml:space="preserve">, </w:t>
      </w:r>
      <w:r w:rsidRPr="00A2359C">
        <w:t xml:space="preserve">the school may correct the application by </w:t>
      </w:r>
      <w:r w:rsidR="00DE679A" w:rsidRPr="00A2359C">
        <w:t>the due date of the enrollment audit</w:t>
      </w:r>
      <w:r w:rsidRPr="00A2359C">
        <w:t xml:space="preserve"> </w:t>
      </w:r>
      <w:r w:rsidR="007F6935" w:rsidRPr="00A2359C">
        <w:t>by o</w:t>
      </w:r>
      <w:r w:rsidRPr="00A2359C">
        <w:t>btain</w:t>
      </w:r>
      <w:r w:rsidR="004A7136" w:rsidRPr="00A2359C">
        <w:t>ing</w:t>
      </w:r>
      <w:r w:rsidRPr="00A2359C">
        <w:t xml:space="preserve"> a tax transcript </w:t>
      </w:r>
      <w:r w:rsidR="007F6935" w:rsidRPr="00A2359C">
        <w:t>for</w:t>
      </w:r>
      <w:r w:rsidRPr="00A2359C">
        <w:t xml:space="preserve"> all parents on the application</w:t>
      </w:r>
      <w:r w:rsidR="007F6935" w:rsidRPr="00A2359C">
        <w:t>.</w:t>
      </w:r>
      <w:r w:rsidR="007E256D" w:rsidRPr="00A2359C">
        <w:t xml:space="preserve"> </w:t>
      </w:r>
      <w:r w:rsidR="007F6935" w:rsidRPr="00A2359C">
        <w:t>The tax transcript</w:t>
      </w:r>
      <w:r w:rsidR="00643AE4" w:rsidRPr="00A2359C">
        <w:t>(s)</w:t>
      </w:r>
      <w:r w:rsidR="007F6935" w:rsidRPr="00A2359C">
        <w:t xml:space="preserve"> must show that the family is income eligible as described in </w:t>
      </w:r>
      <w:r w:rsidR="00871639" w:rsidRPr="00A2359C">
        <w:t>c</w:t>
      </w:r>
      <w:r w:rsidR="007F6935" w:rsidRPr="00A2359C">
        <w:t>.</w:t>
      </w:r>
      <w:r w:rsidR="00795962" w:rsidRPr="00A2359C">
        <w:t xml:space="preserve">  </w:t>
      </w:r>
      <w:r w:rsidR="00EA3D8C" w:rsidRPr="00A2359C">
        <w:rPr>
          <w:b/>
          <w:bCs/>
        </w:rPr>
        <w:t xml:space="preserve">Please note, the school obtaining the correct information after the open application period is not sufficient to correct the application; a tax transcript for all parents on the application must be obtained to correct the application for correctable errors.  </w:t>
      </w:r>
      <w:r w:rsidR="006E05C1" w:rsidRPr="00A2359C">
        <w:t xml:space="preserve">If the school does not provide the auditor the required documentation by </w:t>
      </w:r>
      <w:r w:rsidR="00DE679A" w:rsidRPr="00A2359C">
        <w:t>the due date of the enrollment audit</w:t>
      </w:r>
      <w:r w:rsidR="006E05C1" w:rsidRPr="00A2359C">
        <w:t>, the application is ineligible.</w:t>
      </w:r>
      <w:r w:rsidR="00F659D0" w:rsidRPr="00A2359C">
        <w:t xml:space="preserve">   </w:t>
      </w:r>
    </w:p>
    <w:p w14:paraId="2193EF06" w14:textId="77777777" w:rsidR="00953EF0" w:rsidRPr="00A2359C" w:rsidRDefault="00953EF0" w:rsidP="001B3D2C"/>
    <w:p w14:paraId="43458681" w14:textId="7B33E7F7" w:rsidR="00953EF0" w:rsidRPr="00A2359C" w:rsidRDefault="00A35EEC" w:rsidP="001B3D2C">
      <w:pPr>
        <w:pStyle w:val="ListParagraph"/>
        <w:numPr>
          <w:ilvl w:val="2"/>
          <w:numId w:val="4"/>
        </w:numPr>
        <w:ind w:left="1170"/>
      </w:pPr>
      <w:r w:rsidRPr="00A2359C">
        <w:rPr>
          <w:u w:val="single"/>
        </w:rPr>
        <w:t>DPI Method-No Income:</w:t>
      </w:r>
      <w:r w:rsidRPr="00A2359C">
        <w:t xml:space="preserve"> </w:t>
      </w:r>
      <w:r w:rsidR="009A7947" w:rsidRPr="00A2359C">
        <w:t>Complete the following if the “Income Method” column indicates “DPI” and the “Income Review Type” indicates “No Income”:</w:t>
      </w:r>
    </w:p>
    <w:p w14:paraId="5D45EE16" w14:textId="77777777" w:rsidR="00953EF0" w:rsidRPr="00A2359C" w:rsidRDefault="00953EF0" w:rsidP="00953EF0">
      <w:pPr>
        <w:ind w:left="1440" w:hanging="720"/>
        <w:rPr>
          <w:u w:val="single"/>
        </w:rPr>
      </w:pPr>
    </w:p>
    <w:p w14:paraId="5ECB990F" w14:textId="3212C0DC" w:rsidR="00953EF0" w:rsidRDefault="00953EF0" w:rsidP="00953EF0">
      <w:pPr>
        <w:ind w:left="1440" w:hanging="720"/>
      </w:pPr>
      <w:r w:rsidRPr="00A2359C">
        <w:t>_____</w:t>
      </w:r>
      <w:r w:rsidRPr="00A2359C">
        <w:tab/>
        <w:t xml:space="preserve">a. </w:t>
      </w:r>
      <w:r w:rsidR="009A7947" w:rsidRPr="00A2359C">
        <w:t>Ensure support for any assistance programs identified in the “Parent 1 Gov Assistance” or “Parent 2 Gov Assistance” columns was received by the school showing participation in 2021.  The government assistance related codes used in the income columns in the DPI Pupil Information Report and Waiting List Report are as follows:</w:t>
      </w:r>
    </w:p>
    <w:p w14:paraId="62E1F329" w14:textId="60F89661" w:rsidR="00F00F92" w:rsidRDefault="00F00F92" w:rsidP="00953EF0">
      <w:pPr>
        <w:ind w:left="1440" w:hanging="720"/>
      </w:pPr>
    </w:p>
    <w:p w14:paraId="19F8584A" w14:textId="0AE02D2C" w:rsidR="00A35EEC" w:rsidRPr="00A2359C" w:rsidRDefault="00A35EEC" w:rsidP="00953EF0">
      <w:pPr>
        <w:ind w:left="1440" w:hanging="720"/>
      </w:pPr>
    </w:p>
    <w:tbl>
      <w:tblPr>
        <w:tblStyle w:val="TableGrid"/>
        <w:tblW w:w="0" w:type="auto"/>
        <w:tblInd w:w="1440" w:type="dxa"/>
        <w:tblLook w:val="04A0" w:firstRow="1" w:lastRow="0" w:firstColumn="1" w:lastColumn="0" w:noHBand="0" w:noVBand="1"/>
      </w:tblPr>
      <w:tblGrid>
        <w:gridCol w:w="1705"/>
        <w:gridCol w:w="6205"/>
      </w:tblGrid>
      <w:tr w:rsidR="00A35EEC" w:rsidRPr="00A2359C" w14:paraId="7DE5855C" w14:textId="77777777" w:rsidTr="00F00F92">
        <w:tc>
          <w:tcPr>
            <w:tcW w:w="1705" w:type="dxa"/>
          </w:tcPr>
          <w:p w14:paraId="7357E0E2" w14:textId="436BEB1C" w:rsidR="00A35EEC" w:rsidRPr="00F00F92" w:rsidRDefault="00676375" w:rsidP="00F00F92">
            <w:pPr>
              <w:jc w:val="center"/>
              <w:rPr>
                <w:rFonts w:ascii="Times New Roman" w:hAnsi="Times New Roman" w:cs="Times New Roman"/>
                <w:b/>
                <w:bCs/>
              </w:rPr>
            </w:pPr>
            <w:r w:rsidRPr="00F00F92">
              <w:rPr>
                <w:rFonts w:ascii="Times New Roman" w:hAnsi="Times New Roman" w:cs="Times New Roman"/>
                <w:b/>
                <w:bCs/>
              </w:rPr>
              <w:t>Government Assistance Code</w:t>
            </w:r>
          </w:p>
        </w:tc>
        <w:tc>
          <w:tcPr>
            <w:tcW w:w="6205" w:type="dxa"/>
          </w:tcPr>
          <w:p w14:paraId="0D5B2D4C" w14:textId="2E62E97E" w:rsidR="00A35EEC" w:rsidRPr="00F00F92" w:rsidRDefault="00676375" w:rsidP="00F00F92">
            <w:pPr>
              <w:jc w:val="center"/>
              <w:rPr>
                <w:rFonts w:ascii="Times New Roman" w:hAnsi="Times New Roman" w:cs="Times New Roman"/>
                <w:b/>
                <w:bCs/>
              </w:rPr>
            </w:pPr>
            <w:r w:rsidRPr="00F00F92">
              <w:rPr>
                <w:rFonts w:ascii="Times New Roman" w:hAnsi="Times New Roman" w:cs="Times New Roman"/>
                <w:b/>
                <w:bCs/>
              </w:rPr>
              <w:t>Explanation</w:t>
            </w:r>
          </w:p>
        </w:tc>
      </w:tr>
      <w:tr w:rsidR="00A35EEC" w:rsidRPr="00A2359C" w14:paraId="1E0A555C" w14:textId="77777777" w:rsidTr="00F00F92">
        <w:tc>
          <w:tcPr>
            <w:tcW w:w="1705" w:type="dxa"/>
          </w:tcPr>
          <w:p w14:paraId="693A28EF" w14:textId="18A6EBED" w:rsidR="00A35EEC" w:rsidRPr="00F00F92" w:rsidRDefault="00676375" w:rsidP="00953EF0">
            <w:pPr>
              <w:rPr>
                <w:rFonts w:ascii="Times New Roman" w:hAnsi="Times New Roman" w:cs="Times New Roman"/>
              </w:rPr>
            </w:pPr>
            <w:r w:rsidRPr="00F00F92">
              <w:rPr>
                <w:rFonts w:ascii="Times New Roman" w:hAnsi="Times New Roman" w:cs="Times New Roman"/>
              </w:rPr>
              <w:t>Housing</w:t>
            </w:r>
          </w:p>
        </w:tc>
        <w:tc>
          <w:tcPr>
            <w:tcW w:w="6205" w:type="dxa"/>
          </w:tcPr>
          <w:p w14:paraId="7741453E" w14:textId="14253D1F" w:rsidR="00A35EEC" w:rsidRPr="00F00F92" w:rsidRDefault="00676375" w:rsidP="00953EF0">
            <w:pPr>
              <w:rPr>
                <w:rFonts w:ascii="Times New Roman" w:hAnsi="Times New Roman" w:cs="Times New Roman"/>
              </w:rPr>
            </w:pPr>
            <w:r w:rsidRPr="00F00F92">
              <w:rPr>
                <w:rFonts w:ascii="Times New Roman" w:hAnsi="Times New Roman" w:cs="Times New Roman"/>
              </w:rPr>
              <w:t>Housing Assistance Income (ex: Section 8 assistance)</w:t>
            </w:r>
          </w:p>
        </w:tc>
      </w:tr>
      <w:tr w:rsidR="00A35EEC" w:rsidRPr="00A2359C" w14:paraId="1A8E88C8" w14:textId="77777777" w:rsidTr="00F00F92">
        <w:tc>
          <w:tcPr>
            <w:tcW w:w="1705" w:type="dxa"/>
          </w:tcPr>
          <w:p w14:paraId="0D796B63" w14:textId="15D4137C" w:rsidR="00A35EEC" w:rsidRPr="00F00F92" w:rsidRDefault="00676375" w:rsidP="00953EF0">
            <w:pPr>
              <w:rPr>
                <w:rFonts w:ascii="Times New Roman" w:hAnsi="Times New Roman" w:cs="Times New Roman"/>
              </w:rPr>
            </w:pPr>
            <w:r w:rsidRPr="00F00F92">
              <w:rPr>
                <w:rFonts w:ascii="Times New Roman" w:hAnsi="Times New Roman" w:cs="Times New Roman"/>
              </w:rPr>
              <w:t>SSI</w:t>
            </w:r>
          </w:p>
        </w:tc>
        <w:tc>
          <w:tcPr>
            <w:tcW w:w="6205" w:type="dxa"/>
          </w:tcPr>
          <w:p w14:paraId="06197AF4" w14:textId="581F32C8" w:rsidR="00A35EEC" w:rsidRPr="00F00F92" w:rsidRDefault="00676375" w:rsidP="00953EF0">
            <w:pPr>
              <w:rPr>
                <w:rFonts w:ascii="Times New Roman" w:hAnsi="Times New Roman" w:cs="Times New Roman"/>
              </w:rPr>
            </w:pPr>
            <w:r w:rsidRPr="00F00F92">
              <w:rPr>
                <w:rFonts w:ascii="Times New Roman" w:hAnsi="Times New Roman" w:cs="Times New Roman"/>
              </w:rPr>
              <w:t>Supplemental Security Income (SSI).  Documentation showing the individual received social security benefits is not sufficient documentation.  If an application has documentation for social security benefits for SSI, the application must be corrected as described in 5.f. for the application to be eligible.</w:t>
            </w:r>
          </w:p>
        </w:tc>
      </w:tr>
      <w:tr w:rsidR="00A35EEC" w:rsidRPr="00A2359C" w14:paraId="17E7D619" w14:textId="77777777" w:rsidTr="00F00F92">
        <w:tc>
          <w:tcPr>
            <w:tcW w:w="1705" w:type="dxa"/>
          </w:tcPr>
          <w:p w14:paraId="69222597" w14:textId="34E07195" w:rsidR="00A35EEC" w:rsidRPr="00F00F92" w:rsidRDefault="00676375" w:rsidP="00953EF0">
            <w:pPr>
              <w:rPr>
                <w:rFonts w:ascii="Times New Roman" w:hAnsi="Times New Roman" w:cs="Times New Roman"/>
              </w:rPr>
            </w:pPr>
            <w:proofErr w:type="spellStart"/>
            <w:r w:rsidRPr="00F00F92">
              <w:rPr>
                <w:rFonts w:ascii="Times New Roman" w:hAnsi="Times New Roman" w:cs="Times New Roman"/>
              </w:rPr>
              <w:t>Wisworks</w:t>
            </w:r>
            <w:proofErr w:type="spellEnd"/>
          </w:p>
        </w:tc>
        <w:tc>
          <w:tcPr>
            <w:tcW w:w="6205" w:type="dxa"/>
          </w:tcPr>
          <w:p w14:paraId="5E08EFE4" w14:textId="4F58A7CD" w:rsidR="00A35EEC" w:rsidRPr="00F00F92" w:rsidRDefault="00676375" w:rsidP="00953EF0">
            <w:pPr>
              <w:rPr>
                <w:rFonts w:ascii="Times New Roman" w:hAnsi="Times New Roman" w:cs="Times New Roman"/>
              </w:rPr>
            </w:pPr>
            <w:r w:rsidRPr="00F00F92">
              <w:rPr>
                <w:rFonts w:ascii="Times New Roman" w:hAnsi="Times New Roman" w:cs="Times New Roman"/>
              </w:rPr>
              <w:t>Wisconsin Works (W2) cash benefits</w:t>
            </w:r>
          </w:p>
        </w:tc>
      </w:tr>
      <w:tr w:rsidR="00A35EEC" w:rsidRPr="00A2359C" w14:paraId="6EE075AE" w14:textId="77777777" w:rsidTr="00F00F92">
        <w:tc>
          <w:tcPr>
            <w:tcW w:w="1705" w:type="dxa"/>
          </w:tcPr>
          <w:p w14:paraId="340D2F83" w14:textId="738633BD" w:rsidR="00A35EEC" w:rsidRPr="00F00F92" w:rsidRDefault="00676375" w:rsidP="00953EF0">
            <w:pPr>
              <w:rPr>
                <w:rFonts w:ascii="Times New Roman" w:hAnsi="Times New Roman" w:cs="Times New Roman"/>
              </w:rPr>
            </w:pPr>
            <w:proofErr w:type="spellStart"/>
            <w:r w:rsidRPr="00F00F92">
              <w:rPr>
                <w:rFonts w:ascii="Times New Roman" w:hAnsi="Times New Roman" w:cs="Times New Roman"/>
              </w:rPr>
              <w:t>Foodstamps</w:t>
            </w:r>
            <w:proofErr w:type="spellEnd"/>
          </w:p>
        </w:tc>
        <w:tc>
          <w:tcPr>
            <w:tcW w:w="6205" w:type="dxa"/>
          </w:tcPr>
          <w:p w14:paraId="78E4716E" w14:textId="3FBC65E6" w:rsidR="00A35EEC" w:rsidRPr="00F00F92" w:rsidRDefault="00676375" w:rsidP="00953EF0">
            <w:pPr>
              <w:rPr>
                <w:rFonts w:ascii="Times New Roman" w:hAnsi="Times New Roman" w:cs="Times New Roman"/>
              </w:rPr>
            </w:pPr>
            <w:proofErr w:type="spellStart"/>
            <w:r w:rsidRPr="00F00F92">
              <w:rPr>
                <w:rFonts w:ascii="Times New Roman" w:hAnsi="Times New Roman" w:cs="Times New Roman"/>
              </w:rPr>
              <w:t>FoodShare</w:t>
            </w:r>
            <w:proofErr w:type="spellEnd"/>
            <w:r w:rsidRPr="00F00F92">
              <w:rPr>
                <w:rFonts w:ascii="Times New Roman" w:hAnsi="Times New Roman" w:cs="Times New Roman"/>
              </w:rPr>
              <w:t>/Food Stamps/Supplemental Nutrition Assistance program (SNAP)</w:t>
            </w:r>
          </w:p>
        </w:tc>
      </w:tr>
      <w:tr w:rsidR="00A35EEC" w:rsidRPr="00A2359C" w14:paraId="061E8E77" w14:textId="77777777" w:rsidTr="00F00F92">
        <w:trPr>
          <w:trHeight w:val="665"/>
        </w:trPr>
        <w:tc>
          <w:tcPr>
            <w:tcW w:w="1705" w:type="dxa"/>
          </w:tcPr>
          <w:p w14:paraId="340F83A1" w14:textId="6B7D167C" w:rsidR="00A35EEC" w:rsidRPr="00F00F92" w:rsidRDefault="00676375" w:rsidP="00953EF0">
            <w:pPr>
              <w:rPr>
                <w:rFonts w:ascii="Times New Roman" w:hAnsi="Times New Roman" w:cs="Times New Roman"/>
              </w:rPr>
            </w:pPr>
            <w:proofErr w:type="spellStart"/>
            <w:r w:rsidRPr="00F00F92">
              <w:rPr>
                <w:rFonts w:ascii="Times New Roman" w:hAnsi="Times New Roman" w:cs="Times New Roman"/>
              </w:rPr>
              <w:t>Other</w:t>
            </w:r>
            <w:r w:rsidR="009A7947" w:rsidRPr="00F00F92">
              <w:rPr>
                <w:rFonts w:ascii="Times New Roman" w:hAnsi="Times New Roman" w:cs="Times New Roman"/>
              </w:rPr>
              <w:t>prog</w:t>
            </w:r>
            <w:proofErr w:type="spellEnd"/>
          </w:p>
        </w:tc>
        <w:tc>
          <w:tcPr>
            <w:tcW w:w="6205" w:type="dxa"/>
          </w:tcPr>
          <w:p w14:paraId="52399539" w14:textId="06ADEC16" w:rsidR="00A35EEC" w:rsidRPr="00F00F92" w:rsidRDefault="00676375" w:rsidP="00953EF0">
            <w:pPr>
              <w:rPr>
                <w:rFonts w:ascii="Times New Roman" w:hAnsi="Times New Roman" w:cs="Times New Roman"/>
              </w:rPr>
            </w:pPr>
            <w:r w:rsidRPr="00F00F92">
              <w:rPr>
                <w:rFonts w:ascii="Times New Roman" w:hAnsi="Times New Roman" w:cs="Times New Roman"/>
              </w:rPr>
              <w:t>Other government assistance not included above. Ensure it would not be included in the adjusted gross income (AGI) on the tax return.</w:t>
            </w:r>
          </w:p>
        </w:tc>
      </w:tr>
    </w:tbl>
    <w:p w14:paraId="487EEF6C" w14:textId="77777777" w:rsidR="00A35EEC" w:rsidRPr="00A2359C" w:rsidRDefault="00A35EEC" w:rsidP="00953EF0">
      <w:pPr>
        <w:ind w:left="1440" w:hanging="720"/>
      </w:pPr>
    </w:p>
    <w:p w14:paraId="43BBB0D6" w14:textId="30001B01" w:rsidR="005D34DA" w:rsidRDefault="00953EF0" w:rsidP="00216FA1">
      <w:pPr>
        <w:ind w:left="1440" w:hanging="720"/>
      </w:pPr>
      <w:r w:rsidRPr="00A2359C">
        <w:t>_____</w:t>
      </w:r>
      <w:r w:rsidRPr="00A2359C">
        <w:tab/>
        <w:t xml:space="preserve">b. Ensure all </w:t>
      </w:r>
      <w:r w:rsidR="003236A0" w:rsidRPr="00A2359C">
        <w:t xml:space="preserve">assistance programs </w:t>
      </w:r>
      <w:r w:rsidRPr="00A2359C">
        <w:t>documentation (government</w:t>
      </w:r>
      <w:r w:rsidR="00211D75" w:rsidRPr="00A2359C">
        <w:t xml:space="preserve"> assistance </w:t>
      </w:r>
      <w:r w:rsidRPr="00A2359C">
        <w:t xml:space="preserve">statements, </w:t>
      </w:r>
      <w:r w:rsidR="00D731B9" w:rsidRPr="00A2359C">
        <w:t>etc.</w:t>
      </w:r>
      <w:r w:rsidRPr="00A2359C">
        <w:t xml:space="preserve">) includes the </w:t>
      </w:r>
      <w:r w:rsidR="00676375" w:rsidRPr="00A2359C">
        <w:t xml:space="preserve">first and last </w:t>
      </w:r>
      <w:r w:rsidRPr="00A2359C">
        <w:t xml:space="preserve">name of </w:t>
      </w:r>
      <w:r w:rsidR="00C25282" w:rsidRPr="00A2359C">
        <w:t xml:space="preserve">the </w:t>
      </w:r>
      <w:r w:rsidRPr="00A2359C">
        <w:t xml:space="preserve">parent on the </w:t>
      </w:r>
      <w:r w:rsidR="00F7024E" w:rsidRPr="00A2359C">
        <w:t xml:space="preserve">DPI Pupil Information Report, Waiting List Report, or </w:t>
      </w:r>
      <w:r w:rsidR="00415061" w:rsidRPr="00A2359C">
        <w:t>OAS Application Verification screen</w:t>
      </w:r>
      <w:r w:rsidR="00F7024E" w:rsidRPr="00A2359C">
        <w:t>.</w:t>
      </w:r>
      <w:r w:rsidR="007E256D" w:rsidRPr="00A2359C">
        <w:t xml:space="preserve"> </w:t>
      </w:r>
      <w:r w:rsidR="00676375" w:rsidRPr="00A2359C">
        <w:t xml:space="preserve">The parent that has each type of government assistance is identified with Parent 1 or Parent 2 in the reports in OAS.  </w:t>
      </w:r>
      <w:r w:rsidR="00216FA1" w:rsidRPr="00A2359C">
        <w:t>If the</w:t>
      </w:r>
      <w:r w:rsidR="00DE679A" w:rsidRPr="00A2359C">
        <w:t xml:space="preserve"> first and last</w:t>
      </w:r>
      <w:r w:rsidR="00216FA1" w:rsidRPr="00A2359C">
        <w:t xml:space="preserve"> name on the documentation does not exactly match the application</w:t>
      </w:r>
      <w:r w:rsidR="00224FDB" w:rsidRPr="00A2359C">
        <w:t xml:space="preserve"> except for capitalization, spacing, and punctuation</w:t>
      </w:r>
      <w:r w:rsidR="00216FA1" w:rsidRPr="00A2359C">
        <w:t>, review Appendix A to determine if the application can be corrected.</w:t>
      </w:r>
      <w:r w:rsidR="007E256D" w:rsidRPr="00A2359C">
        <w:t xml:space="preserve"> </w:t>
      </w:r>
      <w:r w:rsidR="00DE679A" w:rsidRPr="00A2359C">
        <w:t>The parent’s middle initial and suffix do not</w:t>
      </w:r>
      <w:r w:rsidR="00DE679A" w:rsidRPr="001B3D2C">
        <w:t xml:space="preserve"> need to be reviewed and any differences should not be identified on the enrollment audit.</w:t>
      </w:r>
    </w:p>
    <w:p w14:paraId="445E8821" w14:textId="77777777" w:rsidR="00A35EEC" w:rsidRPr="001B3D2C" w:rsidRDefault="00A35EEC" w:rsidP="00216FA1">
      <w:pPr>
        <w:ind w:left="1440" w:hanging="720"/>
        <w:rPr>
          <w:b/>
        </w:rPr>
      </w:pPr>
    </w:p>
    <w:p w14:paraId="127BDA29" w14:textId="4A28577F" w:rsidR="00953EF0" w:rsidRDefault="00953EF0" w:rsidP="00953EF0">
      <w:pPr>
        <w:ind w:left="1440" w:hanging="720"/>
      </w:pPr>
      <w:r w:rsidRPr="001B3D2C">
        <w:t>_____</w:t>
      </w:r>
      <w:r w:rsidRPr="001B3D2C">
        <w:tab/>
        <w:t>c. If no assistance programs were identified, ensure the explanation</w:t>
      </w:r>
      <w:r w:rsidR="00871639" w:rsidRPr="001B3D2C">
        <w:t>s</w:t>
      </w:r>
      <w:r w:rsidRPr="001B3D2C">
        <w:t xml:space="preserve"> of how food, clothing</w:t>
      </w:r>
      <w:r w:rsidR="00D43556" w:rsidRPr="001B3D2C">
        <w:t>,</w:t>
      </w:r>
      <w:r w:rsidRPr="001B3D2C">
        <w:t xml:space="preserve"> and shelter were provided </w:t>
      </w:r>
      <w:r w:rsidR="00D43556" w:rsidRPr="001B3D2C">
        <w:t xml:space="preserve">are </w:t>
      </w:r>
      <w:r w:rsidRPr="001B3D2C">
        <w:t>sufficient.</w:t>
      </w:r>
      <w:r w:rsidR="007E256D" w:rsidRPr="001B3D2C">
        <w:t xml:space="preserve"> </w:t>
      </w:r>
      <w:r w:rsidR="00F77E43" w:rsidRPr="001B3D2C">
        <w:t>If the explanation</w:t>
      </w:r>
      <w:r w:rsidR="00871639" w:rsidRPr="001B3D2C">
        <w:t>s</w:t>
      </w:r>
      <w:r w:rsidR="00F77E43" w:rsidRPr="001B3D2C">
        <w:t xml:space="preserve"> </w:t>
      </w:r>
      <w:r w:rsidR="00871639" w:rsidRPr="001B3D2C">
        <w:t xml:space="preserve">are </w:t>
      </w:r>
      <w:r w:rsidR="00F77E43" w:rsidRPr="001B3D2C">
        <w:t>insufficient, the application is ineligible.</w:t>
      </w:r>
    </w:p>
    <w:p w14:paraId="08B18812" w14:textId="77777777" w:rsidR="00A35EEC" w:rsidRPr="001B3D2C" w:rsidRDefault="00A35EEC" w:rsidP="00953EF0">
      <w:pPr>
        <w:ind w:left="1440" w:hanging="720"/>
      </w:pPr>
    </w:p>
    <w:p w14:paraId="346D1742" w14:textId="143DCFE2" w:rsidR="00DE1325" w:rsidRDefault="00DE1325" w:rsidP="00DE1325">
      <w:pPr>
        <w:ind w:left="1440" w:hanging="720"/>
      </w:pPr>
      <w:r w:rsidRPr="001B3D2C">
        <w:t>_____</w:t>
      </w:r>
      <w:r w:rsidRPr="001B3D2C">
        <w:tab/>
        <w:t xml:space="preserve">d. </w:t>
      </w:r>
      <w:r w:rsidR="00C02BD2" w:rsidRPr="001B3D2C">
        <w:t xml:space="preserve">Determine that the explanation of </w:t>
      </w:r>
      <w:r w:rsidR="00E113B3" w:rsidRPr="001B3D2C">
        <w:t xml:space="preserve">how </w:t>
      </w:r>
      <w:r w:rsidRPr="001B3D2C">
        <w:t xml:space="preserve">basic needs were </w:t>
      </w:r>
      <w:r w:rsidR="00E113B3" w:rsidRPr="001B3D2C">
        <w:t>met</w:t>
      </w:r>
      <w:r w:rsidR="00C02BD2" w:rsidRPr="001B3D2C">
        <w:t xml:space="preserve"> does</w:t>
      </w:r>
      <w:r w:rsidR="00E113B3" w:rsidRPr="001B3D2C">
        <w:t xml:space="preserve"> </w:t>
      </w:r>
      <w:r w:rsidRPr="001B3D2C">
        <w:t>not indicate income was received</w:t>
      </w:r>
      <w:r w:rsidR="00D425D1" w:rsidRPr="001B3D2C">
        <w:t xml:space="preserve"> or identify government assistance for which the school doesn’t have any support</w:t>
      </w:r>
      <w:r w:rsidRPr="001B3D2C">
        <w:t>.</w:t>
      </w:r>
      <w:r w:rsidR="007E256D" w:rsidRPr="001B3D2C">
        <w:t xml:space="preserve"> </w:t>
      </w:r>
      <w:r w:rsidRPr="001B3D2C">
        <w:t xml:space="preserve">If </w:t>
      </w:r>
      <w:r w:rsidR="00E113B3" w:rsidRPr="001B3D2C">
        <w:t>the explanation does</w:t>
      </w:r>
      <w:r w:rsidRPr="001B3D2C">
        <w:t>, the application is ineligible.</w:t>
      </w:r>
    </w:p>
    <w:p w14:paraId="225CC40E" w14:textId="77777777" w:rsidR="00A35EEC" w:rsidRPr="001B3D2C" w:rsidRDefault="00A35EEC" w:rsidP="00DE1325">
      <w:pPr>
        <w:ind w:left="1440" w:hanging="720"/>
      </w:pPr>
    </w:p>
    <w:p w14:paraId="582219F0" w14:textId="4611AB5F" w:rsidR="00953EF0" w:rsidRDefault="00953EF0" w:rsidP="00953EF0">
      <w:pPr>
        <w:ind w:left="1440" w:hanging="720"/>
      </w:pPr>
      <w:r w:rsidRPr="001B3D2C">
        <w:t>_____</w:t>
      </w:r>
      <w:r w:rsidRPr="001B3D2C">
        <w:tab/>
      </w:r>
      <w:r w:rsidR="00DE1325" w:rsidRPr="001B3D2C">
        <w:t>e</w:t>
      </w:r>
      <w:r w:rsidRPr="001B3D2C">
        <w:t>. Ensure all documentation was received during the open application period</w:t>
      </w:r>
      <w:r w:rsidR="00B078A4" w:rsidRPr="001B3D2C">
        <w:t xml:space="preserve"> that the application was received except if a permitted correction was made as described in f below</w:t>
      </w:r>
      <w:r w:rsidRPr="001B3D2C">
        <w:t>.</w:t>
      </w:r>
      <w:r w:rsidR="007E256D" w:rsidRPr="001B3D2C">
        <w:t xml:space="preserve"> </w:t>
      </w:r>
      <w:r w:rsidR="00986F27" w:rsidRPr="001B3D2C">
        <w:t xml:space="preserve">See </w:t>
      </w:r>
      <w:r w:rsidR="00C561AA" w:rsidRPr="001B3D2C">
        <w:t>Appendix B</w:t>
      </w:r>
      <w:r w:rsidR="00986F27" w:rsidRPr="001B3D2C">
        <w:t xml:space="preserve"> for the open application periods.</w:t>
      </w:r>
    </w:p>
    <w:p w14:paraId="2EE82817" w14:textId="77777777" w:rsidR="00A35EEC" w:rsidRPr="001B3D2C" w:rsidRDefault="00A35EEC" w:rsidP="00953EF0">
      <w:pPr>
        <w:ind w:left="1440" w:hanging="720"/>
      </w:pPr>
    </w:p>
    <w:p w14:paraId="2F49F9A9" w14:textId="452DF6EF" w:rsidR="00C53B1A" w:rsidRPr="001B3D2C" w:rsidRDefault="00C53B1A" w:rsidP="00C53B1A">
      <w:pPr>
        <w:ind w:left="1440" w:hanging="720"/>
      </w:pPr>
      <w:r w:rsidRPr="001B3D2C">
        <w:t>_____</w:t>
      </w:r>
      <w:r w:rsidRPr="001B3D2C">
        <w:tab/>
      </w:r>
      <w:r w:rsidR="00DE1325" w:rsidRPr="001B3D2C">
        <w:t>f</w:t>
      </w:r>
      <w:r w:rsidRPr="001B3D2C">
        <w:t>. If government assistance documentation was received during the open application period that the application was received from</w:t>
      </w:r>
      <w:r w:rsidR="003236A0" w:rsidRPr="001B3D2C">
        <w:t xml:space="preserve"> at least one of</w:t>
      </w:r>
      <w:r w:rsidRPr="001B3D2C">
        <w:t xml:space="preserve"> the parent</w:t>
      </w:r>
      <w:r w:rsidR="003236A0" w:rsidRPr="001B3D2C">
        <w:t xml:space="preserve">s on the </w:t>
      </w:r>
      <w:proofErr w:type="gramStart"/>
      <w:r w:rsidR="003236A0" w:rsidRPr="001B3D2C">
        <w:t>application</w:t>
      </w:r>
      <w:proofErr w:type="gramEnd"/>
      <w:r w:rsidRPr="001B3D2C">
        <w:t xml:space="preserve"> but it was not the allowed support in a</w:t>
      </w:r>
      <w:r w:rsidR="00871639" w:rsidRPr="001B3D2C">
        <w:t xml:space="preserve"> or is not for the correct year</w:t>
      </w:r>
      <w:r w:rsidRPr="001B3D2C">
        <w:t xml:space="preserve">, the school may correct the application by </w:t>
      </w:r>
      <w:r w:rsidR="00DE679A" w:rsidRPr="001B3D2C">
        <w:t>the due date of the enrollment audit</w:t>
      </w:r>
      <w:r w:rsidRPr="001B3D2C">
        <w:t xml:space="preserve"> through one of the following options.</w:t>
      </w:r>
      <w:r w:rsidR="007E256D" w:rsidRPr="001B3D2C">
        <w:t xml:space="preserve"> </w:t>
      </w:r>
    </w:p>
    <w:p w14:paraId="43FB8A55" w14:textId="7F680C0E" w:rsidR="00643AE4" w:rsidRPr="001B3D2C" w:rsidRDefault="00C53B1A" w:rsidP="00643AE4">
      <w:pPr>
        <w:ind w:left="2160" w:hanging="720"/>
      </w:pPr>
      <w:r w:rsidRPr="001B3D2C">
        <w:t>_____</w:t>
      </w:r>
      <w:r w:rsidRPr="001B3D2C">
        <w:tab/>
        <w:t xml:space="preserve">1. </w:t>
      </w:r>
      <w:r w:rsidR="00643AE4" w:rsidRPr="001B3D2C">
        <w:t xml:space="preserve">Obtain tax transcript(s) verification of </w:t>
      </w:r>
      <w:r w:rsidR="00B73C7E" w:rsidRPr="001B3D2C">
        <w:t>non-filing</w:t>
      </w:r>
      <w:r w:rsidR="00643AE4" w:rsidRPr="001B3D2C">
        <w:t xml:space="preserve"> for all parents on the application and the required support showing the parents obtained the government assistance identified on the application.</w:t>
      </w:r>
    </w:p>
    <w:p w14:paraId="23F6B2BA" w14:textId="55A3701E" w:rsidR="00643AE4" w:rsidRPr="001B3D2C" w:rsidRDefault="00643AE4" w:rsidP="00643AE4">
      <w:pPr>
        <w:ind w:left="2160" w:hanging="720"/>
      </w:pPr>
      <w:r w:rsidRPr="001B3D2C">
        <w:t>_____</w:t>
      </w:r>
      <w:r w:rsidRPr="001B3D2C">
        <w:tab/>
        <w:t>2. Obtain tax transcript(s) showing all parents on the application did not have any adjusted gross income.</w:t>
      </w:r>
    </w:p>
    <w:p w14:paraId="4A3346DD" w14:textId="7A1112A0" w:rsidR="00953EF0" w:rsidRPr="001B3D2C" w:rsidRDefault="009223D2" w:rsidP="001B3D2C">
      <w:pPr>
        <w:ind w:left="1440"/>
      </w:pPr>
      <w:r w:rsidRPr="001B3D2C">
        <w:rPr>
          <w:b/>
          <w:bCs/>
        </w:rPr>
        <w:t xml:space="preserve">Please note, the school only obtaining the missing government assistance documentation after the open application period is not sufficient to correct the application; a tax transcript for all parents on the application, in addition to any government assistance documentation, if required, must be obtained to correct the application for correctable errors.  </w:t>
      </w:r>
      <w:r w:rsidRPr="001B3D2C">
        <w:t>If the school does not provide the auditor the required documentation by the due date of the enrollment audit, the application is ineligible.</w:t>
      </w:r>
    </w:p>
    <w:p w14:paraId="12082191" w14:textId="77777777" w:rsidR="009223D2" w:rsidRPr="001B3D2C" w:rsidRDefault="009223D2" w:rsidP="00643AE4">
      <w:pPr>
        <w:ind w:left="1440" w:hanging="720"/>
      </w:pPr>
    </w:p>
    <w:p w14:paraId="2C325617" w14:textId="4A7C29DF" w:rsidR="00953EF0" w:rsidRPr="00F00F92" w:rsidRDefault="00676375" w:rsidP="001B3D2C">
      <w:pPr>
        <w:pStyle w:val="ListParagraph"/>
        <w:numPr>
          <w:ilvl w:val="2"/>
          <w:numId w:val="4"/>
        </w:numPr>
        <w:rPr>
          <w:u w:val="single"/>
        </w:rPr>
      </w:pPr>
      <w:r>
        <w:rPr>
          <w:u w:val="single"/>
        </w:rPr>
        <w:t>Foster/Kinship:</w:t>
      </w:r>
      <w:r>
        <w:t xml:space="preserve"> Complete the following if the “Income Review Type” column indicates “Foster/Kinship”:</w:t>
      </w:r>
    </w:p>
    <w:p w14:paraId="221D86FA" w14:textId="77777777" w:rsidR="00953EF0" w:rsidRPr="001B3D2C" w:rsidRDefault="00953EF0" w:rsidP="00953EF0">
      <w:pPr>
        <w:ind w:left="1440" w:hanging="720"/>
      </w:pPr>
    </w:p>
    <w:p w14:paraId="61CFD765" w14:textId="3D77DC7D" w:rsidR="00953EF0" w:rsidRDefault="00953EF0" w:rsidP="00953EF0">
      <w:pPr>
        <w:ind w:left="1440" w:hanging="720"/>
      </w:pPr>
      <w:r w:rsidRPr="001B3D2C">
        <w:t>_____</w:t>
      </w:r>
      <w:r w:rsidRPr="001B3D2C">
        <w:tab/>
        <w:t>a. Ensure the school has support that the pupil participated in kinship/foster care</w:t>
      </w:r>
      <w:r w:rsidR="009357B5" w:rsidRPr="001B3D2C">
        <w:t>.</w:t>
      </w:r>
      <w:r w:rsidR="00722FD3" w:rsidRPr="001B3D2C">
        <w:t xml:space="preserve"> </w:t>
      </w:r>
      <w:r w:rsidR="009357B5" w:rsidRPr="001B3D2C">
        <w:t>Examples of this support include</w:t>
      </w:r>
      <w:r w:rsidR="0089745C" w:rsidRPr="001B3D2C">
        <w:t xml:space="preserve"> a </w:t>
      </w:r>
      <w:r w:rsidR="00D67172" w:rsidRPr="001B3D2C">
        <w:t xml:space="preserve">kinship or foster care </w:t>
      </w:r>
      <w:r w:rsidR="0089745C" w:rsidRPr="001B3D2C">
        <w:t xml:space="preserve">payment stub </w:t>
      </w:r>
      <w:r w:rsidR="007C7E32" w:rsidRPr="001B3D2C">
        <w:t xml:space="preserve">that identifies the student’s name </w:t>
      </w:r>
      <w:r w:rsidR="0089745C" w:rsidRPr="001B3D2C">
        <w:t>or court documents</w:t>
      </w:r>
      <w:r w:rsidR="00D67172" w:rsidRPr="001B3D2C">
        <w:t xml:space="preserve"> placing the child in kinship or foster care</w:t>
      </w:r>
      <w:r w:rsidRPr="001B3D2C">
        <w:t>.</w:t>
      </w:r>
    </w:p>
    <w:p w14:paraId="3A5273FD" w14:textId="77777777" w:rsidR="00676375" w:rsidRPr="001B3D2C" w:rsidRDefault="00676375" w:rsidP="00953EF0">
      <w:pPr>
        <w:ind w:left="1440" w:hanging="720"/>
      </w:pPr>
    </w:p>
    <w:p w14:paraId="7D872ED4" w14:textId="0538AB1D" w:rsidR="00953EF0" w:rsidRPr="001B3D2C" w:rsidRDefault="00953EF0" w:rsidP="00953EF0">
      <w:pPr>
        <w:ind w:left="1440" w:hanging="720"/>
      </w:pPr>
      <w:r w:rsidRPr="001B3D2C">
        <w:t>_____</w:t>
      </w:r>
      <w:r w:rsidRPr="001B3D2C">
        <w:tab/>
        <w:t xml:space="preserve">b. </w:t>
      </w:r>
      <w:r w:rsidR="00986F27" w:rsidRPr="001B3D2C">
        <w:t>If the school did not obtain the required documentation in a</w:t>
      </w:r>
      <w:r w:rsidR="00DE629E" w:rsidRPr="001B3D2C">
        <w:t>.</w:t>
      </w:r>
      <w:r w:rsidR="00986F27" w:rsidRPr="001B3D2C">
        <w:t xml:space="preserve">, the school may obtain the correct documentation by </w:t>
      </w:r>
      <w:r w:rsidR="00DE679A" w:rsidRPr="001B3D2C">
        <w:t>the due date of the enrollment audit</w:t>
      </w:r>
      <w:r w:rsidR="00986F27" w:rsidRPr="001B3D2C">
        <w:t>.</w:t>
      </w:r>
      <w:r w:rsidR="007E256D" w:rsidRPr="001B3D2C">
        <w:t xml:space="preserve"> </w:t>
      </w:r>
      <w:r w:rsidR="00986F27" w:rsidRPr="001B3D2C">
        <w:t xml:space="preserve">If the school does not provide the auditor the required documentation by </w:t>
      </w:r>
      <w:r w:rsidR="00DE679A" w:rsidRPr="001B3D2C">
        <w:t>the due date of the enrollment audit</w:t>
      </w:r>
      <w:r w:rsidR="00986F27" w:rsidRPr="001B3D2C">
        <w:t>, the application is ineligible.</w:t>
      </w:r>
    </w:p>
    <w:p w14:paraId="461C85DC" w14:textId="77777777" w:rsidR="00FE6A2D" w:rsidRPr="001B3D2C" w:rsidRDefault="00FE6A2D" w:rsidP="00953EF0">
      <w:pPr>
        <w:ind w:left="1440" w:hanging="720"/>
      </w:pPr>
    </w:p>
    <w:p w14:paraId="4F4812BA" w14:textId="7F621360" w:rsidR="00FE6A2D" w:rsidRPr="001B3D2C" w:rsidRDefault="00B078A4" w:rsidP="00FE6A2D">
      <w:pPr>
        <w:ind w:left="720"/>
      </w:pPr>
      <w:r w:rsidRPr="001B3D2C">
        <w:t>See Appendix A for the required procedures if a pupil is determined ineligible or a correction is required to application information.</w:t>
      </w:r>
      <w:r w:rsidR="007E256D" w:rsidRPr="001B3D2C">
        <w:t xml:space="preserve"> </w:t>
      </w:r>
      <w:r w:rsidR="00FE6A2D" w:rsidRPr="001B3D2C">
        <w:t xml:space="preserve">The tax transcripts mentioned above are available at </w:t>
      </w:r>
      <w:hyperlink r:id="rId31" w:history="1">
        <w:r w:rsidR="0091633E" w:rsidRPr="001B3D2C">
          <w:rPr>
            <w:rStyle w:val="Hyperlink"/>
          </w:rPr>
          <w:t>https://www</w:t>
        </w:r>
        <w:bookmarkStart w:id="8" w:name="_Hlt462409707"/>
        <w:bookmarkStart w:id="9" w:name="_Hlt462409708"/>
        <w:r w:rsidR="0091633E" w:rsidRPr="001B3D2C">
          <w:rPr>
            <w:rStyle w:val="Hyperlink"/>
          </w:rPr>
          <w:t>.</w:t>
        </w:r>
        <w:bookmarkEnd w:id="8"/>
        <w:bookmarkEnd w:id="9"/>
        <w:r w:rsidR="0091633E" w:rsidRPr="001B3D2C">
          <w:rPr>
            <w:rStyle w:val="Hyperlink"/>
          </w:rPr>
          <w:t>i</w:t>
        </w:r>
        <w:bookmarkStart w:id="10" w:name="_Hlt462917715"/>
        <w:bookmarkStart w:id="11" w:name="_Hlt462917716"/>
        <w:r w:rsidR="0091633E" w:rsidRPr="001B3D2C">
          <w:rPr>
            <w:rStyle w:val="Hyperlink"/>
          </w:rPr>
          <w:t>r</w:t>
        </w:r>
        <w:bookmarkEnd w:id="10"/>
        <w:bookmarkEnd w:id="11"/>
        <w:r w:rsidR="0091633E" w:rsidRPr="001B3D2C">
          <w:rPr>
            <w:rStyle w:val="Hyperlink"/>
          </w:rPr>
          <w:t>s.gov/Individua</w:t>
        </w:r>
        <w:bookmarkStart w:id="12" w:name="_Hlt494096721"/>
        <w:bookmarkStart w:id="13" w:name="_Hlt494096722"/>
        <w:r w:rsidR="0091633E" w:rsidRPr="001B3D2C">
          <w:rPr>
            <w:rStyle w:val="Hyperlink"/>
          </w:rPr>
          <w:t>l</w:t>
        </w:r>
        <w:bookmarkEnd w:id="12"/>
        <w:bookmarkEnd w:id="13"/>
        <w:r w:rsidR="0091633E" w:rsidRPr="001B3D2C">
          <w:rPr>
            <w:rStyle w:val="Hyperlink"/>
          </w:rPr>
          <w:t>s/Get-Transcript</w:t>
        </w:r>
      </w:hyperlink>
      <w:r w:rsidR="00FE6A2D" w:rsidRPr="001B3D2C">
        <w:t>.</w:t>
      </w:r>
      <w:r w:rsidR="003B7D28" w:rsidRPr="001B3D2C">
        <w:t xml:space="preserve">  Applicants who need a tax transcript to </w:t>
      </w:r>
      <w:r w:rsidR="005846CB" w:rsidRPr="001B3D2C">
        <w:t>correct</w:t>
      </w:r>
      <w:r w:rsidR="003B7D28" w:rsidRPr="001B3D2C">
        <w:t xml:space="preserve"> an application </w:t>
      </w:r>
      <w:r w:rsidR="005846CB" w:rsidRPr="001B3D2C">
        <w:t>may want to</w:t>
      </w:r>
      <w:r w:rsidR="003B7D28" w:rsidRPr="001B3D2C">
        <w:t xml:space="preserve"> consider requesting an IRS account and obtaining the tax transcript through the online </w:t>
      </w:r>
      <w:r w:rsidR="005846CB" w:rsidRPr="001B3D2C">
        <w:t xml:space="preserve">IRS </w:t>
      </w:r>
      <w:r w:rsidR="003B7D28" w:rsidRPr="001B3D2C">
        <w:t>account</w:t>
      </w:r>
      <w:r w:rsidR="00676375">
        <w:t xml:space="preserve"> </w:t>
      </w:r>
      <w:r w:rsidR="00843CBF">
        <w:t xml:space="preserve">because online requests are generally processed </w:t>
      </w:r>
      <w:proofErr w:type="gramStart"/>
      <w:r w:rsidR="00843CBF">
        <w:t>faster</w:t>
      </w:r>
      <w:proofErr w:type="gramEnd"/>
      <w:r w:rsidR="00843CBF">
        <w:t xml:space="preserve"> and it is easier to track the status of receiving a transcript online</w:t>
      </w:r>
      <w:r w:rsidR="003B7D28" w:rsidRPr="001B3D2C">
        <w:t xml:space="preserve">. </w:t>
      </w:r>
    </w:p>
    <w:p w14:paraId="1B034031" w14:textId="77777777" w:rsidR="00FE6A2D" w:rsidRPr="001B3D2C" w:rsidRDefault="00FE6A2D" w:rsidP="00953EF0">
      <w:pPr>
        <w:ind w:left="1440" w:hanging="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6133C3D" w14:textId="77777777" w:rsidTr="007B515A">
        <w:trPr>
          <w:trHeight w:val="530"/>
        </w:trPr>
        <w:tc>
          <w:tcPr>
            <w:tcW w:w="2520" w:type="dxa"/>
            <w:vAlign w:val="center"/>
          </w:tcPr>
          <w:p w14:paraId="66C24A60"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46AC3604" w14:textId="77777777" w:rsidR="00DB44F3" w:rsidRPr="001B3D2C" w:rsidRDefault="00DB44F3" w:rsidP="00DB44F3">
            <w:pPr>
              <w:ind w:left="-1" w:firstLine="1"/>
            </w:pPr>
          </w:p>
        </w:tc>
        <w:tc>
          <w:tcPr>
            <w:tcW w:w="1530" w:type="dxa"/>
            <w:vAlign w:val="center"/>
          </w:tcPr>
          <w:p w14:paraId="57A11BEE" w14:textId="77777777" w:rsidR="00DB44F3" w:rsidRPr="001B3D2C" w:rsidRDefault="00DB44F3" w:rsidP="00DB44F3">
            <w:pPr>
              <w:jc w:val="center"/>
            </w:pPr>
            <w:r w:rsidRPr="001B3D2C">
              <w:t>Performed By and Date</w:t>
            </w:r>
          </w:p>
        </w:tc>
        <w:tc>
          <w:tcPr>
            <w:tcW w:w="2250" w:type="dxa"/>
            <w:vAlign w:val="center"/>
          </w:tcPr>
          <w:p w14:paraId="5AB9698D" w14:textId="77777777" w:rsidR="00DB44F3" w:rsidRPr="001B3D2C" w:rsidRDefault="00DB44F3" w:rsidP="00DB44F3">
            <w:pPr>
              <w:jc w:val="center"/>
            </w:pPr>
          </w:p>
        </w:tc>
      </w:tr>
    </w:tbl>
    <w:p w14:paraId="2B0D0B8A" w14:textId="77777777" w:rsidR="00A71345" w:rsidRPr="001B3D2C" w:rsidRDefault="00A71345" w:rsidP="00F85EC9">
      <w:pPr>
        <w:ind w:left="720"/>
      </w:pPr>
    </w:p>
    <w:p w14:paraId="3ADF283A" w14:textId="27636456" w:rsidR="00F57D66" w:rsidRPr="001B3D2C" w:rsidRDefault="00F57D66" w:rsidP="00377A09">
      <w:pPr>
        <w:numPr>
          <w:ilvl w:val="1"/>
          <w:numId w:val="4"/>
        </w:numPr>
        <w:tabs>
          <w:tab w:val="clear" w:pos="1332"/>
        </w:tabs>
        <w:ind w:left="720" w:hanging="540"/>
      </w:pPr>
      <w:r w:rsidRPr="001B3D2C">
        <w:rPr>
          <w:b/>
          <w:u w:val="single"/>
        </w:rPr>
        <w:t>School District Verification:</w:t>
      </w:r>
      <w:r w:rsidRPr="001B3D2C">
        <w:t xml:space="preserve"> Complete the following: </w:t>
      </w:r>
    </w:p>
    <w:p w14:paraId="1E171E73" w14:textId="77777777" w:rsidR="00F57D66" w:rsidRPr="001B3D2C" w:rsidRDefault="00F57D66" w:rsidP="00F57D66"/>
    <w:p w14:paraId="77F7F266" w14:textId="78BA7981" w:rsidR="00F57D66" w:rsidRPr="001B3D2C" w:rsidRDefault="00F57D66" w:rsidP="001B3D2C">
      <w:pPr>
        <w:numPr>
          <w:ilvl w:val="2"/>
          <w:numId w:val="4"/>
        </w:numPr>
        <w:tabs>
          <w:tab w:val="left" w:pos="1170"/>
        </w:tabs>
        <w:ind w:left="1170" w:hanging="450"/>
      </w:pPr>
      <w:r w:rsidRPr="001B3D2C">
        <w:t xml:space="preserve">Determine the school district that the address is in for each application identified in Step 3.1. The address used for the </w:t>
      </w:r>
      <w:r w:rsidR="00D67172" w:rsidRPr="001B3D2C">
        <w:t xml:space="preserve">school district </w:t>
      </w:r>
      <w:r w:rsidRPr="001B3D2C">
        <w:t>verification must be based on the address in the DPI Pupil Information Report, Waiting List Report, or OAS Application Verification screen</w:t>
      </w:r>
      <w:r w:rsidR="00D67172" w:rsidRPr="001B3D2C">
        <w:t>.</w:t>
      </w:r>
      <w:r w:rsidRPr="001B3D2C">
        <w:t xml:space="preserve"> The address must be verified using one of the methods identified in the </w:t>
      </w:r>
      <w:r w:rsidR="00C02BD2" w:rsidRPr="001B3D2C">
        <w:t>Residency Documentation Bulletin</w:t>
      </w:r>
      <w:r w:rsidRPr="001B3D2C">
        <w:t xml:space="preserve"> available at</w:t>
      </w:r>
      <w:r w:rsidR="00D736C1">
        <w:t xml:space="preserve"> </w:t>
      </w:r>
      <w:hyperlink r:id="rId32" w:history="1">
        <w:r w:rsidR="00D736C1" w:rsidRPr="00D65392">
          <w:rPr>
            <w:rStyle w:val="Hyperlink"/>
          </w:rPr>
          <w:t>https://dpi.wi.gov/parental-education-options/choice-programs/january-enrollment-audit</w:t>
        </w:r>
      </w:hyperlink>
      <w:r w:rsidRPr="001B3D2C">
        <w:t>. The school should have a copy of one of the permitted verification method</w:t>
      </w:r>
      <w:r w:rsidR="009F3272" w:rsidRPr="001B3D2C">
        <w:t xml:space="preserve"> documents</w:t>
      </w:r>
      <w:r w:rsidRPr="001B3D2C">
        <w:t xml:space="preserve">. </w:t>
      </w:r>
      <w:r w:rsidR="00557FA4" w:rsidRPr="001B3D2C">
        <w:rPr>
          <w:b/>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1B3D2C">
        <w:t>If the school does not</w:t>
      </w:r>
      <w:r w:rsidR="00503801" w:rsidRPr="001B3D2C">
        <w:t xml:space="preserve"> have one of the permitted documents</w:t>
      </w:r>
      <w:r w:rsidRPr="001B3D2C">
        <w:t xml:space="preserve">, the auditor </w:t>
      </w:r>
      <w:r w:rsidR="005846CB" w:rsidRPr="001B3D2C">
        <w:t xml:space="preserve">must </w:t>
      </w:r>
      <w:r w:rsidRPr="001B3D2C">
        <w:t>complete one of the verification methods to determine the district for the address.</w:t>
      </w:r>
      <w:r w:rsidR="00645871" w:rsidRPr="001B3D2C">
        <w:t xml:space="preserve"> If the pupil provided a Safe at Home card for the residency documentation, a school district verification </w:t>
      </w:r>
      <w:r w:rsidR="009A6123" w:rsidRPr="001B3D2C">
        <w:t>document</w:t>
      </w:r>
      <w:r w:rsidR="00645871" w:rsidRPr="001B3D2C">
        <w:t xml:space="preserve"> is not required</w:t>
      </w:r>
      <w:r w:rsidR="005016CA" w:rsidRPr="001B3D2C">
        <w:t xml:space="preserve"> so the remaining items in this procedure do not need to be completed</w:t>
      </w:r>
      <w:r w:rsidR="00645871" w:rsidRPr="001B3D2C">
        <w:t>.</w:t>
      </w:r>
      <w:r w:rsidR="00557FA4" w:rsidRPr="001B3D2C">
        <w:t xml:space="preserve">  </w:t>
      </w:r>
    </w:p>
    <w:p w14:paraId="7E1B1DF9" w14:textId="77777777" w:rsidR="00F57D66" w:rsidRPr="001B3D2C" w:rsidRDefault="00F57D66" w:rsidP="00F57D66">
      <w:pPr>
        <w:ind w:left="1224"/>
      </w:pPr>
    </w:p>
    <w:p w14:paraId="7159E173" w14:textId="77777777" w:rsidR="00F57D66" w:rsidRPr="001B3D2C" w:rsidRDefault="00F57D66" w:rsidP="00377A09">
      <w:pPr>
        <w:numPr>
          <w:ilvl w:val="2"/>
          <w:numId w:val="4"/>
        </w:numPr>
        <w:tabs>
          <w:tab w:val="clear" w:pos="1440"/>
        </w:tabs>
      </w:pPr>
      <w:r w:rsidRPr="001B3D2C">
        <w:t>Determine that the students reside in the required area. The district requirements for each program are as follows:</w:t>
      </w:r>
    </w:p>
    <w:p w14:paraId="202AECB2" w14:textId="77777777" w:rsidR="00F57D66" w:rsidRPr="001B3D2C" w:rsidRDefault="00F57D66" w:rsidP="00F57D66">
      <w:pPr>
        <w:ind w:left="360"/>
      </w:pPr>
    </w:p>
    <w:p w14:paraId="29C71C24" w14:textId="3E8D4CBE" w:rsidR="00F57D66" w:rsidRPr="001B3D2C" w:rsidRDefault="00F57D66" w:rsidP="00F57D66">
      <w:pPr>
        <w:numPr>
          <w:ilvl w:val="0"/>
          <w:numId w:val="70"/>
        </w:numPr>
        <w:tabs>
          <w:tab w:val="left" w:pos="1530"/>
        </w:tabs>
        <w:ind w:left="1530"/>
      </w:pPr>
      <w:r w:rsidRPr="001B3D2C">
        <w:t xml:space="preserve">MPCP: The address must be in the City of Milwaukee. If it is not, the application is ineligible. </w:t>
      </w:r>
    </w:p>
    <w:p w14:paraId="55DE7C00" w14:textId="77777777" w:rsidR="003459A9" w:rsidRPr="001B3D2C" w:rsidRDefault="003459A9" w:rsidP="003459A9">
      <w:pPr>
        <w:numPr>
          <w:ilvl w:val="0"/>
          <w:numId w:val="70"/>
        </w:numPr>
        <w:tabs>
          <w:tab w:val="left" w:pos="1530"/>
        </w:tabs>
        <w:ind w:left="1530"/>
      </w:pPr>
      <w:r w:rsidRPr="001B3D2C">
        <w:t xml:space="preserve">WPCP: The address must be in Wisconsin but not in the City of Milwaukee or the Racine Unified School District. If it is not in Wisconsin or if it is in the City of Milwaukee or the Racine Unified School District, the application is ineligible. </w:t>
      </w:r>
    </w:p>
    <w:p w14:paraId="55CC3923" w14:textId="77777777" w:rsidR="00F57D66" w:rsidRPr="001B3D2C" w:rsidRDefault="00F57D66" w:rsidP="00F57D66">
      <w:pPr>
        <w:numPr>
          <w:ilvl w:val="0"/>
          <w:numId w:val="70"/>
        </w:numPr>
        <w:tabs>
          <w:tab w:val="left" w:pos="1530"/>
        </w:tabs>
        <w:ind w:left="1530"/>
      </w:pPr>
      <w:r w:rsidRPr="001B3D2C">
        <w:t xml:space="preserve">RPCP: The address must be in the Racine Unified School District. If it is not, the application is ineligible. </w:t>
      </w:r>
    </w:p>
    <w:p w14:paraId="67AD8EE8" w14:textId="01BF101E" w:rsidR="000771FB" w:rsidRPr="001B3D2C" w:rsidRDefault="000771FB" w:rsidP="00377A09">
      <w:pPr>
        <w:tabs>
          <w:tab w:val="left" w:pos="1530"/>
        </w:tabs>
        <w:ind w:left="1224"/>
      </w:pPr>
    </w:p>
    <w:p w14:paraId="08C157CC" w14:textId="77777777" w:rsidR="003459A9" w:rsidRPr="001B3D2C" w:rsidRDefault="003459A9" w:rsidP="003459A9">
      <w:pPr>
        <w:numPr>
          <w:ilvl w:val="2"/>
          <w:numId w:val="4"/>
        </w:numPr>
        <w:tabs>
          <w:tab w:val="clear" w:pos="1440"/>
        </w:tabs>
      </w:pPr>
      <w:r w:rsidRPr="001B3D2C">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Pr="001B3D2C" w:rsidRDefault="003459A9" w:rsidP="00377A09">
      <w:pPr>
        <w:tabs>
          <w:tab w:val="left" w:pos="1530"/>
        </w:tabs>
        <w:ind w:left="1224"/>
      </w:pPr>
    </w:p>
    <w:p w14:paraId="0F36D728" w14:textId="73DDDF69" w:rsidR="00A71345" w:rsidRPr="001B3D2C" w:rsidRDefault="000771FB" w:rsidP="00F85EC9">
      <w:pPr>
        <w:tabs>
          <w:tab w:val="left" w:pos="1530"/>
        </w:tabs>
        <w:ind w:left="1170"/>
      </w:pPr>
      <w:r w:rsidRPr="001B3D2C">
        <w:t>The auditor must complete the procedures in Appendix A for any ineligible pupils.</w:t>
      </w:r>
    </w:p>
    <w:p w14:paraId="0EF4985D" w14:textId="77777777" w:rsidR="00F57D66" w:rsidRPr="001B3D2C" w:rsidRDefault="00F57D66" w:rsidP="00F57D6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F57D66" w:rsidRPr="001B3D2C" w14:paraId="1F8528BC" w14:textId="77777777" w:rsidTr="00DB2444">
        <w:trPr>
          <w:trHeight w:val="530"/>
        </w:trPr>
        <w:tc>
          <w:tcPr>
            <w:tcW w:w="2520" w:type="dxa"/>
            <w:vAlign w:val="center"/>
          </w:tcPr>
          <w:p w14:paraId="5885D710" w14:textId="77777777" w:rsidR="00F57D66" w:rsidRPr="001B3D2C" w:rsidRDefault="00F57D66" w:rsidP="00850002">
            <w:pPr>
              <w:jc w:val="center"/>
            </w:pPr>
            <w:r w:rsidRPr="001B3D2C">
              <w:t>Workpaper Reference or Procedure(s) Performed</w:t>
            </w:r>
          </w:p>
        </w:tc>
        <w:tc>
          <w:tcPr>
            <w:tcW w:w="2340" w:type="dxa"/>
            <w:vAlign w:val="center"/>
          </w:tcPr>
          <w:p w14:paraId="21987242" w14:textId="77777777" w:rsidR="00F57D66" w:rsidRPr="001B3D2C" w:rsidRDefault="00F57D66" w:rsidP="00850002">
            <w:pPr>
              <w:ind w:left="-1" w:firstLine="1"/>
            </w:pPr>
          </w:p>
        </w:tc>
        <w:tc>
          <w:tcPr>
            <w:tcW w:w="1530" w:type="dxa"/>
            <w:vAlign w:val="center"/>
          </w:tcPr>
          <w:p w14:paraId="70640199" w14:textId="77777777" w:rsidR="00F57D66" w:rsidRPr="001B3D2C" w:rsidRDefault="00F57D66" w:rsidP="00850002">
            <w:pPr>
              <w:jc w:val="center"/>
            </w:pPr>
            <w:r w:rsidRPr="001B3D2C">
              <w:t>Performed By and Date</w:t>
            </w:r>
          </w:p>
        </w:tc>
        <w:tc>
          <w:tcPr>
            <w:tcW w:w="2250" w:type="dxa"/>
            <w:vAlign w:val="center"/>
          </w:tcPr>
          <w:p w14:paraId="479E508E" w14:textId="77777777" w:rsidR="00F57D66" w:rsidRPr="001B3D2C" w:rsidRDefault="00F57D66" w:rsidP="00850002">
            <w:pPr>
              <w:jc w:val="center"/>
            </w:pPr>
          </w:p>
        </w:tc>
      </w:tr>
    </w:tbl>
    <w:p w14:paraId="52788345" w14:textId="77777777" w:rsidR="00F57D66" w:rsidRPr="001B3D2C" w:rsidRDefault="00F57D66" w:rsidP="00DB44F3"/>
    <w:p w14:paraId="7450D923" w14:textId="77777777" w:rsidR="0066782E" w:rsidRPr="001B3D2C" w:rsidRDefault="0066782E" w:rsidP="0066782E">
      <w:pPr>
        <w:ind w:left="360"/>
      </w:pPr>
    </w:p>
    <w:p w14:paraId="68FA59B5" w14:textId="77777777" w:rsidR="00EC44C3" w:rsidRDefault="0066782E" w:rsidP="00F85EC9">
      <w:pPr>
        <w:numPr>
          <w:ilvl w:val="1"/>
          <w:numId w:val="4"/>
        </w:numPr>
        <w:tabs>
          <w:tab w:val="clear" w:pos="1332"/>
          <w:tab w:val="num" w:pos="720"/>
        </w:tabs>
        <w:ind w:left="720" w:hanging="540"/>
      </w:pPr>
      <w:r w:rsidRPr="001B3D2C">
        <w:rPr>
          <w:b/>
          <w:u w:val="single"/>
        </w:rPr>
        <w:t>Residency Documentation:</w:t>
      </w:r>
      <w:r w:rsidR="007E256D" w:rsidRPr="001B3D2C">
        <w:t xml:space="preserve"> </w:t>
      </w:r>
      <w:r w:rsidRPr="001B3D2C">
        <w:t xml:space="preserve">Determine if the school has residency documentation that meets </w:t>
      </w:r>
      <w:proofErr w:type="gramStart"/>
      <w:r w:rsidRPr="001B3D2C">
        <w:t>all of</w:t>
      </w:r>
      <w:proofErr w:type="gramEnd"/>
      <w:r w:rsidRPr="001B3D2C">
        <w:t xml:space="preserve"> the following requirements for all applications identified in Step 3.1.</w:t>
      </w:r>
      <w:r w:rsidR="00722FD3" w:rsidRPr="001B3D2C">
        <w:t xml:space="preserve"> </w:t>
      </w:r>
    </w:p>
    <w:p w14:paraId="676BED85" w14:textId="77777777" w:rsidR="00EC44C3" w:rsidRDefault="00EC44C3" w:rsidP="00EC44C3">
      <w:pPr>
        <w:ind w:left="720"/>
        <w:rPr>
          <w:b/>
          <w:u w:val="single"/>
        </w:rPr>
      </w:pPr>
    </w:p>
    <w:p w14:paraId="06545E10" w14:textId="632A437D" w:rsidR="0066782E" w:rsidRPr="001B3D2C" w:rsidRDefault="0047659D" w:rsidP="00F00F92">
      <w:pPr>
        <w:ind w:left="720"/>
      </w:pPr>
      <w:r w:rsidRPr="001B3D2C">
        <w:t xml:space="preserve">If a student is participating in the Safe at Home program, the auditor must verify the school has a Safe at Home card with the name of one of the parents on the application </w:t>
      </w:r>
      <w:r w:rsidR="009A6123" w:rsidRPr="001B3D2C">
        <w:t xml:space="preserve">and </w:t>
      </w:r>
      <w:r w:rsidRPr="001B3D2C">
        <w:t>ensure the card is not expired.  The remaining items in this procedure do not need to be completed</w:t>
      </w:r>
      <w:r w:rsidR="008F3A62" w:rsidRPr="001B3D2C">
        <w:t xml:space="preserve"> for students participating in the Safe at Home program</w:t>
      </w:r>
      <w:r w:rsidRPr="001B3D2C">
        <w:t>.</w:t>
      </w:r>
    </w:p>
    <w:p w14:paraId="6DA94E32" w14:textId="77777777" w:rsidR="0066782E" w:rsidRPr="001B3D2C" w:rsidRDefault="0066782E" w:rsidP="0066782E">
      <w:pPr>
        <w:tabs>
          <w:tab w:val="left" w:pos="1440"/>
        </w:tabs>
        <w:rPr>
          <w:u w:val="single"/>
        </w:rPr>
      </w:pPr>
    </w:p>
    <w:p w14:paraId="1329D1D2" w14:textId="24D43144" w:rsidR="0066782E" w:rsidRPr="001B3D2C" w:rsidRDefault="00927BBA" w:rsidP="00564023">
      <w:pPr>
        <w:numPr>
          <w:ilvl w:val="2"/>
          <w:numId w:val="4"/>
        </w:numPr>
      </w:pPr>
      <w:r w:rsidRPr="001B3D2C">
        <w:rPr>
          <w:u w:val="single"/>
        </w:rPr>
        <w:t>Allowed Document:</w:t>
      </w:r>
      <w:r w:rsidRPr="001B3D2C">
        <w:t xml:space="preserve"> </w:t>
      </w:r>
      <w:r w:rsidR="009357B5" w:rsidRPr="001B3D2C">
        <w:t xml:space="preserve">Determine that the school received one of the allowed residency documents identified in the Residency Bulletin </w:t>
      </w:r>
      <w:r w:rsidR="00FB18B9" w:rsidRPr="001B3D2C">
        <w:t xml:space="preserve">and that the documentation meets the requirements described in the bulletin </w:t>
      </w:r>
      <w:r w:rsidR="009357B5" w:rsidRPr="001B3D2C">
        <w:t>at</w:t>
      </w:r>
      <w:r w:rsidR="00D736C1">
        <w:t xml:space="preserve"> </w:t>
      </w:r>
      <w:hyperlink r:id="rId33" w:history="1">
        <w:r w:rsidR="00D736C1" w:rsidRPr="00D65392">
          <w:rPr>
            <w:rStyle w:val="Hyperlink"/>
          </w:rPr>
          <w:t>https://dpi.wi.gov/parental-education-options/choice-programs/january-enrollment-audit</w:t>
        </w:r>
      </w:hyperlink>
      <w:r w:rsidR="00564023" w:rsidRPr="001B3D2C">
        <w:t>.</w:t>
      </w:r>
      <w:r w:rsidR="007E256D" w:rsidRPr="001B3D2C">
        <w:t xml:space="preserve"> </w:t>
      </w:r>
    </w:p>
    <w:p w14:paraId="03109C95" w14:textId="77777777" w:rsidR="009A6123" w:rsidRPr="001B3D2C" w:rsidRDefault="009A6123" w:rsidP="000D305A">
      <w:pPr>
        <w:ind w:left="1224"/>
        <w:rPr>
          <w:u w:val="single"/>
        </w:rPr>
      </w:pPr>
    </w:p>
    <w:p w14:paraId="2F53BCD2" w14:textId="185F3C5C" w:rsidR="009A6123" w:rsidRPr="001B3D2C" w:rsidRDefault="009A6123" w:rsidP="009A6123">
      <w:pPr>
        <w:ind w:left="1224"/>
      </w:pPr>
      <w:r w:rsidRPr="001B3D2C">
        <w:t>If an Alternative Residency form was used, the auditor must review the Alternative Residency form to ensure that the students are listed in Section I, the explanation of the living situation is checked in Section II, the parent signed and dated the form in Section IV</w:t>
      </w:r>
      <w:r w:rsidR="00633CDF" w:rsidRPr="001B3D2C">
        <w:t>,</w:t>
      </w:r>
      <w:r w:rsidRPr="001B3D2C">
        <w:t xml:space="preserve"> and the household occupant signed and dated the form in Section V.</w:t>
      </w:r>
    </w:p>
    <w:p w14:paraId="4663304B" w14:textId="77777777" w:rsidR="0066782E" w:rsidRPr="001B3D2C" w:rsidRDefault="0066782E" w:rsidP="0066782E">
      <w:pPr>
        <w:ind w:left="1224"/>
      </w:pPr>
    </w:p>
    <w:p w14:paraId="66408044" w14:textId="0E0ABEF2" w:rsidR="0066782E" w:rsidRPr="001B3D2C" w:rsidRDefault="00927BBA" w:rsidP="00224FDB">
      <w:pPr>
        <w:numPr>
          <w:ilvl w:val="2"/>
          <w:numId w:val="4"/>
        </w:numPr>
      </w:pPr>
      <w:r w:rsidRPr="001B3D2C">
        <w:rPr>
          <w:u w:val="single"/>
        </w:rPr>
        <w:t>Parent Name Matches:</w:t>
      </w:r>
      <w:r w:rsidRPr="001B3D2C">
        <w:t xml:space="preserve"> </w:t>
      </w:r>
      <w:r w:rsidR="00994096" w:rsidRPr="001B3D2C">
        <w:t xml:space="preserve">Determine that the residency documentation </w:t>
      </w:r>
      <w:r w:rsidR="000A07B9" w:rsidRPr="001B3D2C">
        <w:t xml:space="preserve">in </w:t>
      </w:r>
      <w:r w:rsidR="00E10D04" w:rsidRPr="001B3D2C">
        <w:t xml:space="preserve">1 </w:t>
      </w:r>
      <w:r w:rsidR="00994096" w:rsidRPr="001B3D2C">
        <w:t xml:space="preserve">has </w:t>
      </w:r>
      <w:r w:rsidR="00DE679A" w:rsidRPr="001B3D2C">
        <w:t xml:space="preserve">the first and last name of </w:t>
      </w:r>
      <w:r w:rsidR="00994096" w:rsidRPr="001B3D2C">
        <w:t>one of the parent</w:t>
      </w:r>
      <w:r w:rsidR="00C03155" w:rsidRPr="001B3D2C">
        <w:t>s</w:t>
      </w:r>
      <w:r w:rsidR="00994096" w:rsidRPr="001B3D2C">
        <w:t xml:space="preserve"> on the </w:t>
      </w:r>
      <w:r w:rsidR="0073776E" w:rsidRPr="001B3D2C">
        <w:t>DPI Pupil Information Report</w:t>
      </w:r>
      <w:r w:rsidR="00D425D1" w:rsidRPr="001B3D2C">
        <w:t>, Waiting List Report,</w:t>
      </w:r>
      <w:r w:rsidR="00CD12C7" w:rsidRPr="001B3D2C">
        <w:t xml:space="preserve"> or </w:t>
      </w:r>
      <w:r w:rsidR="00415061" w:rsidRPr="001B3D2C">
        <w:t>OAS Application Verification screen</w:t>
      </w:r>
      <w:r w:rsidR="00994096" w:rsidRPr="001B3D2C">
        <w:t>.</w:t>
      </w:r>
      <w:r w:rsidR="007E256D" w:rsidRPr="001B3D2C">
        <w:t xml:space="preserve"> </w:t>
      </w:r>
      <w:r w:rsidR="00224FDB" w:rsidRPr="001B3D2C">
        <w:t xml:space="preserve">The name must exactly match except for capitalization, spacing, and punctuation.  </w:t>
      </w:r>
      <w:r w:rsidR="00C02BD2" w:rsidRPr="001B3D2C">
        <w:t>The parent’s middle initial and suffix do not need to be reviewed and any differences</w:t>
      </w:r>
      <w:r w:rsidR="00DE49A0" w:rsidRPr="001B3D2C">
        <w:t xml:space="preserve"> for these items</w:t>
      </w:r>
      <w:r w:rsidR="00C02BD2" w:rsidRPr="001B3D2C">
        <w:t xml:space="preserve"> should not be identified on the enrollment audit. If the first or last name on the documentation is a different legal name or misspelled, review Appendix A to determine how the application can be corrected</w:t>
      </w:r>
      <w:r w:rsidR="003126AC" w:rsidRPr="001B3D2C">
        <w:t>.</w:t>
      </w:r>
      <w:r w:rsidR="00224FDB" w:rsidRPr="001B3D2C">
        <w:t xml:space="preserve">  </w:t>
      </w:r>
    </w:p>
    <w:p w14:paraId="5385946F" w14:textId="77777777" w:rsidR="0066782E" w:rsidRPr="001B3D2C" w:rsidRDefault="0066782E" w:rsidP="0066782E">
      <w:pPr>
        <w:ind w:left="1224"/>
      </w:pPr>
    </w:p>
    <w:p w14:paraId="469C3719" w14:textId="77777777" w:rsidR="00300C94" w:rsidRPr="001B3D2C" w:rsidRDefault="00927BBA" w:rsidP="00DB2444">
      <w:pPr>
        <w:numPr>
          <w:ilvl w:val="2"/>
          <w:numId w:val="4"/>
        </w:numPr>
      </w:pPr>
      <w:r w:rsidRPr="001B3D2C">
        <w:rPr>
          <w:u w:val="single"/>
        </w:rPr>
        <w:t>Address Matches:</w:t>
      </w:r>
      <w:r w:rsidRPr="001B3D2C">
        <w:t xml:space="preserve"> </w:t>
      </w:r>
    </w:p>
    <w:p w14:paraId="71FA8C93" w14:textId="77777777" w:rsidR="00300C94" w:rsidRPr="001B3D2C" w:rsidRDefault="00300C94" w:rsidP="00BE5EFF">
      <w:pPr>
        <w:pStyle w:val="ListParagraph"/>
      </w:pPr>
    </w:p>
    <w:p w14:paraId="33EFE315" w14:textId="77777777" w:rsidR="008704C9" w:rsidRPr="001B3D2C" w:rsidRDefault="001811F7" w:rsidP="00BE5EFF">
      <w:pPr>
        <w:numPr>
          <w:ilvl w:val="2"/>
          <w:numId w:val="86"/>
        </w:numPr>
        <w:ind w:left="1440"/>
      </w:pPr>
      <w:r w:rsidRPr="001B3D2C">
        <w:rPr>
          <w:b/>
        </w:rPr>
        <w:t>Review Procedures:</w:t>
      </w:r>
      <w:r w:rsidRPr="001B3D2C">
        <w:t xml:space="preserve"> </w:t>
      </w:r>
      <w:r w:rsidR="00994096" w:rsidRPr="001B3D2C">
        <w:t xml:space="preserve">Determine that the address on the </w:t>
      </w:r>
      <w:r w:rsidR="008704C9" w:rsidRPr="001B3D2C">
        <w:t>school district verification document in 3.4 matches the: (</w:t>
      </w:r>
      <w:r w:rsidR="003126AC" w:rsidRPr="001B3D2C">
        <w:t>1</w:t>
      </w:r>
      <w:r w:rsidR="008704C9" w:rsidRPr="001B3D2C">
        <w:t xml:space="preserve">) </w:t>
      </w:r>
      <w:r w:rsidR="00994096" w:rsidRPr="001B3D2C">
        <w:t>residency documentation</w:t>
      </w:r>
      <w:r w:rsidR="000A07B9" w:rsidRPr="001B3D2C">
        <w:t xml:space="preserve"> in </w:t>
      </w:r>
      <w:r w:rsidR="005618C2" w:rsidRPr="001B3D2C">
        <w:t xml:space="preserve">1 </w:t>
      </w:r>
      <w:r w:rsidR="008704C9" w:rsidRPr="001B3D2C">
        <w:t>and (</w:t>
      </w:r>
      <w:r w:rsidR="003126AC" w:rsidRPr="001B3D2C">
        <w:t>2</w:t>
      </w:r>
      <w:r w:rsidR="008704C9" w:rsidRPr="001B3D2C">
        <w:t xml:space="preserve">) </w:t>
      </w:r>
      <w:r w:rsidR="00994096" w:rsidRPr="001B3D2C">
        <w:t xml:space="preserve">the </w:t>
      </w:r>
      <w:r w:rsidR="0073776E" w:rsidRPr="001B3D2C">
        <w:t>DPI Pupil Information Report</w:t>
      </w:r>
      <w:r w:rsidR="00D425D1" w:rsidRPr="001B3D2C">
        <w:t xml:space="preserve">, Waiting List Report, </w:t>
      </w:r>
      <w:r w:rsidR="008806F1" w:rsidRPr="001B3D2C">
        <w:t xml:space="preserve">or </w:t>
      </w:r>
      <w:r w:rsidR="00415061" w:rsidRPr="001B3D2C">
        <w:t>OAS Application Verification screen</w:t>
      </w:r>
      <w:r w:rsidR="00994096" w:rsidRPr="001B3D2C">
        <w:t>.</w:t>
      </w:r>
      <w:r w:rsidR="007E256D" w:rsidRPr="001B3D2C">
        <w:t xml:space="preserve"> </w:t>
      </w:r>
    </w:p>
    <w:p w14:paraId="14E763E3" w14:textId="77777777" w:rsidR="008704C9" w:rsidRPr="001B3D2C" w:rsidRDefault="008704C9" w:rsidP="00BB066A">
      <w:pPr>
        <w:pStyle w:val="ListParagraph"/>
        <w:ind w:left="1080"/>
        <w:rPr>
          <w:b/>
        </w:rPr>
      </w:pPr>
    </w:p>
    <w:p w14:paraId="0BEFCB58" w14:textId="2C385EF3" w:rsidR="003D072C" w:rsidRPr="001B3D2C" w:rsidRDefault="008704C9" w:rsidP="00BE5EFF">
      <w:pPr>
        <w:pStyle w:val="ListParagraph"/>
        <w:ind w:left="1440"/>
      </w:pPr>
      <w:r w:rsidRPr="001B3D2C">
        <w:rPr>
          <w:b/>
        </w:rPr>
        <w:t>The chart below outlines which address elements on the residency documentation are required to match</w:t>
      </w:r>
      <w:r w:rsidRPr="001B3D2C">
        <w:t>.</w:t>
      </w:r>
      <w:r w:rsidR="00722FD3" w:rsidRPr="001B3D2C">
        <w:t xml:space="preserve"> </w:t>
      </w:r>
      <w:r w:rsidRPr="001B3D2C">
        <w:t xml:space="preserve">If the address on the school district verification document </w:t>
      </w:r>
      <w:r w:rsidR="005B08C9" w:rsidRPr="001B3D2C">
        <w:t xml:space="preserve">in step 3.4 </w:t>
      </w:r>
      <w:r w:rsidRPr="001B3D2C">
        <w:t xml:space="preserve">does not contain one of the required matching elements, such as a street direction or a </w:t>
      </w:r>
      <w:r w:rsidR="00045B4C" w:rsidRPr="001B3D2C">
        <w:t xml:space="preserve">suffix, </w:t>
      </w:r>
      <w:r w:rsidR="00DE49A0" w:rsidRPr="001B3D2C">
        <w:t xml:space="preserve">these </w:t>
      </w:r>
      <w:r w:rsidR="00045B4C" w:rsidRPr="001B3D2C">
        <w:t>element(s)</w:t>
      </w:r>
      <w:r w:rsidRPr="001B3D2C">
        <w:t xml:space="preserve"> should not be on the residency </w:t>
      </w:r>
      <w:r w:rsidR="00D731B9" w:rsidRPr="001B3D2C">
        <w:t>documentation, the</w:t>
      </w:r>
      <w:r w:rsidRPr="001B3D2C">
        <w:t xml:space="preserve"> </w:t>
      </w:r>
      <w:r w:rsidR="00330F5A" w:rsidRPr="001B3D2C">
        <w:t xml:space="preserve">DPI Pupil Information Report, Waiting List Report, or </w:t>
      </w:r>
      <w:r w:rsidRPr="001B3D2C">
        <w:t xml:space="preserve">OAS Application Verification screen. </w:t>
      </w:r>
    </w:p>
    <w:p w14:paraId="09589436" w14:textId="77777777" w:rsidR="00045B4C" w:rsidRPr="001B3D2C" w:rsidRDefault="00045B4C" w:rsidP="00377A09">
      <w:pPr>
        <w:pStyle w:val="ListParagraph"/>
        <w:ind w:left="1440"/>
      </w:pPr>
    </w:p>
    <w:tbl>
      <w:tblPr>
        <w:tblW w:w="8066" w:type="dxa"/>
        <w:tblInd w:w="1199" w:type="dxa"/>
        <w:tblLook w:val="04A0" w:firstRow="1" w:lastRow="0" w:firstColumn="1" w:lastColumn="0" w:noHBand="0" w:noVBand="1"/>
      </w:tblPr>
      <w:tblGrid>
        <w:gridCol w:w="4230"/>
        <w:gridCol w:w="3836"/>
      </w:tblGrid>
      <w:tr w:rsidR="00F57D66" w:rsidRPr="001B3D2C" w14:paraId="0D23F14E" w14:textId="77777777" w:rsidTr="001554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1B3D2C" w:rsidRDefault="00F57D66" w:rsidP="00F85EC9">
            <w:pPr>
              <w:contextualSpacing/>
              <w:jc w:val="center"/>
              <w:rPr>
                <w:b/>
              </w:rPr>
            </w:pPr>
            <w:r w:rsidRPr="001B3D2C">
              <w:rPr>
                <w:b/>
              </w:rPr>
              <w:t>If element below is listed on the School District Verification Document</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1B3D2C" w:rsidRDefault="00F57D66" w:rsidP="00F85EC9">
            <w:pPr>
              <w:contextualSpacing/>
              <w:jc w:val="center"/>
              <w:rPr>
                <w:b/>
                <w:color w:val="000000"/>
              </w:rPr>
            </w:pPr>
            <w:r w:rsidRPr="001B3D2C">
              <w:rPr>
                <w:b/>
                <w:color w:val="000000"/>
              </w:rPr>
              <w:t>Match Required?</w:t>
            </w:r>
          </w:p>
        </w:tc>
      </w:tr>
      <w:tr w:rsidR="00F57D66" w:rsidRPr="001B3D2C" w14:paraId="7D4AE807" w14:textId="77777777" w:rsidTr="001554C9">
        <w:trPr>
          <w:trHeight w:hRule="exact" w:val="388"/>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1B3D2C" w:rsidRDefault="00F57D66" w:rsidP="00850002">
            <w:pPr>
              <w:contextualSpacing/>
              <w:rPr>
                <w:b/>
                <w:color w:val="000000"/>
              </w:rPr>
            </w:pPr>
            <w:r w:rsidRPr="001B3D2C">
              <w:rPr>
                <w:b/>
                <w:color w:val="000000"/>
              </w:rPr>
              <w:t>Street Number</w:t>
            </w:r>
          </w:p>
        </w:tc>
        <w:tc>
          <w:tcPr>
            <w:tcW w:w="3836"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1B3D2C" w:rsidRDefault="00F57D66" w:rsidP="00850002">
            <w:pPr>
              <w:contextualSpacing/>
              <w:jc w:val="center"/>
              <w:rPr>
                <w:color w:val="000000"/>
              </w:rPr>
            </w:pPr>
            <w:r w:rsidRPr="001B3D2C">
              <w:rPr>
                <w:color w:val="000000"/>
              </w:rPr>
              <w:t>Yes</w:t>
            </w:r>
          </w:p>
        </w:tc>
      </w:tr>
      <w:tr w:rsidR="00F57D66" w:rsidRPr="001B3D2C" w14:paraId="742353C0" w14:textId="77777777" w:rsidTr="001554C9">
        <w:trPr>
          <w:trHeight w:hRule="exact" w:val="45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1B3D2C" w:rsidRDefault="00F57D66" w:rsidP="00850002">
            <w:pPr>
              <w:contextualSpacing/>
              <w:rPr>
                <w:b/>
                <w:color w:val="000000"/>
              </w:rPr>
            </w:pPr>
            <w:r w:rsidRPr="001B3D2C">
              <w:rPr>
                <w:b/>
                <w:color w:val="000000"/>
              </w:rPr>
              <w:t xml:space="preserve">Street Direction </w:t>
            </w:r>
            <w:r w:rsidRPr="001B3D2C">
              <w:rPr>
                <w:color w:val="000000"/>
              </w:rPr>
              <w:t>(North, South, etc.)</w:t>
            </w:r>
          </w:p>
        </w:tc>
        <w:tc>
          <w:tcPr>
            <w:tcW w:w="3836" w:type="dxa"/>
            <w:tcBorders>
              <w:top w:val="nil"/>
              <w:left w:val="nil"/>
              <w:bottom w:val="single" w:sz="4" w:space="0" w:color="auto"/>
              <w:right w:val="single" w:sz="4" w:space="0" w:color="auto"/>
            </w:tcBorders>
            <w:shd w:val="clear" w:color="auto" w:fill="auto"/>
            <w:vAlign w:val="center"/>
            <w:hideMark/>
          </w:tcPr>
          <w:p w14:paraId="4A8890AF" w14:textId="13F3AD4B" w:rsidR="00F57D66" w:rsidRPr="001B3D2C" w:rsidRDefault="00F57D66" w:rsidP="00850002">
            <w:pPr>
              <w:contextualSpacing/>
              <w:jc w:val="center"/>
              <w:rPr>
                <w:color w:val="000000"/>
              </w:rPr>
            </w:pPr>
            <w:r w:rsidRPr="001B3D2C">
              <w:rPr>
                <w:color w:val="000000"/>
              </w:rPr>
              <w:t>Yes</w:t>
            </w:r>
            <w:r w:rsidR="00722FD3" w:rsidRPr="001B3D2C">
              <w:rPr>
                <w:color w:val="000000"/>
              </w:rPr>
              <w:t xml:space="preserve"> </w:t>
            </w:r>
            <w:r w:rsidRPr="001B3D2C">
              <w:rPr>
                <w:color w:val="000000"/>
              </w:rPr>
              <w:t>(abbreviations are allowed)</w:t>
            </w:r>
          </w:p>
        </w:tc>
      </w:tr>
      <w:tr w:rsidR="00F57D66" w:rsidRPr="001B3D2C" w14:paraId="779C6229" w14:textId="77777777" w:rsidTr="001554C9">
        <w:trPr>
          <w:trHeight w:hRule="exact" w:val="36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1B3D2C" w:rsidRDefault="00F57D66" w:rsidP="00850002">
            <w:pPr>
              <w:contextualSpacing/>
              <w:rPr>
                <w:b/>
                <w:color w:val="000000"/>
              </w:rPr>
            </w:pPr>
            <w:r w:rsidRPr="001B3D2C">
              <w:rPr>
                <w:b/>
                <w:color w:val="000000"/>
              </w:rPr>
              <w:t>Street Name</w:t>
            </w:r>
          </w:p>
        </w:tc>
        <w:tc>
          <w:tcPr>
            <w:tcW w:w="3836"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1B3D2C" w:rsidRDefault="00F57D66" w:rsidP="00850002">
            <w:pPr>
              <w:contextualSpacing/>
              <w:jc w:val="center"/>
              <w:rPr>
                <w:color w:val="000000"/>
              </w:rPr>
            </w:pPr>
            <w:r w:rsidRPr="001B3D2C">
              <w:rPr>
                <w:color w:val="000000"/>
              </w:rPr>
              <w:t>Yes</w:t>
            </w:r>
          </w:p>
        </w:tc>
      </w:tr>
      <w:tr w:rsidR="00F57D66" w:rsidRPr="001B3D2C" w14:paraId="6CD2B48E" w14:textId="77777777" w:rsidTr="001554C9">
        <w:trPr>
          <w:trHeight w:hRule="exact" w:val="45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1B3D2C" w:rsidRDefault="00F57D66" w:rsidP="00850002">
            <w:pPr>
              <w:contextualSpacing/>
              <w:rPr>
                <w:b/>
                <w:color w:val="000000"/>
              </w:rPr>
            </w:pPr>
            <w:r w:rsidRPr="001B3D2C">
              <w:rPr>
                <w:b/>
                <w:color w:val="000000"/>
              </w:rPr>
              <w:t>Street Suffix</w:t>
            </w:r>
            <w:r w:rsidRPr="001B3D2C">
              <w:rPr>
                <w:color w:val="000000"/>
              </w:rPr>
              <w:t xml:space="preserve"> (Lane, Road, Avenue, etc.)</w:t>
            </w:r>
          </w:p>
        </w:tc>
        <w:tc>
          <w:tcPr>
            <w:tcW w:w="3836" w:type="dxa"/>
            <w:tcBorders>
              <w:top w:val="nil"/>
              <w:left w:val="nil"/>
              <w:bottom w:val="single" w:sz="4" w:space="0" w:color="auto"/>
              <w:right w:val="single" w:sz="4" w:space="0" w:color="auto"/>
            </w:tcBorders>
            <w:shd w:val="clear" w:color="auto" w:fill="auto"/>
            <w:vAlign w:val="center"/>
            <w:hideMark/>
          </w:tcPr>
          <w:p w14:paraId="42FC86F8" w14:textId="064BCBD3" w:rsidR="00F57D66" w:rsidRPr="001B3D2C" w:rsidRDefault="00F57D66" w:rsidP="00850002">
            <w:pPr>
              <w:contextualSpacing/>
              <w:jc w:val="center"/>
              <w:rPr>
                <w:color w:val="000000"/>
              </w:rPr>
            </w:pPr>
            <w:r w:rsidRPr="001B3D2C">
              <w:rPr>
                <w:color w:val="000000"/>
              </w:rPr>
              <w:t>Yes</w:t>
            </w:r>
            <w:r w:rsidR="00722FD3" w:rsidRPr="001B3D2C">
              <w:rPr>
                <w:color w:val="000000"/>
              </w:rPr>
              <w:t xml:space="preserve"> </w:t>
            </w:r>
            <w:r w:rsidRPr="001B3D2C">
              <w:rPr>
                <w:color w:val="000000"/>
              </w:rPr>
              <w:t>(abbreviations are allowed)</w:t>
            </w:r>
          </w:p>
        </w:tc>
      </w:tr>
      <w:tr w:rsidR="00F57D66" w:rsidRPr="001B3D2C" w14:paraId="319297A0" w14:textId="77777777" w:rsidTr="001554C9">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2EC6" w14:textId="7B72CAA7" w:rsidR="00F57D66" w:rsidRPr="001B3D2C" w:rsidRDefault="00F57D66" w:rsidP="008D4D36">
            <w:pPr>
              <w:contextualSpacing/>
              <w:rPr>
                <w:color w:val="000000"/>
              </w:rPr>
            </w:pPr>
            <w:r w:rsidRPr="001B3D2C">
              <w:rPr>
                <w:b/>
                <w:color w:val="000000"/>
              </w:rPr>
              <w:t>Unit/Apartment Number or Description</w:t>
            </w:r>
            <w:r w:rsidR="008D4D36">
              <w:rPr>
                <w:color w:val="000000"/>
              </w:rPr>
              <w:t xml:space="preserve"> </w:t>
            </w:r>
            <w:r w:rsidRPr="001B3D2C">
              <w:rPr>
                <w:color w:val="000000"/>
              </w:rPr>
              <w:t>(Upper, Lower, Unit E10, Apt 207, Lot 7, etc.)</w:t>
            </w:r>
          </w:p>
        </w:tc>
        <w:tc>
          <w:tcPr>
            <w:tcW w:w="3836"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1B3D2C" w:rsidRDefault="00F57D66" w:rsidP="00850002">
            <w:pPr>
              <w:contextualSpacing/>
              <w:jc w:val="center"/>
              <w:rPr>
                <w:color w:val="000000"/>
              </w:rPr>
            </w:pPr>
            <w:r w:rsidRPr="001B3D2C">
              <w:rPr>
                <w:color w:val="000000"/>
              </w:rPr>
              <w:t>No</w:t>
            </w:r>
          </w:p>
        </w:tc>
      </w:tr>
      <w:tr w:rsidR="00F57D66" w:rsidRPr="001B3D2C" w14:paraId="162C6E3B" w14:textId="77777777" w:rsidTr="001554C9">
        <w:trPr>
          <w:trHeight w:hRule="exact" w:val="33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1B3D2C" w:rsidRDefault="00F57D66" w:rsidP="00850002">
            <w:pPr>
              <w:contextualSpacing/>
              <w:rPr>
                <w:b/>
                <w:color w:val="000000"/>
              </w:rPr>
            </w:pPr>
            <w:r w:rsidRPr="001B3D2C">
              <w:rPr>
                <w:b/>
                <w:color w:val="000000"/>
              </w:rPr>
              <w:t>City</w:t>
            </w:r>
          </w:p>
        </w:tc>
        <w:tc>
          <w:tcPr>
            <w:tcW w:w="3836"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1B3D2C" w:rsidRDefault="00F57D66" w:rsidP="00850002">
            <w:pPr>
              <w:contextualSpacing/>
              <w:jc w:val="center"/>
              <w:rPr>
                <w:color w:val="000000"/>
              </w:rPr>
            </w:pPr>
            <w:r w:rsidRPr="001B3D2C">
              <w:rPr>
                <w:color w:val="000000"/>
              </w:rPr>
              <w:t>Yes</w:t>
            </w:r>
          </w:p>
        </w:tc>
      </w:tr>
      <w:tr w:rsidR="00F57D66" w:rsidRPr="001B3D2C" w14:paraId="713E33E0" w14:textId="77777777" w:rsidTr="001554C9">
        <w:trPr>
          <w:trHeight w:hRule="exact" w:val="928"/>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1B3D2C" w:rsidRDefault="00F57D66" w:rsidP="00850002">
            <w:pPr>
              <w:contextualSpacing/>
              <w:rPr>
                <w:b/>
                <w:color w:val="000000"/>
              </w:rPr>
            </w:pPr>
            <w:r w:rsidRPr="001B3D2C">
              <w:rPr>
                <w:b/>
                <w:color w:val="000000"/>
              </w:rPr>
              <w:t>State</w:t>
            </w:r>
          </w:p>
        </w:tc>
        <w:tc>
          <w:tcPr>
            <w:tcW w:w="3836" w:type="dxa"/>
            <w:tcBorders>
              <w:top w:val="nil"/>
              <w:left w:val="nil"/>
              <w:bottom w:val="single" w:sz="4" w:space="0" w:color="auto"/>
              <w:right w:val="single" w:sz="4" w:space="0" w:color="auto"/>
            </w:tcBorders>
            <w:shd w:val="clear" w:color="auto" w:fill="auto"/>
            <w:vAlign w:val="center"/>
            <w:hideMark/>
          </w:tcPr>
          <w:p w14:paraId="6C46BFEF" w14:textId="3D125213" w:rsidR="00F57D66" w:rsidRPr="001B3D2C" w:rsidRDefault="00F57D66" w:rsidP="006448FA">
            <w:pPr>
              <w:contextualSpacing/>
              <w:jc w:val="center"/>
              <w:rPr>
                <w:color w:val="000000"/>
              </w:rPr>
            </w:pPr>
            <w:r w:rsidRPr="001B3D2C">
              <w:rPr>
                <w:color w:val="000000"/>
              </w:rPr>
              <w:t>Yes</w:t>
            </w:r>
            <w:r w:rsidR="006448FA" w:rsidRPr="001B3D2C">
              <w:rPr>
                <w:color w:val="000000"/>
              </w:rPr>
              <w:t xml:space="preserve"> (abbreviations are allowed but must be State of Wisconsin)</w:t>
            </w:r>
          </w:p>
        </w:tc>
      </w:tr>
      <w:tr w:rsidR="00F57D66" w:rsidRPr="001B3D2C" w14:paraId="427F612B" w14:textId="77777777" w:rsidTr="001554C9">
        <w:trPr>
          <w:trHeight w:hRule="exact" w:val="33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1B3D2C" w:rsidRDefault="00F57D66" w:rsidP="00850002">
            <w:pPr>
              <w:contextualSpacing/>
              <w:rPr>
                <w:b/>
                <w:color w:val="000000"/>
              </w:rPr>
            </w:pPr>
            <w:r w:rsidRPr="001B3D2C">
              <w:rPr>
                <w:b/>
                <w:color w:val="000000"/>
              </w:rPr>
              <w:t>Zip Code</w:t>
            </w:r>
          </w:p>
        </w:tc>
        <w:tc>
          <w:tcPr>
            <w:tcW w:w="3836"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1B3D2C" w:rsidRDefault="00F57D66" w:rsidP="00850002">
            <w:pPr>
              <w:contextualSpacing/>
              <w:jc w:val="center"/>
              <w:rPr>
                <w:color w:val="000000"/>
              </w:rPr>
            </w:pPr>
            <w:r w:rsidRPr="001B3D2C">
              <w:rPr>
                <w:color w:val="000000"/>
              </w:rPr>
              <w:t>No</w:t>
            </w:r>
          </w:p>
        </w:tc>
      </w:tr>
    </w:tbl>
    <w:p w14:paraId="2BBF84A4" w14:textId="77777777" w:rsidR="00F57D66" w:rsidRPr="001B3D2C" w:rsidRDefault="00F57D66" w:rsidP="00BB066A">
      <w:pPr>
        <w:ind w:left="1080"/>
      </w:pPr>
    </w:p>
    <w:p w14:paraId="6D504F22" w14:textId="77777777" w:rsidR="003D072C" w:rsidRPr="001B3D2C" w:rsidRDefault="003D072C" w:rsidP="00BE5EFF">
      <w:pPr>
        <w:pStyle w:val="ListParagraph"/>
        <w:ind w:left="1440"/>
      </w:pPr>
      <w:r w:rsidRPr="001B3D2C">
        <w:t>When reviewing the address, keep the following in mind:</w:t>
      </w:r>
    </w:p>
    <w:p w14:paraId="3CF8B719" w14:textId="77777777" w:rsidR="003D072C" w:rsidRPr="001B3D2C" w:rsidRDefault="003D072C" w:rsidP="00BE5EFF">
      <w:pPr>
        <w:pStyle w:val="ListParagraph"/>
        <w:numPr>
          <w:ilvl w:val="0"/>
          <w:numId w:val="122"/>
        </w:numPr>
      </w:pPr>
      <w:r w:rsidRPr="001B3D2C">
        <w:rPr>
          <w:i/>
        </w:rPr>
        <w:t>Period Placement &amp; Abbreviations:</w:t>
      </w:r>
      <w:r w:rsidRPr="001B3D2C">
        <w:t xml:space="preserve"> Differences in the street direction or street suffix that are due to period </w:t>
      </w:r>
      <w:proofErr w:type="gramStart"/>
      <w:r w:rsidRPr="001B3D2C">
        <w:t>placement</w:t>
      </w:r>
      <w:proofErr w:type="gramEnd"/>
      <w:r w:rsidRPr="001B3D2C">
        <w:t xml:space="preserve"> or the names being abbreviated versus not abbreviated do not </w:t>
      </w:r>
      <w:r w:rsidR="002E6975" w:rsidRPr="001B3D2C">
        <w:t>need to be identified</w:t>
      </w:r>
      <w:r w:rsidRPr="001B3D2C">
        <w:t xml:space="preserve">. </w:t>
      </w:r>
    </w:p>
    <w:p w14:paraId="2C951BB7" w14:textId="2029168C" w:rsidR="003D072C" w:rsidRPr="001B3D2C" w:rsidRDefault="003D072C" w:rsidP="00BE5EFF">
      <w:pPr>
        <w:pStyle w:val="ListParagraph"/>
        <w:numPr>
          <w:ilvl w:val="0"/>
          <w:numId w:val="122"/>
        </w:numPr>
      </w:pPr>
      <w:r w:rsidRPr="001B3D2C">
        <w:rPr>
          <w:i/>
        </w:rPr>
        <w:t>Spacing &amp; Capitalization:</w:t>
      </w:r>
      <w:r w:rsidRPr="001B3D2C">
        <w:t xml:space="preserve"> Differences due to spacing or capitalization do not need to be identified.</w:t>
      </w:r>
    </w:p>
    <w:p w14:paraId="6F5508F4" w14:textId="77777777" w:rsidR="003D072C" w:rsidRPr="001B3D2C" w:rsidRDefault="003D072C" w:rsidP="00BE5EFF">
      <w:pPr>
        <w:pStyle w:val="ListParagraph"/>
        <w:numPr>
          <w:ilvl w:val="0"/>
          <w:numId w:val="122"/>
        </w:numPr>
      </w:pPr>
      <w:r w:rsidRPr="001B3D2C">
        <w:rPr>
          <w:i/>
        </w:rPr>
        <w:t>Street Name, Street Suffix, or City</w:t>
      </w:r>
      <w:r w:rsidR="001810E2" w:rsidRPr="001B3D2C">
        <w:rPr>
          <w:i/>
        </w:rPr>
        <w:t xml:space="preserve"> Misspelled on Residency Documentation</w:t>
      </w:r>
      <w:r w:rsidRPr="001B3D2C">
        <w:rPr>
          <w:i/>
        </w:rPr>
        <w:t>:</w:t>
      </w:r>
      <w:r w:rsidRPr="001B3D2C">
        <w:t xml:space="preserve"> 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Pr="001B3D2C" w:rsidRDefault="003D072C" w:rsidP="00BB066A">
      <w:pPr>
        <w:ind w:left="1080"/>
      </w:pPr>
    </w:p>
    <w:p w14:paraId="3A7FA314" w14:textId="50C96309" w:rsidR="009A6123" w:rsidRPr="001B3D2C" w:rsidRDefault="009A6123" w:rsidP="000D305A">
      <w:pPr>
        <w:ind w:left="1440"/>
      </w:pPr>
      <w:r w:rsidRPr="001B3D2C">
        <w:t xml:space="preserve">See the Application Verification and Corrections FAQ at </w:t>
      </w:r>
      <w:hyperlink r:id="rId34" w:history="1">
        <w:r w:rsidR="002B7F63" w:rsidRPr="001B3D2C">
          <w:rPr>
            <w:rStyle w:val="Hyperlink"/>
          </w:rPr>
          <w:t>https://dpi.wi.gov/parental-education-options/choice-programs/student-applications-processing</w:t>
        </w:r>
      </w:hyperlink>
      <w:r w:rsidR="002B7F63" w:rsidRPr="001B3D2C">
        <w:t xml:space="preserve"> </w:t>
      </w:r>
      <w:r w:rsidRPr="001B3D2C">
        <w:t xml:space="preserve">for additional information on acceptable and unacceptable </w:t>
      </w:r>
      <w:r w:rsidR="00B70767" w:rsidRPr="001B3D2C">
        <w:t xml:space="preserve">address </w:t>
      </w:r>
      <w:r w:rsidRPr="001B3D2C">
        <w:t>differences.</w:t>
      </w:r>
    </w:p>
    <w:p w14:paraId="4D9FF821" w14:textId="77777777" w:rsidR="009A6123" w:rsidRPr="001B3D2C" w:rsidRDefault="009A6123" w:rsidP="00BB066A">
      <w:pPr>
        <w:ind w:left="1080"/>
      </w:pPr>
    </w:p>
    <w:p w14:paraId="7FBEA9C8" w14:textId="0D9CB421" w:rsidR="006456D8" w:rsidRPr="001B3D2C" w:rsidRDefault="001811F7" w:rsidP="00BE5EFF">
      <w:pPr>
        <w:numPr>
          <w:ilvl w:val="2"/>
          <w:numId w:val="86"/>
        </w:numPr>
        <w:ind w:left="1440"/>
      </w:pPr>
      <w:r w:rsidRPr="001B3D2C">
        <w:rPr>
          <w:b/>
        </w:rPr>
        <w:t>Address Components Incorrect In OAS:</w:t>
      </w:r>
      <w:r w:rsidRPr="001B3D2C">
        <w:t xml:space="preserve"> </w:t>
      </w:r>
      <w:r w:rsidR="00F351FD" w:rsidRPr="001B3D2C">
        <w:t xml:space="preserve">If </w:t>
      </w:r>
      <w:r w:rsidR="00330F5A" w:rsidRPr="001B3D2C">
        <w:t>any of the required address components in the DPI Pupil Information Report, Waiting List Report</w:t>
      </w:r>
      <w:r w:rsidR="00F351FD" w:rsidRPr="001B3D2C">
        <w:t>,</w:t>
      </w:r>
      <w:r w:rsidR="00330F5A" w:rsidRPr="001B3D2C">
        <w:t xml:space="preserve"> or OAS Application Verification screen</w:t>
      </w:r>
      <w:r w:rsidR="00F351FD" w:rsidRPr="001B3D2C">
        <w:t xml:space="preserve"> </w:t>
      </w:r>
      <w:r w:rsidR="00330F5A" w:rsidRPr="001B3D2C">
        <w:t>are</w:t>
      </w:r>
      <w:r w:rsidR="00F351FD" w:rsidRPr="001B3D2C">
        <w:t xml:space="preserve"> incorrect, determine if the correct address meets the school district requirements described in Step 3.4, procedure 2. </w:t>
      </w:r>
    </w:p>
    <w:p w14:paraId="419B28BD" w14:textId="77777777" w:rsidR="006456D8" w:rsidRPr="001B3D2C" w:rsidRDefault="006456D8" w:rsidP="006456D8">
      <w:pPr>
        <w:numPr>
          <w:ilvl w:val="1"/>
          <w:numId w:val="86"/>
        </w:numPr>
      </w:pPr>
      <w:r w:rsidRPr="001B3D2C">
        <w:t xml:space="preserve">Address Meets Requirements: The address and school district, if applicable, corrections must be reported as described in Appendix A. </w:t>
      </w:r>
    </w:p>
    <w:p w14:paraId="7876B445" w14:textId="77777777" w:rsidR="006456D8" w:rsidRPr="001B3D2C" w:rsidRDefault="006456D8" w:rsidP="006456D8">
      <w:pPr>
        <w:numPr>
          <w:ilvl w:val="1"/>
          <w:numId w:val="86"/>
        </w:numPr>
      </w:pPr>
      <w:r w:rsidRPr="001B3D2C">
        <w:t>Address Does Not Meet Requirements: The pupils must be identified as ineligible as described in Appendix A.</w:t>
      </w:r>
    </w:p>
    <w:p w14:paraId="45E7E49E" w14:textId="7FC88174" w:rsidR="0066782E" w:rsidRPr="001B3D2C" w:rsidRDefault="0066782E" w:rsidP="00C01DC7">
      <w:pPr>
        <w:ind w:left="1440" w:firstLine="720"/>
        <w:rPr>
          <w:u w:val="single"/>
        </w:rPr>
      </w:pPr>
    </w:p>
    <w:p w14:paraId="37CDD44A" w14:textId="77777777" w:rsidR="003749A0" w:rsidRPr="001B3D2C" w:rsidRDefault="00927BBA" w:rsidP="008078CE">
      <w:pPr>
        <w:numPr>
          <w:ilvl w:val="2"/>
          <w:numId w:val="4"/>
        </w:numPr>
        <w:tabs>
          <w:tab w:val="clear" w:pos="1440"/>
        </w:tabs>
        <w:ind w:left="1080"/>
      </w:pPr>
      <w:r w:rsidRPr="001B3D2C">
        <w:rPr>
          <w:u w:val="single"/>
        </w:rPr>
        <w:t>Document Meets Date Requirement:</w:t>
      </w:r>
      <w:r w:rsidRPr="001B3D2C">
        <w:t xml:space="preserve"> </w:t>
      </w:r>
      <w:r w:rsidR="0079168C" w:rsidRPr="001B3D2C">
        <w:t xml:space="preserve">Determine that the residency documentation </w:t>
      </w:r>
      <w:r w:rsidR="00B078A4" w:rsidRPr="001B3D2C">
        <w:t>in 1</w:t>
      </w:r>
      <w:r w:rsidR="000A07B9" w:rsidRPr="001B3D2C">
        <w:t xml:space="preserve"> </w:t>
      </w:r>
      <w:r w:rsidR="0079168C" w:rsidRPr="001B3D2C">
        <w:t>meets the current requirement.</w:t>
      </w:r>
      <w:r w:rsidR="007E256D" w:rsidRPr="001B3D2C">
        <w:t xml:space="preserve"> </w:t>
      </w:r>
      <w:r w:rsidR="005618C2" w:rsidRPr="001B3D2C">
        <w:t>The following should be used to determine i</w:t>
      </w:r>
      <w:r w:rsidR="001E2A5C" w:rsidRPr="001B3D2C">
        <w:t>f</w:t>
      </w:r>
      <w:r w:rsidR="005618C2" w:rsidRPr="001B3D2C">
        <w:t xml:space="preserve"> the documentation is current:</w:t>
      </w:r>
    </w:p>
    <w:p w14:paraId="6E55F0AC" w14:textId="77777777" w:rsidR="003749A0" w:rsidRPr="001B3D2C" w:rsidRDefault="003749A0" w:rsidP="002938A6">
      <w:pPr>
        <w:pStyle w:val="ListParagraph"/>
      </w:pPr>
    </w:p>
    <w:p w14:paraId="71FEF5DC" w14:textId="77777777" w:rsidR="003749A0" w:rsidRPr="001B3D2C" w:rsidRDefault="005618C2" w:rsidP="002938A6">
      <w:pPr>
        <w:numPr>
          <w:ilvl w:val="1"/>
          <w:numId w:val="84"/>
        </w:numPr>
        <w:ind w:left="1440"/>
      </w:pPr>
      <w:r w:rsidRPr="001B3D2C">
        <w:t xml:space="preserve">Except for a lease, a current document is one that includes a date between the permitted residency </w:t>
      </w:r>
      <w:r w:rsidR="001E2A5C" w:rsidRPr="001B3D2C">
        <w:t xml:space="preserve">documentation </w:t>
      </w:r>
      <w:r w:rsidRPr="001B3D2C">
        <w:t>dates in Appendix B</w:t>
      </w:r>
      <w:r w:rsidR="0079168C" w:rsidRPr="001B3D2C">
        <w:t>.</w:t>
      </w:r>
      <w:r w:rsidR="007E256D" w:rsidRPr="001B3D2C">
        <w:t xml:space="preserve"> </w:t>
      </w:r>
    </w:p>
    <w:p w14:paraId="5D2AF108" w14:textId="4D4BFBD1" w:rsidR="005618C2" w:rsidRPr="001B3D2C" w:rsidRDefault="005618C2" w:rsidP="005618C2">
      <w:pPr>
        <w:numPr>
          <w:ilvl w:val="1"/>
          <w:numId w:val="84"/>
        </w:numPr>
        <w:ind w:left="1440"/>
      </w:pPr>
      <w:r w:rsidRPr="001B3D2C">
        <w:t xml:space="preserve">A </w:t>
      </w:r>
      <w:r w:rsidR="00B20748">
        <w:t>2021</w:t>
      </w:r>
      <w:r w:rsidR="00F20652" w:rsidRPr="001B3D2C">
        <w:t xml:space="preserve"> </w:t>
      </w:r>
      <w:r w:rsidRPr="001B3D2C">
        <w:t>W</w:t>
      </w:r>
      <w:r w:rsidR="006011F2" w:rsidRPr="001B3D2C">
        <w:t>-</w:t>
      </w:r>
      <w:r w:rsidRPr="001B3D2C">
        <w:t xml:space="preserve">2 form is considered current for </w:t>
      </w:r>
      <w:r w:rsidR="00B70767" w:rsidRPr="001B3D2C">
        <w:t xml:space="preserve">all WPCP applications and </w:t>
      </w:r>
      <w:r w:rsidR="001E2A5C" w:rsidRPr="001B3D2C">
        <w:t xml:space="preserve">MPCP or RPCP </w:t>
      </w:r>
      <w:r w:rsidRPr="001B3D2C">
        <w:t>application</w:t>
      </w:r>
      <w:r w:rsidR="001E2A5C" w:rsidRPr="001B3D2C">
        <w:t>s</w:t>
      </w:r>
      <w:r w:rsidRPr="001B3D2C">
        <w:t xml:space="preserve"> received through the April open application period</w:t>
      </w:r>
      <w:r w:rsidR="008A429A" w:rsidRPr="001B3D2C">
        <w:t>.</w:t>
      </w:r>
    </w:p>
    <w:p w14:paraId="536DA057" w14:textId="7B8659BE" w:rsidR="003749A0" w:rsidRPr="001B3D2C" w:rsidRDefault="0079168C" w:rsidP="002938A6">
      <w:pPr>
        <w:numPr>
          <w:ilvl w:val="1"/>
          <w:numId w:val="84"/>
        </w:numPr>
        <w:ind w:left="1440"/>
      </w:pPr>
      <w:r w:rsidRPr="001B3D2C">
        <w:rPr>
          <w:color w:val="000000"/>
          <w:lang w:val="en"/>
        </w:rPr>
        <w:t xml:space="preserve">If the lease is a </w:t>
      </w:r>
      <w:r w:rsidR="000345E7" w:rsidRPr="001B3D2C">
        <w:rPr>
          <w:color w:val="000000"/>
          <w:lang w:val="en"/>
        </w:rPr>
        <w:t>month-to-month</w:t>
      </w:r>
      <w:r w:rsidRPr="001B3D2C">
        <w:rPr>
          <w:color w:val="000000"/>
          <w:lang w:val="en"/>
        </w:rPr>
        <w:t xml:space="preserve"> lease, the starting date of the lease must </w:t>
      </w:r>
      <w:r w:rsidR="005618C2" w:rsidRPr="001B3D2C">
        <w:t xml:space="preserve">include a date between the permitted residency </w:t>
      </w:r>
      <w:r w:rsidR="001E2A5C" w:rsidRPr="001B3D2C">
        <w:t xml:space="preserve">documentation </w:t>
      </w:r>
      <w:r w:rsidR="005618C2" w:rsidRPr="001B3D2C">
        <w:t>dates in Appendix B.</w:t>
      </w:r>
    </w:p>
    <w:p w14:paraId="2FACFAAE" w14:textId="77777777" w:rsidR="003749A0" w:rsidRPr="001B3D2C" w:rsidRDefault="003749A0" w:rsidP="002938A6">
      <w:pPr>
        <w:numPr>
          <w:ilvl w:val="1"/>
          <w:numId w:val="84"/>
        </w:numPr>
        <w:ind w:left="1440"/>
      </w:pPr>
      <w:r w:rsidRPr="001B3D2C">
        <w:t xml:space="preserve">If a lease with a term is used, the lease agreement is considered current if the lease term </w:t>
      </w:r>
      <w:r w:rsidRPr="001B3D2C">
        <w:rPr>
          <w:color w:val="000000"/>
          <w:lang w:val="en"/>
        </w:rPr>
        <w:t>includes the date the application was received.</w:t>
      </w:r>
      <w:r w:rsidR="007E256D" w:rsidRPr="001B3D2C">
        <w:rPr>
          <w:color w:val="000000"/>
          <w:lang w:val="en"/>
        </w:rPr>
        <w:t xml:space="preserve"> </w:t>
      </w:r>
      <w:r w:rsidRPr="001B3D2C">
        <w:rPr>
          <w:color w:val="000000"/>
          <w:lang w:val="en"/>
        </w:rPr>
        <w:t>Expired leases are not acceptable.</w:t>
      </w:r>
      <w:r w:rsidR="00912C2F" w:rsidRPr="001B3D2C">
        <w:rPr>
          <w:color w:val="000000"/>
          <w:lang w:val="en"/>
        </w:rPr>
        <w:t xml:space="preserve">  As a reminder, any lease used must meet the requirements in 1.</w:t>
      </w:r>
    </w:p>
    <w:p w14:paraId="1A19AD38" w14:textId="77777777" w:rsidR="00953EF0" w:rsidRPr="001B3D2C" w:rsidRDefault="00953EF0" w:rsidP="002938A6">
      <w:pPr>
        <w:ind w:left="720"/>
      </w:pPr>
    </w:p>
    <w:p w14:paraId="6617062C" w14:textId="5C10B584" w:rsidR="0066782E" w:rsidRPr="001B3D2C" w:rsidRDefault="00927BBA" w:rsidP="00F15D7E">
      <w:pPr>
        <w:numPr>
          <w:ilvl w:val="2"/>
          <w:numId w:val="4"/>
        </w:numPr>
      </w:pPr>
      <w:r w:rsidRPr="001B3D2C">
        <w:rPr>
          <w:u w:val="single"/>
        </w:rPr>
        <w:t>Documentation Receiv</w:t>
      </w:r>
      <w:r w:rsidR="008B567D" w:rsidRPr="001B3D2C">
        <w:rPr>
          <w:u w:val="single"/>
        </w:rPr>
        <w:t>ed</w:t>
      </w:r>
      <w:r w:rsidRPr="001B3D2C">
        <w:rPr>
          <w:u w:val="single"/>
        </w:rPr>
        <w:t xml:space="preserve"> During Open Application Period:</w:t>
      </w:r>
      <w:r w:rsidRPr="001B3D2C">
        <w:t xml:space="preserve"> </w:t>
      </w:r>
      <w:r w:rsidR="00953EF0" w:rsidRPr="001B3D2C">
        <w:t>Ensure all documentation was received during the open application period</w:t>
      </w:r>
      <w:r w:rsidR="005618C2" w:rsidRPr="001B3D2C">
        <w:t xml:space="preserve"> that the application was received</w:t>
      </w:r>
      <w:r w:rsidR="00CD12C7" w:rsidRPr="001B3D2C">
        <w:t xml:space="preserve"> except as described in 6</w:t>
      </w:r>
      <w:r w:rsidR="000A07B9" w:rsidRPr="001B3D2C">
        <w:t xml:space="preserve"> for permitted corrections</w:t>
      </w:r>
      <w:r w:rsidR="00953EF0" w:rsidRPr="001B3D2C">
        <w:t>.</w:t>
      </w:r>
      <w:r w:rsidR="007E256D" w:rsidRPr="001B3D2C">
        <w:t xml:space="preserve"> </w:t>
      </w:r>
      <w:r w:rsidR="009A0A90" w:rsidRPr="001B3D2C">
        <w:t xml:space="preserve">See </w:t>
      </w:r>
      <w:r w:rsidR="00C561AA" w:rsidRPr="001B3D2C">
        <w:t>Appendix B</w:t>
      </w:r>
      <w:r w:rsidR="009A0A90" w:rsidRPr="001B3D2C">
        <w:t xml:space="preserve"> for the open application periods for each program.</w:t>
      </w:r>
    </w:p>
    <w:p w14:paraId="1C54B51B" w14:textId="77777777" w:rsidR="0066782E" w:rsidRPr="001B3D2C" w:rsidRDefault="0066782E" w:rsidP="0066782E">
      <w:pPr>
        <w:ind w:left="1224"/>
      </w:pPr>
    </w:p>
    <w:p w14:paraId="78B48E98" w14:textId="1666A4B0" w:rsidR="00BB0580" w:rsidRPr="001B3D2C" w:rsidRDefault="00801D77" w:rsidP="00F15D7E">
      <w:pPr>
        <w:numPr>
          <w:ilvl w:val="2"/>
          <w:numId w:val="4"/>
        </w:numPr>
      </w:pPr>
      <w:r w:rsidRPr="001B3D2C">
        <w:rPr>
          <w:u w:val="single"/>
        </w:rPr>
        <w:t xml:space="preserve">Residency </w:t>
      </w:r>
      <w:r w:rsidR="00927BBA" w:rsidRPr="001B3D2C">
        <w:rPr>
          <w:u w:val="single"/>
        </w:rPr>
        <w:t>D</w:t>
      </w:r>
      <w:r w:rsidRPr="001B3D2C">
        <w:rPr>
          <w:u w:val="single"/>
        </w:rPr>
        <w:t xml:space="preserve">ocumentation </w:t>
      </w:r>
      <w:r w:rsidR="00927BBA" w:rsidRPr="001B3D2C">
        <w:rPr>
          <w:u w:val="single"/>
        </w:rPr>
        <w:t>C</w:t>
      </w:r>
      <w:r w:rsidRPr="001B3D2C">
        <w:rPr>
          <w:u w:val="single"/>
        </w:rPr>
        <w:t>orrections:</w:t>
      </w:r>
      <w:r w:rsidRPr="001B3D2C">
        <w:t xml:space="preserve"> </w:t>
      </w:r>
      <w:r w:rsidR="000B40A9" w:rsidRPr="001B3D2C">
        <w:t xml:space="preserve">If the school received documentation from the parent </w:t>
      </w:r>
      <w:r w:rsidR="001E2A5C" w:rsidRPr="001B3D2C">
        <w:t xml:space="preserve">with an address and the </w:t>
      </w:r>
      <w:proofErr w:type="gramStart"/>
      <w:r w:rsidR="001E2A5C" w:rsidRPr="001B3D2C">
        <w:t>parent</w:t>
      </w:r>
      <w:proofErr w:type="gramEnd"/>
      <w:r w:rsidR="001E2A5C" w:rsidRPr="001B3D2C">
        <w:t xml:space="preserve"> name </w:t>
      </w:r>
      <w:r w:rsidR="000B40A9" w:rsidRPr="001B3D2C">
        <w:t>during the open application period that the application was received but it did not meet</w:t>
      </w:r>
      <w:r w:rsidR="00B252AA" w:rsidRPr="001B3D2C">
        <w:t xml:space="preserve"> all of</w:t>
      </w:r>
      <w:r w:rsidR="000B40A9" w:rsidRPr="001B3D2C">
        <w:t xml:space="preserve"> the </w:t>
      </w:r>
      <w:r w:rsidR="00B252AA" w:rsidRPr="001B3D2C">
        <w:t xml:space="preserve">residency </w:t>
      </w:r>
      <w:r w:rsidR="000B40A9" w:rsidRPr="001B3D2C">
        <w:t xml:space="preserve">requirements, the school may obtain one of the allowed residency support documents that meets the requirements by </w:t>
      </w:r>
      <w:r w:rsidR="00DE679A" w:rsidRPr="001B3D2C">
        <w:t>the due date of the enrollment audit</w:t>
      </w:r>
      <w:r w:rsidR="000B40A9" w:rsidRPr="001B3D2C">
        <w:t>.</w:t>
      </w:r>
      <w:r w:rsidR="007E256D" w:rsidRPr="001B3D2C">
        <w:t xml:space="preserve"> </w:t>
      </w:r>
      <w:r w:rsidR="000B40A9" w:rsidRPr="001B3D2C">
        <w:t xml:space="preserve">The auditor must verify that the new documentation meets </w:t>
      </w:r>
      <w:proofErr w:type="gramStart"/>
      <w:r w:rsidR="000B40A9" w:rsidRPr="001B3D2C">
        <w:t>all of</w:t>
      </w:r>
      <w:proofErr w:type="gramEnd"/>
      <w:r w:rsidR="000B40A9" w:rsidRPr="001B3D2C">
        <w:t xml:space="preserve"> the residency requirements </w:t>
      </w:r>
      <w:r w:rsidR="005618C2" w:rsidRPr="001B3D2C">
        <w:t xml:space="preserve">in 1 to </w:t>
      </w:r>
      <w:r w:rsidR="001810E2" w:rsidRPr="001B3D2C">
        <w:t xml:space="preserve">3 </w:t>
      </w:r>
      <w:r w:rsidR="005618C2" w:rsidRPr="001B3D2C">
        <w:t>above.</w:t>
      </w:r>
      <w:r w:rsidR="007E256D" w:rsidRPr="001B3D2C">
        <w:t xml:space="preserve"> </w:t>
      </w:r>
      <w:r w:rsidR="00BB0580" w:rsidRPr="001B3D2C">
        <w:t xml:space="preserve">The additional residency documentation must include a date that either: </w:t>
      </w:r>
    </w:p>
    <w:p w14:paraId="41CF497E" w14:textId="77777777" w:rsidR="003E00EF" w:rsidRPr="001B3D2C" w:rsidRDefault="003E00EF" w:rsidP="00BE5EFF">
      <w:pPr>
        <w:ind w:left="1080"/>
      </w:pPr>
    </w:p>
    <w:p w14:paraId="48432C62" w14:textId="77777777" w:rsidR="00AD1DE1" w:rsidRPr="001B3D2C" w:rsidRDefault="00BB0580" w:rsidP="00BE5EFF">
      <w:pPr>
        <w:numPr>
          <w:ilvl w:val="0"/>
          <w:numId w:val="123"/>
        </w:numPr>
        <w:ind w:left="1440"/>
      </w:pPr>
      <w:r w:rsidRPr="001B3D2C">
        <w:t>Meets the typical date requirements based on the date the application was received</w:t>
      </w:r>
      <w:r w:rsidR="00AD1DE1" w:rsidRPr="001B3D2C">
        <w:t xml:space="preserve"> as described in 4</w:t>
      </w:r>
      <w:r w:rsidRPr="001B3D2C">
        <w:t>, or</w:t>
      </w:r>
    </w:p>
    <w:p w14:paraId="540A7BA0" w14:textId="77777777" w:rsidR="009C70DF" w:rsidRPr="001B3D2C" w:rsidRDefault="00BB0580" w:rsidP="00BE5EFF">
      <w:pPr>
        <w:numPr>
          <w:ilvl w:val="0"/>
          <w:numId w:val="123"/>
        </w:numPr>
        <w:ind w:left="1440"/>
      </w:pPr>
      <w:r w:rsidRPr="001B3D2C">
        <w:t xml:space="preserve">Be an allowed residency document, other than a lease, that is dated between three (3) months prior to the start of the open application period in which the application was received and the due date of the enrollment audit if </w:t>
      </w:r>
      <w:proofErr w:type="gramStart"/>
      <w:r w:rsidRPr="001B3D2C">
        <w:t>all of</w:t>
      </w:r>
      <w:proofErr w:type="gramEnd"/>
      <w:r w:rsidRPr="001B3D2C">
        <w:t xml:space="preserve"> the following are true:</w:t>
      </w:r>
    </w:p>
    <w:p w14:paraId="313582AA" w14:textId="77777777" w:rsidR="009C70DF" w:rsidRPr="001B3D2C" w:rsidRDefault="00BB0580" w:rsidP="00BE5EFF">
      <w:pPr>
        <w:numPr>
          <w:ilvl w:val="1"/>
          <w:numId w:val="123"/>
        </w:numPr>
        <w:ind w:left="1890"/>
      </w:pPr>
      <w:r w:rsidRPr="001B3D2C">
        <w:t>Only one of the address components is incorrect and</w:t>
      </w:r>
    </w:p>
    <w:p w14:paraId="6CE28FEB" w14:textId="7AC8BA4B" w:rsidR="009C70DF" w:rsidRPr="001B3D2C" w:rsidRDefault="00BB0580" w:rsidP="00BE5EFF">
      <w:pPr>
        <w:numPr>
          <w:ilvl w:val="1"/>
          <w:numId w:val="123"/>
        </w:numPr>
        <w:ind w:left="1890"/>
      </w:pPr>
      <w:r w:rsidRPr="001B3D2C">
        <w:t xml:space="preserve">The </w:t>
      </w:r>
      <w:proofErr w:type="gramStart"/>
      <w:r w:rsidRPr="001B3D2C">
        <w:t>parent</w:t>
      </w:r>
      <w:proofErr w:type="gramEnd"/>
      <w:r w:rsidRPr="001B3D2C">
        <w:t xml:space="preserve"> name on the revised documentation matches the original documentation provided.</w:t>
      </w:r>
    </w:p>
    <w:p w14:paraId="4AB8143F" w14:textId="77777777" w:rsidR="003E00EF" w:rsidRPr="001B3D2C" w:rsidRDefault="003E00EF" w:rsidP="00BE5EFF">
      <w:pPr>
        <w:ind w:left="1224"/>
      </w:pPr>
    </w:p>
    <w:p w14:paraId="12ED81B1" w14:textId="77777777" w:rsidR="001810E2" w:rsidRPr="001B3D2C" w:rsidRDefault="001810E2" w:rsidP="00BE5EFF">
      <w:pPr>
        <w:ind w:left="1080"/>
      </w:pPr>
      <w:r w:rsidRPr="001B3D2C">
        <w:t xml:space="preserve">If the school does not provide the auditor </w:t>
      </w:r>
      <w:r w:rsidR="00AD1DE1" w:rsidRPr="001B3D2C">
        <w:t xml:space="preserve">with </w:t>
      </w:r>
      <w:r w:rsidRPr="001B3D2C">
        <w:t>the required documentation by the due date of the enrollment audit, the application is ineligible.</w:t>
      </w:r>
    </w:p>
    <w:p w14:paraId="3C951DBF" w14:textId="77777777" w:rsidR="00BB0580" w:rsidRPr="001B3D2C" w:rsidRDefault="00BB0580" w:rsidP="002938A6">
      <w:pPr>
        <w:ind w:left="1080"/>
      </w:pPr>
    </w:p>
    <w:p w14:paraId="3FA2F5F0" w14:textId="685F7DB2" w:rsidR="005D4F52" w:rsidRPr="001B3D2C" w:rsidRDefault="005D4F52" w:rsidP="002938A6">
      <w:pPr>
        <w:ind w:left="1080"/>
      </w:pPr>
      <w:r w:rsidRPr="001B3D2C">
        <w:t>If an Alternative Residency form was required but not completed for the application (for situations where the parent does not have allowed residency documentation in their name with the address on it), the application is not correctable and must be found ineligible.</w:t>
      </w:r>
      <w:r w:rsidR="007E256D" w:rsidRPr="001B3D2C">
        <w:t xml:space="preserve"> </w:t>
      </w:r>
      <w:r w:rsidRPr="001B3D2C">
        <w:t xml:space="preserve">Further, </w:t>
      </w:r>
      <w:r w:rsidR="009E4142" w:rsidRPr="001B3D2C">
        <w:t xml:space="preserve">the application is ineligible </w:t>
      </w:r>
      <w:r w:rsidRPr="001B3D2C">
        <w:t xml:space="preserve">if the Alternative Residency form was used but the school failed to obtain the </w:t>
      </w:r>
      <w:r w:rsidR="009E4142" w:rsidRPr="001B3D2C">
        <w:t xml:space="preserve">required </w:t>
      </w:r>
      <w:r w:rsidRPr="001B3D2C">
        <w:t>documentation from the parent or the</w:t>
      </w:r>
      <w:r w:rsidR="009E4142" w:rsidRPr="001B3D2C">
        <w:t xml:space="preserve"> required</w:t>
      </w:r>
      <w:r w:rsidRPr="001B3D2C">
        <w:t xml:space="preserve"> residency documentation from the household occupant.</w:t>
      </w:r>
      <w:r w:rsidR="007E256D" w:rsidRPr="001B3D2C">
        <w:t xml:space="preserve"> </w:t>
      </w:r>
    </w:p>
    <w:p w14:paraId="69C1D1F3" w14:textId="77777777" w:rsidR="00994096" w:rsidRPr="001B3D2C" w:rsidRDefault="00994096" w:rsidP="002938A6">
      <w:pPr>
        <w:ind w:left="1080"/>
      </w:pPr>
    </w:p>
    <w:p w14:paraId="4BA04858" w14:textId="77777777" w:rsidR="00994096" w:rsidRPr="001B3D2C" w:rsidRDefault="00994096" w:rsidP="002938A6">
      <w:pPr>
        <w:ind w:left="1080"/>
      </w:pPr>
      <w:r w:rsidRPr="001B3D2C">
        <w:rPr>
          <w:b/>
        </w:rPr>
        <w:t>If the school did not receive any residency related documentation from the parent in the open application period in which the application was received, the application is not correctable and must be found ineligible.</w:t>
      </w:r>
    </w:p>
    <w:p w14:paraId="5F04357A" w14:textId="77777777" w:rsidR="00E10D04" w:rsidRPr="001B3D2C" w:rsidRDefault="00994096" w:rsidP="002938A6">
      <w:r w:rsidRPr="001B3D2C">
        <w:tab/>
      </w:r>
    </w:p>
    <w:p w14:paraId="52D970B6" w14:textId="59F29313" w:rsidR="00E61D8A" w:rsidRPr="001B3D2C" w:rsidRDefault="00E10D04" w:rsidP="00E61D8A">
      <w:pPr>
        <w:ind w:left="720"/>
      </w:pPr>
      <w:r w:rsidRPr="001B3D2C">
        <w:t xml:space="preserve">The auditor must complete the procedures in Appendix A for ineligible pupils and for </w:t>
      </w:r>
      <w:r w:rsidR="00502A9A" w:rsidRPr="001B3D2C">
        <w:t xml:space="preserve">any </w:t>
      </w:r>
      <w:r w:rsidR="00D425D1" w:rsidRPr="001B3D2C">
        <w:t xml:space="preserve">required </w:t>
      </w:r>
      <w:r w:rsidR="00502A9A" w:rsidRPr="001B3D2C">
        <w:t xml:space="preserve">corrections to </w:t>
      </w:r>
      <w:r w:rsidR="00D425D1" w:rsidRPr="001B3D2C">
        <w:t>application</w:t>
      </w:r>
      <w:r w:rsidR="00502A9A" w:rsidRPr="001B3D2C">
        <w:t xml:space="preserve"> information</w:t>
      </w:r>
      <w:r w:rsidRPr="001B3D2C">
        <w:t>.</w:t>
      </w:r>
    </w:p>
    <w:p w14:paraId="58D0C00B" w14:textId="77777777" w:rsidR="00DB44F3" w:rsidRPr="001B3D2C" w:rsidRDefault="00DB44F3" w:rsidP="00DB44F3"/>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D273D9E" w14:textId="77777777" w:rsidTr="00F15D7E">
        <w:trPr>
          <w:trHeight w:val="530"/>
        </w:trPr>
        <w:tc>
          <w:tcPr>
            <w:tcW w:w="2520" w:type="dxa"/>
            <w:vAlign w:val="center"/>
          </w:tcPr>
          <w:p w14:paraId="5B644694" w14:textId="77777777" w:rsidR="00DB44F3" w:rsidRPr="001B3D2C" w:rsidRDefault="001E5A14"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30F47AC7" w14:textId="77777777" w:rsidR="00DB44F3" w:rsidRPr="001B3D2C" w:rsidRDefault="00DB44F3" w:rsidP="00DB44F3">
            <w:pPr>
              <w:ind w:left="-1" w:firstLine="1"/>
            </w:pPr>
          </w:p>
        </w:tc>
        <w:tc>
          <w:tcPr>
            <w:tcW w:w="1530" w:type="dxa"/>
            <w:vAlign w:val="center"/>
          </w:tcPr>
          <w:p w14:paraId="2E16E40F" w14:textId="77777777" w:rsidR="00DB44F3" w:rsidRPr="001B3D2C" w:rsidRDefault="00DB44F3" w:rsidP="00DB44F3">
            <w:pPr>
              <w:jc w:val="center"/>
            </w:pPr>
            <w:r w:rsidRPr="001B3D2C">
              <w:t>Performed By and Date</w:t>
            </w:r>
          </w:p>
        </w:tc>
        <w:tc>
          <w:tcPr>
            <w:tcW w:w="2250" w:type="dxa"/>
            <w:vAlign w:val="center"/>
          </w:tcPr>
          <w:p w14:paraId="3F37DD07" w14:textId="77777777" w:rsidR="00DB44F3" w:rsidRPr="001B3D2C" w:rsidRDefault="00DB44F3" w:rsidP="00DB44F3">
            <w:pPr>
              <w:jc w:val="center"/>
            </w:pPr>
          </w:p>
        </w:tc>
      </w:tr>
    </w:tbl>
    <w:p w14:paraId="1E73B959" w14:textId="321CD1F6" w:rsidR="00DB44F3" w:rsidRPr="001B3D2C" w:rsidRDefault="00722FD3" w:rsidP="001B3D2C">
      <w:r w:rsidRPr="001B3D2C">
        <w:t xml:space="preserve">      </w:t>
      </w:r>
      <w:r w:rsidR="007E256D" w:rsidRPr="001B3D2C">
        <w:t xml:space="preserve"> </w:t>
      </w:r>
      <w:bookmarkStart w:id="14" w:name="_Summer_School_Review"/>
      <w:bookmarkEnd w:id="14"/>
    </w:p>
    <w:p w14:paraId="589A3D9C" w14:textId="77777777" w:rsidR="00CE09E7" w:rsidRPr="001B3D2C" w:rsidRDefault="000C56BC" w:rsidP="008617EE">
      <w:pPr>
        <w:pStyle w:val="Heading1"/>
        <w:rPr>
          <w:rFonts w:ascii="Times New Roman" w:hAnsi="Times New Roman" w:cs="Times New Roman"/>
          <w:sz w:val="24"/>
          <w:szCs w:val="24"/>
        </w:rPr>
      </w:pPr>
      <w:bookmarkStart w:id="15" w:name="_Obtain_a_representation"/>
      <w:bookmarkEnd w:id="15"/>
      <w:r w:rsidRPr="001B3D2C">
        <w:rPr>
          <w:rFonts w:ascii="Times New Roman" w:hAnsi="Times New Roman" w:cs="Times New Roman"/>
          <w:sz w:val="24"/>
          <w:szCs w:val="24"/>
        </w:rPr>
        <w:t>Obtain a representation letter</w:t>
      </w:r>
      <w:r w:rsidR="00CE09E7" w:rsidRPr="001B3D2C">
        <w:rPr>
          <w:rFonts w:ascii="Times New Roman" w:hAnsi="Times New Roman" w:cs="Times New Roman"/>
          <w:sz w:val="24"/>
          <w:szCs w:val="24"/>
        </w:rPr>
        <w:t xml:space="preserve"> </w:t>
      </w:r>
      <w:r w:rsidRPr="001B3D2C">
        <w:rPr>
          <w:rFonts w:ascii="Times New Roman" w:hAnsi="Times New Roman" w:cs="Times New Roman"/>
          <w:sz w:val="24"/>
          <w:szCs w:val="24"/>
        </w:rPr>
        <w:t xml:space="preserve">from </w:t>
      </w:r>
      <w:r w:rsidR="00DE2D27" w:rsidRPr="001B3D2C">
        <w:rPr>
          <w:rFonts w:ascii="Times New Roman" w:hAnsi="Times New Roman" w:cs="Times New Roman"/>
          <w:sz w:val="24"/>
          <w:szCs w:val="24"/>
        </w:rPr>
        <w:t xml:space="preserve">school </w:t>
      </w:r>
      <w:proofErr w:type="gramStart"/>
      <w:r w:rsidRPr="001B3D2C">
        <w:rPr>
          <w:rFonts w:ascii="Times New Roman" w:hAnsi="Times New Roman" w:cs="Times New Roman"/>
          <w:sz w:val="24"/>
          <w:szCs w:val="24"/>
        </w:rPr>
        <w:t>management</w:t>
      </w:r>
      <w:proofErr w:type="gramEnd"/>
    </w:p>
    <w:p w14:paraId="303A5EF1" w14:textId="77777777" w:rsidR="00CE09E7" w:rsidRPr="001B3D2C" w:rsidRDefault="00CE09E7" w:rsidP="00F9253C"/>
    <w:p w14:paraId="4A591226" w14:textId="77777777" w:rsidR="000C56BC" w:rsidRPr="001B3D2C" w:rsidRDefault="00DE2D27" w:rsidP="00FA1AEB">
      <w:pPr>
        <w:ind w:left="360"/>
      </w:pPr>
      <w:r w:rsidRPr="001B3D2C">
        <w:t xml:space="preserve">The </w:t>
      </w:r>
      <w:r w:rsidR="00CE09E7" w:rsidRPr="001B3D2C">
        <w:t xml:space="preserve">representation letter </w:t>
      </w:r>
      <w:r w:rsidRPr="001B3D2C">
        <w:t>must identify management’s</w:t>
      </w:r>
      <w:r w:rsidR="000C56BC" w:rsidRPr="001B3D2C">
        <w:t xml:space="preserve"> responsibility for the pupil count data accompanying the auditor's report, including the Pupil Count Report and related </w:t>
      </w:r>
      <w:r w:rsidR="00031468" w:rsidRPr="001B3D2C">
        <w:t>class list</w:t>
      </w:r>
      <w:r w:rsidR="000C56BC" w:rsidRPr="001B3D2C">
        <w:t>, as well as the assertions attested to</w:t>
      </w:r>
      <w:r w:rsidRPr="001B3D2C">
        <w:t>, including</w:t>
      </w:r>
      <w:r w:rsidR="000C56BC" w:rsidRPr="001B3D2C">
        <w:t>:</w:t>
      </w:r>
    </w:p>
    <w:p w14:paraId="561A2A66" w14:textId="77777777" w:rsidR="00DE2D27" w:rsidRPr="001B3D2C" w:rsidRDefault="00DE2D27" w:rsidP="00FA1AEB"/>
    <w:p w14:paraId="44D968CA" w14:textId="77777777" w:rsidR="00DE2D27" w:rsidRPr="001B3D2C" w:rsidRDefault="000C56BC" w:rsidP="00A575C8">
      <w:pPr>
        <w:numPr>
          <w:ilvl w:val="0"/>
          <w:numId w:val="3"/>
        </w:numPr>
        <w:tabs>
          <w:tab w:val="clear" w:pos="1080"/>
        </w:tabs>
        <w:ind w:left="720"/>
      </w:pPr>
      <w:r w:rsidRPr="001B3D2C">
        <w:t xml:space="preserve">Management’s acknowledgment of responsibility for proper reporting of pupil counts and obtaining of complete and accurate </w:t>
      </w:r>
      <w:r w:rsidR="004F7C30" w:rsidRPr="001B3D2C">
        <w:t>Choice</w:t>
      </w:r>
      <w:r w:rsidRPr="001B3D2C">
        <w:t xml:space="preserve"> applications as required by </w:t>
      </w:r>
      <w:r w:rsidR="00EC554E" w:rsidRPr="001B3D2C">
        <w:t xml:space="preserve">Wis. Admin. Code </w:t>
      </w:r>
      <w:r w:rsidRPr="001B3D2C">
        <w:t>PI 35</w:t>
      </w:r>
      <w:r w:rsidR="00EC554E" w:rsidRPr="001B3D2C">
        <w:t xml:space="preserve"> and Wis. Admin. Code PI 48</w:t>
      </w:r>
      <w:r w:rsidRPr="001B3D2C">
        <w:t>.</w:t>
      </w:r>
    </w:p>
    <w:p w14:paraId="6395F023" w14:textId="77777777" w:rsidR="00DE2D27" w:rsidRPr="001B3D2C" w:rsidRDefault="00DE2D27" w:rsidP="00A575C8">
      <w:pPr>
        <w:ind w:left="720"/>
      </w:pPr>
    </w:p>
    <w:p w14:paraId="0A2A57FE" w14:textId="7C53E25B" w:rsidR="000C56BC" w:rsidRPr="001B3D2C" w:rsidRDefault="000C56BC" w:rsidP="00A575C8">
      <w:pPr>
        <w:numPr>
          <w:ilvl w:val="0"/>
          <w:numId w:val="3"/>
        </w:numPr>
        <w:tabs>
          <w:tab w:val="clear" w:pos="1080"/>
        </w:tabs>
        <w:ind w:left="720"/>
      </w:pPr>
      <w:r w:rsidRPr="001B3D2C">
        <w:t xml:space="preserve">The following management assertions </w:t>
      </w:r>
      <w:proofErr w:type="gramStart"/>
      <w:r w:rsidRPr="001B3D2C">
        <w:t>in regard to</w:t>
      </w:r>
      <w:proofErr w:type="gramEnd"/>
      <w:r w:rsidRPr="001B3D2C">
        <w:t xml:space="preserve"> the determination of </w:t>
      </w:r>
      <w:r w:rsidR="004F7C30" w:rsidRPr="001B3D2C">
        <w:t>Choice</w:t>
      </w:r>
      <w:r w:rsidRPr="001B3D2C">
        <w:t xml:space="preserve"> eligibility and reporting of pupil counts:</w:t>
      </w:r>
    </w:p>
    <w:p w14:paraId="157E669F" w14:textId="77777777" w:rsidR="00DE2D27" w:rsidRPr="001B3D2C" w:rsidRDefault="00DE2D27" w:rsidP="00A575C8">
      <w:pPr>
        <w:ind w:left="720"/>
      </w:pPr>
    </w:p>
    <w:p w14:paraId="2D338FD8" w14:textId="32660383" w:rsidR="000C56BC" w:rsidRPr="001B3D2C" w:rsidRDefault="000C56BC" w:rsidP="002938A6">
      <w:pPr>
        <w:numPr>
          <w:ilvl w:val="1"/>
          <w:numId w:val="3"/>
        </w:numPr>
        <w:tabs>
          <w:tab w:val="clear" w:pos="1800"/>
        </w:tabs>
        <w:ind w:left="1080"/>
      </w:pPr>
      <w:r w:rsidRPr="001B3D2C">
        <w:t>The school determined a student’s income</w:t>
      </w:r>
      <w:r w:rsidR="004D3509" w:rsidRPr="001B3D2C">
        <w:t>, if applicable,</w:t>
      </w:r>
      <w:r w:rsidRPr="001B3D2C">
        <w:t xml:space="preserve"> and residency eligibility as shown on the student’s </w:t>
      </w:r>
      <w:r w:rsidR="004F7C30" w:rsidRPr="001B3D2C">
        <w:t>Choice</w:t>
      </w:r>
      <w:r w:rsidRPr="001B3D2C">
        <w:t xml:space="preserve"> application </w:t>
      </w:r>
      <w:r w:rsidR="0037799D" w:rsidRPr="001B3D2C">
        <w:t xml:space="preserve">through family income </w:t>
      </w:r>
      <w:r w:rsidRPr="001B3D2C">
        <w:t xml:space="preserve">and </w:t>
      </w:r>
      <w:r w:rsidR="00E256B7" w:rsidRPr="001B3D2C">
        <w:t xml:space="preserve">residency </w:t>
      </w:r>
      <w:r w:rsidRPr="001B3D2C">
        <w:t>documents provided by the student’s parent.</w:t>
      </w:r>
    </w:p>
    <w:p w14:paraId="2E222025" w14:textId="77777777" w:rsidR="00DE2D27" w:rsidRPr="001B3D2C" w:rsidRDefault="00A575C8" w:rsidP="002938A6">
      <w:pPr>
        <w:tabs>
          <w:tab w:val="left" w:pos="2940"/>
        </w:tabs>
        <w:ind w:left="1080"/>
      </w:pPr>
      <w:r w:rsidRPr="001B3D2C">
        <w:tab/>
      </w:r>
    </w:p>
    <w:p w14:paraId="003B9282" w14:textId="77777777" w:rsidR="00E453F3" w:rsidRDefault="000C56BC" w:rsidP="002938A6">
      <w:pPr>
        <w:numPr>
          <w:ilvl w:val="1"/>
          <w:numId w:val="3"/>
        </w:numPr>
        <w:tabs>
          <w:tab w:val="clear" w:pos="1800"/>
        </w:tabs>
        <w:ind w:left="1080"/>
      </w:pPr>
      <w:r w:rsidRPr="001B3D2C">
        <w:t xml:space="preserve">Pupils included on the </w:t>
      </w:r>
      <w:r w:rsidR="00286B85" w:rsidRPr="001B3D2C">
        <w:t xml:space="preserve">school’s </w:t>
      </w:r>
      <w:r w:rsidR="006441DA" w:rsidRPr="001B3D2C">
        <w:t>2</w:t>
      </w:r>
      <w:r w:rsidR="006441DA" w:rsidRPr="001B3D2C">
        <w:rPr>
          <w:vertAlign w:val="superscript"/>
        </w:rPr>
        <w:t>nd</w:t>
      </w:r>
      <w:r w:rsidR="006441DA" w:rsidRPr="001B3D2C">
        <w:t xml:space="preserve"> </w:t>
      </w:r>
      <w:r w:rsidR="006F19B3" w:rsidRPr="001B3D2C">
        <w:t xml:space="preserve">Friday in </w:t>
      </w:r>
      <w:r w:rsidR="006441DA" w:rsidRPr="001B3D2C">
        <w:t>January</w:t>
      </w:r>
      <w:r w:rsidR="003C2FA6" w:rsidRPr="001B3D2C">
        <w:t xml:space="preserve"> </w:t>
      </w:r>
      <w:r w:rsidRPr="001B3D2C">
        <w:t>pupil count report to the DPI were either</w:t>
      </w:r>
      <w:r w:rsidR="00E453F3">
        <w:t>:</w:t>
      </w:r>
    </w:p>
    <w:p w14:paraId="08702F57" w14:textId="77777777" w:rsidR="00E453F3" w:rsidRDefault="00E453F3" w:rsidP="00F00F92">
      <w:pPr>
        <w:pStyle w:val="ListParagraph"/>
      </w:pPr>
    </w:p>
    <w:p w14:paraId="57835A75" w14:textId="6517132D" w:rsidR="00E453F3" w:rsidRDefault="00E453F3" w:rsidP="00E453F3">
      <w:pPr>
        <w:numPr>
          <w:ilvl w:val="2"/>
          <w:numId w:val="3"/>
        </w:numPr>
        <w:tabs>
          <w:tab w:val="clear" w:pos="2520"/>
          <w:tab w:val="num" w:pos="1440"/>
        </w:tabs>
        <w:ind w:left="1440"/>
      </w:pPr>
      <w:r>
        <w:t>I</w:t>
      </w:r>
      <w:r w:rsidR="00C01714" w:rsidRPr="001B3D2C">
        <w:t xml:space="preserve">n attendance </w:t>
      </w:r>
      <w:r w:rsidR="000C56BC" w:rsidRPr="001B3D2C">
        <w:t xml:space="preserve">for instruction on that day, or </w:t>
      </w:r>
    </w:p>
    <w:p w14:paraId="6E37FAA3" w14:textId="4147A088" w:rsidR="000C56BC" w:rsidRPr="001B3D2C" w:rsidRDefault="00E453F3" w:rsidP="00F00F92">
      <w:pPr>
        <w:numPr>
          <w:ilvl w:val="2"/>
          <w:numId w:val="3"/>
        </w:numPr>
        <w:tabs>
          <w:tab w:val="clear" w:pos="2520"/>
          <w:tab w:val="num" w:pos="1440"/>
        </w:tabs>
        <w:ind w:left="1440"/>
      </w:pPr>
      <w:r>
        <w:t>H</w:t>
      </w:r>
      <w:r w:rsidR="000C56BC" w:rsidRPr="001B3D2C">
        <w:t xml:space="preserve">ad attended for instruction at least one day before and </w:t>
      </w:r>
      <w:r w:rsidR="00FA1AEB" w:rsidRPr="001B3D2C">
        <w:t>one</w:t>
      </w:r>
      <w:r w:rsidR="006F19B3" w:rsidRPr="001B3D2C">
        <w:t xml:space="preserve"> day after</w:t>
      </w:r>
      <w:r w:rsidR="000C56BC" w:rsidRPr="001B3D2C">
        <w:t xml:space="preserve"> the count date</w:t>
      </w:r>
      <w:r w:rsidR="006441DA" w:rsidRPr="001B3D2C">
        <w:t xml:space="preserve"> within the same school </w:t>
      </w:r>
      <w:r w:rsidR="00625E6E" w:rsidRPr="001B3D2C">
        <w:t>term</w:t>
      </w:r>
      <w:r w:rsidR="000C56BC" w:rsidRPr="001B3D2C">
        <w:t xml:space="preserve">; and during the period of absence </w:t>
      </w:r>
      <w:r w:rsidR="00C01B3C" w:rsidRPr="001B3D2C">
        <w:t xml:space="preserve">were </w:t>
      </w:r>
      <w:r w:rsidR="000C56BC" w:rsidRPr="001B3D2C">
        <w:t>not enrolled in another school or a home-based private educational program.</w:t>
      </w:r>
    </w:p>
    <w:p w14:paraId="74973F31" w14:textId="77777777" w:rsidR="00E5300C" w:rsidRPr="001B3D2C" w:rsidRDefault="00E5300C" w:rsidP="002938A6">
      <w:pPr>
        <w:ind w:left="1080"/>
      </w:pPr>
    </w:p>
    <w:p w14:paraId="69601DEE" w14:textId="77777777" w:rsidR="002436F6" w:rsidRPr="001B3D2C" w:rsidRDefault="002436F6" w:rsidP="002938A6">
      <w:pPr>
        <w:numPr>
          <w:ilvl w:val="1"/>
          <w:numId w:val="3"/>
        </w:numPr>
        <w:tabs>
          <w:tab w:val="clear" w:pos="1800"/>
        </w:tabs>
        <w:ind w:left="1080"/>
      </w:pPr>
      <w:r w:rsidRPr="001B3D2C">
        <w:t xml:space="preserve">All supplemental documentation provided for the application was obtained during the open </w:t>
      </w:r>
      <w:r w:rsidR="00DC5557" w:rsidRPr="001B3D2C">
        <w:t xml:space="preserve">application </w:t>
      </w:r>
      <w:r w:rsidRPr="001B3D2C">
        <w:t>period that the application was received</w:t>
      </w:r>
      <w:r w:rsidR="00A13F52" w:rsidRPr="001B3D2C">
        <w:t xml:space="preserve"> unless the correction was permitted after the open application period</w:t>
      </w:r>
      <w:r w:rsidRPr="001B3D2C">
        <w:t>.</w:t>
      </w:r>
    </w:p>
    <w:p w14:paraId="2769194A" w14:textId="77777777" w:rsidR="00DE2D27" w:rsidRPr="001B3D2C" w:rsidRDefault="00DE2D27" w:rsidP="00A575C8">
      <w:pPr>
        <w:ind w:left="720"/>
      </w:pPr>
    </w:p>
    <w:p w14:paraId="05FBFFF5" w14:textId="411B7CE0" w:rsidR="000C56BC" w:rsidRPr="001B3D2C" w:rsidRDefault="000C56BC" w:rsidP="00A575C8">
      <w:pPr>
        <w:numPr>
          <w:ilvl w:val="0"/>
          <w:numId w:val="3"/>
        </w:numPr>
        <w:tabs>
          <w:tab w:val="clear" w:pos="1080"/>
        </w:tabs>
        <w:ind w:left="720"/>
        <w:rPr>
          <w:b/>
        </w:rPr>
      </w:pPr>
      <w:r w:rsidRPr="001B3D2C">
        <w:t xml:space="preserve">A statement that all known matters contradicting any of the assertions and any communication from the DPI or other regulatory agencies affecting the </w:t>
      </w:r>
      <w:r w:rsidR="00286B85" w:rsidRPr="001B3D2C">
        <w:t xml:space="preserve">school’s </w:t>
      </w:r>
      <w:r w:rsidR="006441DA" w:rsidRPr="001B3D2C">
        <w:t>2</w:t>
      </w:r>
      <w:r w:rsidR="006441DA" w:rsidRPr="001B3D2C">
        <w:rPr>
          <w:vertAlign w:val="superscript"/>
        </w:rPr>
        <w:t>nd</w:t>
      </w:r>
      <w:r w:rsidR="006441DA" w:rsidRPr="001B3D2C">
        <w:t xml:space="preserve"> </w:t>
      </w:r>
      <w:r w:rsidR="002436F6" w:rsidRPr="001B3D2C">
        <w:t xml:space="preserve">Friday in </w:t>
      </w:r>
      <w:r w:rsidR="006441DA" w:rsidRPr="001B3D2C">
        <w:t>January</w:t>
      </w:r>
      <w:r w:rsidR="003C2FA6" w:rsidRPr="001B3D2C">
        <w:t xml:space="preserve"> </w:t>
      </w:r>
      <w:r w:rsidRPr="001B3D2C">
        <w:t>pupil count report and the related assertions of management have been disclosed to the audit firm.</w:t>
      </w:r>
    </w:p>
    <w:p w14:paraId="2F9705D7" w14:textId="77777777" w:rsidR="00DE2D27" w:rsidRPr="001B3D2C" w:rsidRDefault="00DE2D27" w:rsidP="00A575C8">
      <w:pPr>
        <w:ind w:left="720"/>
        <w:rPr>
          <w:b/>
        </w:rPr>
      </w:pPr>
    </w:p>
    <w:p w14:paraId="4FC7C68C" w14:textId="77777777" w:rsidR="000C56BC" w:rsidRPr="001B3D2C" w:rsidRDefault="000C56BC" w:rsidP="00A575C8">
      <w:pPr>
        <w:numPr>
          <w:ilvl w:val="0"/>
          <w:numId w:val="3"/>
        </w:numPr>
        <w:tabs>
          <w:tab w:val="clear" w:pos="1080"/>
        </w:tabs>
        <w:ind w:left="720"/>
        <w:rPr>
          <w:b/>
        </w:rPr>
      </w:pPr>
      <w:r w:rsidRPr="001B3D2C">
        <w:t>A statement that all relevant records have been made available.</w:t>
      </w:r>
    </w:p>
    <w:p w14:paraId="3E18C09A" w14:textId="77777777" w:rsidR="00DE2D27" w:rsidRPr="001B3D2C" w:rsidRDefault="00DE2D27" w:rsidP="00A575C8">
      <w:pPr>
        <w:ind w:left="720"/>
        <w:rPr>
          <w:b/>
        </w:rPr>
      </w:pPr>
    </w:p>
    <w:p w14:paraId="56A1A252" w14:textId="77777777" w:rsidR="000C56BC" w:rsidRPr="001B3D2C" w:rsidRDefault="000C56BC" w:rsidP="00A575C8">
      <w:pPr>
        <w:numPr>
          <w:ilvl w:val="0"/>
          <w:numId w:val="3"/>
        </w:numPr>
        <w:tabs>
          <w:tab w:val="clear" w:pos="1080"/>
        </w:tabs>
        <w:ind w:left="720"/>
        <w:rPr>
          <w:b/>
        </w:rPr>
      </w:pPr>
      <w:r w:rsidRPr="001B3D2C">
        <w:t xml:space="preserve">A statement that any known events relevant to the proper reporting of pupil counts and eligibility for </w:t>
      </w:r>
      <w:r w:rsidR="0037799D" w:rsidRPr="001B3D2C">
        <w:t xml:space="preserve">Choice </w:t>
      </w:r>
      <w:r w:rsidRPr="001B3D2C">
        <w:t xml:space="preserve">state aid payments have been disclosed to the audit firm. </w:t>
      </w:r>
    </w:p>
    <w:p w14:paraId="11DCFD7B" w14:textId="77777777" w:rsidR="00D5590B" w:rsidRPr="001B3D2C" w:rsidRDefault="00D5590B" w:rsidP="00A575C8">
      <w:pPr>
        <w:ind w:left="720"/>
        <w:rPr>
          <w:b/>
        </w:rPr>
      </w:pPr>
    </w:p>
    <w:p w14:paraId="65F51B6B" w14:textId="4827A1EB" w:rsidR="003C2FA6" w:rsidRPr="001B3D2C" w:rsidRDefault="000C56BC" w:rsidP="00A575C8">
      <w:pPr>
        <w:numPr>
          <w:ilvl w:val="0"/>
          <w:numId w:val="3"/>
        </w:numPr>
        <w:tabs>
          <w:tab w:val="clear" w:pos="1080"/>
        </w:tabs>
        <w:ind w:left="720"/>
      </w:pPr>
      <w:r w:rsidRPr="001B3D2C">
        <w:t xml:space="preserve">A statement that the school will retain all pupil records required for the audit for at least </w:t>
      </w:r>
      <w:r w:rsidR="00705FA6" w:rsidRPr="001B3D2C">
        <w:t xml:space="preserve">5 </w:t>
      </w:r>
      <w:r w:rsidRPr="001B3D2C">
        <w:t>years from the</w:t>
      </w:r>
      <w:r w:rsidR="00C01B3C" w:rsidRPr="001B3D2C">
        <w:t xml:space="preserve"> due</w:t>
      </w:r>
      <w:r w:rsidRPr="001B3D2C">
        <w:t xml:space="preserve"> date of the </w:t>
      </w:r>
      <w:r w:rsidR="00B20748">
        <w:t>2022-23</w:t>
      </w:r>
      <w:r w:rsidR="009974B4" w:rsidRPr="001B3D2C">
        <w:t xml:space="preserve"> </w:t>
      </w:r>
      <w:r w:rsidR="00FB18B9" w:rsidRPr="001B3D2C">
        <w:t>financial</w:t>
      </w:r>
      <w:r w:rsidR="006441DA" w:rsidRPr="001B3D2C">
        <w:t xml:space="preserve"> </w:t>
      </w:r>
      <w:r w:rsidR="00953EF0" w:rsidRPr="001B3D2C">
        <w:t>audit</w:t>
      </w:r>
      <w:r w:rsidRPr="001B3D2C">
        <w:t>, unless requested to retain the records longer by the DPI or a law enforcement agency.</w:t>
      </w:r>
    </w:p>
    <w:p w14:paraId="0729B982" w14:textId="77777777" w:rsidR="003C2FA6" w:rsidRPr="001B3D2C" w:rsidRDefault="003C2FA6" w:rsidP="00A575C8">
      <w:pPr>
        <w:pStyle w:val="ListParagraph"/>
      </w:pPr>
    </w:p>
    <w:p w14:paraId="2F297767" w14:textId="65ADAC62" w:rsidR="008C53BF" w:rsidRPr="001B3D2C" w:rsidRDefault="00C47D25" w:rsidP="009A0B05">
      <w:pPr>
        <w:numPr>
          <w:ilvl w:val="0"/>
          <w:numId w:val="3"/>
        </w:numPr>
        <w:tabs>
          <w:tab w:val="clear" w:pos="1080"/>
        </w:tabs>
        <w:ind w:left="720"/>
      </w:pPr>
      <w:r w:rsidRPr="001B3D2C">
        <w:t xml:space="preserve">A statement that the school will retain all </w:t>
      </w:r>
      <w:r w:rsidR="0037799D" w:rsidRPr="001B3D2C">
        <w:t xml:space="preserve">Choice </w:t>
      </w:r>
      <w:r w:rsidR="0050261F" w:rsidRPr="001B3D2C">
        <w:t xml:space="preserve">application documentation </w:t>
      </w:r>
      <w:r w:rsidRPr="001B3D2C">
        <w:t xml:space="preserve">and </w:t>
      </w:r>
      <w:r w:rsidR="00923A10" w:rsidRPr="001B3D2C">
        <w:t>any correspondence to or about a pupil attending a private school under this section for at least 5 years</w:t>
      </w:r>
      <w:r w:rsidR="00ED5A94" w:rsidRPr="001B3D2C">
        <w:t xml:space="preserve"> unless requested </w:t>
      </w:r>
      <w:r w:rsidR="00B70767" w:rsidRPr="001B3D2C">
        <w:t xml:space="preserve">to retain the records </w:t>
      </w:r>
      <w:r w:rsidR="00ED5A94" w:rsidRPr="001B3D2C">
        <w:t>longer by the DPI or a law enforcement agency</w:t>
      </w:r>
      <w:r w:rsidR="00923A10" w:rsidRPr="001B3D2C">
        <w:t>.</w:t>
      </w:r>
    </w:p>
    <w:p w14:paraId="64D6793E" w14:textId="77777777" w:rsidR="008C53BF" w:rsidRPr="001B3D2C" w:rsidRDefault="008C53BF" w:rsidP="001B3D2C">
      <w:pPr>
        <w:pStyle w:val="Heading1"/>
        <w:numPr>
          <w:ilvl w:val="0"/>
          <w:numId w:val="0"/>
        </w:numPr>
        <w:ind w:left="360" w:hanging="360"/>
        <w:jc w:val="center"/>
        <w:rPr>
          <w:rFonts w:ascii="Times New Roman" w:hAnsi="Times New Roman" w:cs="Times New Roman"/>
          <w:sz w:val="24"/>
          <w:szCs w:val="24"/>
        </w:rPr>
      </w:pPr>
      <w:bookmarkStart w:id="16" w:name="_Appendix_A"/>
      <w:bookmarkEnd w:id="16"/>
      <w:r w:rsidRPr="001B3D2C">
        <w:rPr>
          <w:rFonts w:ascii="Times New Roman" w:hAnsi="Times New Roman" w:cs="Times New Roman"/>
          <w:sz w:val="24"/>
          <w:szCs w:val="24"/>
        </w:rPr>
        <w:br w:type="page"/>
      </w:r>
      <w:r w:rsidR="00C561AA" w:rsidRPr="001B3D2C">
        <w:rPr>
          <w:rFonts w:ascii="Times New Roman" w:hAnsi="Times New Roman" w:cs="Times New Roman"/>
          <w:sz w:val="24"/>
          <w:szCs w:val="24"/>
        </w:rPr>
        <w:t>Appendix A</w:t>
      </w:r>
    </w:p>
    <w:p w14:paraId="1EA4D6ED" w14:textId="282B62E8" w:rsidR="00DF75BA" w:rsidRPr="001B3D2C" w:rsidRDefault="00345406" w:rsidP="002938A6">
      <w:pPr>
        <w:jc w:val="center"/>
        <w:rPr>
          <w:b/>
        </w:rPr>
      </w:pPr>
      <w:r w:rsidRPr="001B3D2C">
        <w:rPr>
          <w:b/>
        </w:rPr>
        <w:t xml:space="preserve">Identifying Choice Ineligible Pupils and Corrections </w:t>
      </w:r>
      <w:proofErr w:type="gramStart"/>
      <w:r w:rsidRPr="001B3D2C">
        <w:rPr>
          <w:b/>
        </w:rPr>
        <w:t>to Choice</w:t>
      </w:r>
      <w:proofErr w:type="gramEnd"/>
      <w:r w:rsidRPr="001B3D2C">
        <w:rPr>
          <w:b/>
        </w:rPr>
        <w:t xml:space="preserve"> Pupil Data </w:t>
      </w:r>
    </w:p>
    <w:p w14:paraId="12F61CAA" w14:textId="19BA6441" w:rsidR="00345406" w:rsidRPr="001B3D2C" w:rsidRDefault="00345406" w:rsidP="002938A6">
      <w:pPr>
        <w:jc w:val="center"/>
        <w:rPr>
          <w:b/>
        </w:rPr>
      </w:pPr>
      <w:r w:rsidRPr="001B3D2C">
        <w:rPr>
          <w:b/>
        </w:rPr>
        <w:t>in the Enrollment Audit Excel Document</w:t>
      </w:r>
    </w:p>
    <w:p w14:paraId="06B650C5" w14:textId="77777777" w:rsidR="00EF4D82" w:rsidRPr="001B3D2C" w:rsidRDefault="00EF4D82" w:rsidP="002938A6"/>
    <w:p w14:paraId="1B455316" w14:textId="77777777" w:rsidR="00EF4D82" w:rsidRPr="001B3D2C" w:rsidRDefault="00EF4D82" w:rsidP="002938A6"/>
    <w:p w14:paraId="4D912B56" w14:textId="31E8F8D0" w:rsidR="00EF4D82" w:rsidRPr="001B3D2C" w:rsidRDefault="00EF4D82" w:rsidP="002938A6">
      <w:pPr>
        <w:rPr>
          <w:b/>
        </w:rPr>
      </w:pPr>
      <w:r w:rsidRPr="001B3D2C">
        <w:t>If any items are identified through the procedures in this guide, discuss them with the Choice administrator.</w:t>
      </w:r>
      <w:r w:rsidR="007E256D" w:rsidRPr="001B3D2C">
        <w:t xml:space="preserve"> </w:t>
      </w:r>
      <w:r w:rsidRPr="001B3D2C">
        <w:t>Document the discussion of identified exceptions and what procedures were performed to address them.</w:t>
      </w:r>
      <w:r w:rsidR="007E256D" w:rsidRPr="001B3D2C">
        <w:t xml:space="preserve"> </w:t>
      </w:r>
      <w:r w:rsidR="00915E2C" w:rsidRPr="001B3D2C">
        <w:t>Any errors identified must be processed as follows.</w:t>
      </w:r>
      <w:r w:rsidR="007E256D" w:rsidRPr="001B3D2C">
        <w:t xml:space="preserve"> </w:t>
      </w:r>
      <w:r w:rsidR="00E256B7" w:rsidRPr="001B3D2C">
        <w:t xml:space="preserve">The </w:t>
      </w:r>
      <w:r w:rsidR="00B137DE" w:rsidRPr="001B3D2C">
        <w:t xml:space="preserve">schedules </w:t>
      </w:r>
      <w:r w:rsidR="00E256B7" w:rsidRPr="001B3D2C">
        <w:t>referred to below are in the Enrollment Audit Excel document</w:t>
      </w:r>
      <w:r w:rsidR="00E256B7" w:rsidRPr="001B3D2C">
        <w:rPr>
          <w:b/>
        </w:rPr>
        <w:t>.</w:t>
      </w:r>
      <w:r w:rsidR="00F541EE" w:rsidRPr="001B3D2C">
        <w:rPr>
          <w:b/>
        </w:rPr>
        <w:t xml:space="preserve">  After </w:t>
      </w:r>
      <w:r w:rsidR="009F3272" w:rsidRPr="001B3D2C">
        <w:rPr>
          <w:b/>
        </w:rPr>
        <w:t xml:space="preserve">the last weekday in </w:t>
      </w:r>
      <w:r w:rsidR="000715E3" w:rsidRPr="00F00F92">
        <w:rPr>
          <w:b/>
          <w:bCs/>
        </w:rPr>
        <w:t>January</w:t>
      </w:r>
      <w:r w:rsidR="00F541EE" w:rsidRPr="001B3D2C">
        <w:rPr>
          <w:b/>
        </w:rPr>
        <w:t>, all changes required to OAS</w:t>
      </w:r>
      <w:r w:rsidR="0056304A" w:rsidRPr="001B3D2C">
        <w:rPr>
          <w:b/>
        </w:rPr>
        <w:t xml:space="preserve"> </w:t>
      </w:r>
      <w:r w:rsidR="00F541EE" w:rsidRPr="001B3D2C">
        <w:rPr>
          <w:b/>
        </w:rPr>
        <w:t>must be included in the Enrollment Audit, if correctable.  The school should not send an email to DPI requesting the correction.</w:t>
      </w:r>
    </w:p>
    <w:p w14:paraId="553872DC" w14:textId="77777777" w:rsidR="00EF4D82" w:rsidRPr="001B3D2C" w:rsidRDefault="00EF4D82" w:rsidP="002938A6">
      <w:pPr>
        <w:rPr>
          <w:b/>
          <w:u w:val="single"/>
        </w:rPr>
      </w:pPr>
    </w:p>
    <w:p w14:paraId="719B3BFC" w14:textId="337B93D5" w:rsidR="00216FA1" w:rsidRPr="001B3D2C" w:rsidRDefault="00216FA1" w:rsidP="00F15D7E">
      <w:pPr>
        <w:numPr>
          <w:ilvl w:val="2"/>
          <w:numId w:val="105"/>
        </w:numPr>
        <w:tabs>
          <w:tab w:val="num" w:pos="450"/>
        </w:tabs>
        <w:ind w:left="450" w:hanging="450"/>
        <w:rPr>
          <w:u w:val="single"/>
        </w:rPr>
      </w:pPr>
      <w:r w:rsidRPr="001B3D2C">
        <w:rPr>
          <w:u w:val="single"/>
        </w:rPr>
        <w:t xml:space="preserve">Parent </w:t>
      </w:r>
      <w:r w:rsidR="00150909" w:rsidRPr="001B3D2C">
        <w:rPr>
          <w:u w:val="single"/>
        </w:rPr>
        <w:t xml:space="preserve">First or Last </w:t>
      </w:r>
      <w:r w:rsidRPr="001B3D2C">
        <w:rPr>
          <w:u w:val="single"/>
        </w:rPr>
        <w:t xml:space="preserve">Name </w:t>
      </w:r>
      <w:r w:rsidR="00522BCD" w:rsidRPr="001B3D2C">
        <w:rPr>
          <w:u w:val="single"/>
        </w:rPr>
        <w:t xml:space="preserve">in OAS </w:t>
      </w:r>
      <w:r w:rsidR="00150909" w:rsidRPr="001B3D2C">
        <w:rPr>
          <w:u w:val="single"/>
        </w:rPr>
        <w:t>D</w:t>
      </w:r>
      <w:r w:rsidRPr="001B3D2C">
        <w:rPr>
          <w:u w:val="single"/>
        </w:rPr>
        <w:t xml:space="preserve">oes not </w:t>
      </w:r>
      <w:r w:rsidR="00150909" w:rsidRPr="001B3D2C">
        <w:rPr>
          <w:u w:val="single"/>
        </w:rPr>
        <w:t xml:space="preserve">Match </w:t>
      </w:r>
      <w:r w:rsidR="007B332C" w:rsidRPr="001B3D2C">
        <w:rPr>
          <w:u w:val="single"/>
        </w:rPr>
        <w:t xml:space="preserve">Application </w:t>
      </w:r>
      <w:r w:rsidRPr="001B3D2C">
        <w:rPr>
          <w:u w:val="single"/>
        </w:rPr>
        <w:t>Documentation:</w:t>
      </w:r>
      <w:r w:rsidR="007E256D" w:rsidRPr="001B3D2C">
        <w:rPr>
          <w:u w:val="single"/>
        </w:rPr>
        <w:t xml:space="preserve"> </w:t>
      </w:r>
    </w:p>
    <w:p w14:paraId="6B59191F" w14:textId="77777777" w:rsidR="00216FA1" w:rsidRPr="001B3D2C" w:rsidRDefault="00216FA1" w:rsidP="002938A6">
      <w:pPr>
        <w:ind w:left="360"/>
        <w:rPr>
          <w:b/>
        </w:rPr>
      </w:pPr>
    </w:p>
    <w:p w14:paraId="5425ADBA" w14:textId="148EB1DE" w:rsidR="00216FA1" w:rsidRPr="001B3D2C" w:rsidRDefault="00216FA1" w:rsidP="00411C21">
      <w:pPr>
        <w:numPr>
          <w:ilvl w:val="0"/>
          <w:numId w:val="102"/>
        </w:numPr>
      </w:pPr>
      <w:r w:rsidRPr="001B3D2C">
        <w:rPr>
          <w:u w:val="single"/>
        </w:rPr>
        <w:t>Legal Name Change</w:t>
      </w:r>
      <w:r w:rsidRPr="001B3D2C">
        <w:rPr>
          <w:b/>
          <w:u w:val="single"/>
        </w:rPr>
        <w:t>:</w:t>
      </w:r>
      <w:r w:rsidRPr="001B3D2C">
        <w:t xml:space="preserve"> If the parent</w:t>
      </w:r>
      <w:r w:rsidR="00150909" w:rsidRPr="001B3D2C">
        <w:t>’s first or last</w:t>
      </w:r>
      <w:r w:rsidRPr="001B3D2C">
        <w:t xml:space="preserve"> name on the documentation is a previous legal name, the school </w:t>
      </w:r>
      <w:r w:rsidR="00150909" w:rsidRPr="001B3D2C">
        <w:t xml:space="preserve">may </w:t>
      </w:r>
      <w:r w:rsidRPr="001B3D2C">
        <w:t xml:space="preserve">provide documentation showing the individual is the same </w:t>
      </w:r>
      <w:r w:rsidR="00115E80" w:rsidRPr="001B3D2C">
        <w:t xml:space="preserve">person </w:t>
      </w:r>
      <w:r w:rsidRPr="001B3D2C">
        <w:t xml:space="preserve">no later than </w:t>
      </w:r>
      <w:r w:rsidR="00115E80" w:rsidRPr="001B3D2C">
        <w:t>the due date of the enrollment audit.</w:t>
      </w:r>
      <w:r w:rsidR="00722FD3" w:rsidRPr="001B3D2C">
        <w:t xml:space="preserve"> </w:t>
      </w:r>
      <w:r w:rsidR="00115E80" w:rsidRPr="001B3D2C">
        <w:t xml:space="preserve">If the school does not provide the </w:t>
      </w:r>
      <w:r w:rsidR="00EF5BB0" w:rsidRPr="001B3D2C">
        <w:t xml:space="preserve">documentation to the </w:t>
      </w:r>
      <w:r w:rsidR="00115E80" w:rsidRPr="001B3D2C">
        <w:t xml:space="preserve">auditor by the due date of the enrollment audit, </w:t>
      </w:r>
      <w:r w:rsidRPr="001B3D2C">
        <w:t>the application is not eligible.</w:t>
      </w:r>
      <w:r w:rsidR="007E256D" w:rsidRPr="001B3D2C">
        <w:t xml:space="preserve"> </w:t>
      </w:r>
      <w:r w:rsidR="00FF5E16" w:rsidRPr="001B3D2C">
        <w:t>Examples of this documentation include an annotated birth certificate, marriage certificate, divorce decree, certificate of naturalization, certificate of citizenship, etc.</w:t>
      </w:r>
      <w:r w:rsidR="007E256D" w:rsidRPr="001B3D2C">
        <w:t xml:space="preserve"> </w:t>
      </w:r>
      <w:r w:rsidR="00FF5E16" w:rsidRPr="001B3D2C">
        <w:t xml:space="preserve">See the </w:t>
      </w:r>
      <w:r w:rsidR="00DB7B1D" w:rsidRPr="001B3D2C">
        <w:t>Application Verification and Corrections FAQ</w:t>
      </w:r>
      <w:r w:rsidR="00FF5E16" w:rsidRPr="001B3D2C">
        <w:rPr>
          <w:color w:val="000000"/>
          <w:lang w:val="en"/>
        </w:rPr>
        <w:t xml:space="preserve"> </w:t>
      </w:r>
      <w:r w:rsidR="00DB7B1D" w:rsidRPr="001B3D2C">
        <w:rPr>
          <w:color w:val="000000"/>
          <w:lang w:val="en"/>
        </w:rPr>
        <w:t xml:space="preserve">at </w:t>
      </w:r>
      <w:hyperlink r:id="rId35" w:history="1">
        <w:r w:rsidR="00A10EC8" w:rsidRPr="00581125">
          <w:rPr>
            <w:rStyle w:val="Hyperlink"/>
          </w:rPr>
          <w:t>https://dpi.wi.gov/parental-education-options/choice-programs/january-enrollment-audit</w:t>
        </w:r>
      </w:hyperlink>
      <w:r w:rsidR="00A10EC8">
        <w:t xml:space="preserve"> </w:t>
      </w:r>
      <w:r w:rsidR="00FF5E16" w:rsidRPr="001B3D2C">
        <w:rPr>
          <w:color w:val="000000"/>
          <w:lang w:val="en"/>
        </w:rPr>
        <w:t>for an explanation of what documentation should be provided for</w:t>
      </w:r>
      <w:r w:rsidR="00FF5E16" w:rsidRPr="001B3D2C">
        <w:t xml:space="preserve"> a marriage certificate, certificate of naturalization, or certificate of citizenship.</w:t>
      </w:r>
    </w:p>
    <w:p w14:paraId="52388785" w14:textId="77777777" w:rsidR="00B548AC" w:rsidRPr="001B3D2C" w:rsidRDefault="00B548AC" w:rsidP="009A0B05">
      <w:pPr>
        <w:ind w:left="720"/>
      </w:pPr>
    </w:p>
    <w:p w14:paraId="44868EF6" w14:textId="75D97B45" w:rsidR="00216FA1" w:rsidRPr="001B3D2C" w:rsidRDefault="00216FA1" w:rsidP="00411C21">
      <w:pPr>
        <w:numPr>
          <w:ilvl w:val="0"/>
          <w:numId w:val="102"/>
        </w:numPr>
      </w:pPr>
      <w:r w:rsidRPr="001B3D2C">
        <w:rPr>
          <w:u w:val="single"/>
        </w:rPr>
        <w:t>Name Misspelled</w:t>
      </w:r>
      <w:r w:rsidR="00522BCD" w:rsidRPr="001B3D2C">
        <w:rPr>
          <w:u w:val="single"/>
        </w:rPr>
        <w:t xml:space="preserve"> on Documentation</w:t>
      </w:r>
      <w:r w:rsidRPr="001B3D2C">
        <w:rPr>
          <w:u w:val="single"/>
        </w:rPr>
        <w:t>:</w:t>
      </w:r>
      <w:r w:rsidRPr="001B3D2C">
        <w:t xml:space="preserve"> If the parent’s </w:t>
      </w:r>
      <w:r w:rsidR="00115E80" w:rsidRPr="001B3D2C">
        <w:t xml:space="preserve">first or last </w:t>
      </w:r>
      <w:r w:rsidRPr="001B3D2C">
        <w:t xml:space="preserve">name is misspelled on the documentation, the parent </w:t>
      </w:r>
      <w:r w:rsidR="00115E80" w:rsidRPr="001B3D2C">
        <w:t xml:space="preserve">may </w:t>
      </w:r>
      <w:r w:rsidRPr="001B3D2C">
        <w:t>provide a written statement indicating</w:t>
      </w:r>
      <w:r w:rsidR="001E6175" w:rsidRPr="001B3D2C">
        <w:t xml:space="preserve"> the following: “My correct legal name is (name in OAS). The name on my [residency or income] documentation is (name on documentation). My name is incorrectly spelled on the documentation and correct on the Online Parent </w:t>
      </w:r>
      <w:r w:rsidR="00D731B9" w:rsidRPr="001B3D2C">
        <w:t xml:space="preserve">Application.” </w:t>
      </w:r>
      <w:r w:rsidR="004313BD" w:rsidRPr="001B3D2C">
        <w:t xml:space="preserve"> The letter is not required if the difference is only due to capitalization, spacing, or punctuation.  </w:t>
      </w:r>
      <w:r w:rsidR="00D731B9" w:rsidRPr="001B3D2C">
        <w:t>If</w:t>
      </w:r>
      <w:r w:rsidR="00115E80" w:rsidRPr="001B3D2C">
        <w:t xml:space="preserve"> the school does not provide the auditor the required documentation by the due date of the enrollment audit,</w:t>
      </w:r>
      <w:r w:rsidR="007E256D" w:rsidRPr="001B3D2C">
        <w:t xml:space="preserve"> </w:t>
      </w:r>
      <w:r w:rsidRPr="001B3D2C">
        <w:t>the application is not eligible.</w:t>
      </w:r>
      <w:r w:rsidR="007E256D" w:rsidRPr="001B3D2C">
        <w:t xml:space="preserve"> </w:t>
      </w:r>
      <w:r w:rsidRPr="001B3D2C">
        <w:t>This method can be used for minor</w:t>
      </w:r>
      <w:r w:rsidR="001E6175" w:rsidRPr="001B3D2C">
        <w:t xml:space="preserve"> spelling</w:t>
      </w:r>
      <w:r w:rsidRPr="001B3D2C">
        <w:t xml:space="preserve"> differences</w:t>
      </w:r>
      <w:r w:rsidR="00987021" w:rsidRPr="001B3D2C">
        <w:t>, and if there are multiple last names and one of the last names matches the documentation</w:t>
      </w:r>
      <w:r w:rsidRPr="001B3D2C">
        <w:t xml:space="preserve">. </w:t>
      </w:r>
      <w:r w:rsidR="00C01B3C" w:rsidRPr="001B3D2C">
        <w:t xml:space="preserve"> </w:t>
      </w:r>
      <w:r w:rsidR="001E6175" w:rsidRPr="001B3D2C">
        <w:t xml:space="preserve">A letter is not sufficient if there are different names. </w:t>
      </w:r>
      <w:r w:rsidR="007F04A2" w:rsidRPr="001B3D2C">
        <w:t xml:space="preserve">If there are different names, </w:t>
      </w:r>
      <w:r w:rsidR="00522BCD" w:rsidRPr="001B3D2C">
        <w:t>the application must be determined ineligible in Schedule 2 of the enrollment audit.</w:t>
      </w:r>
      <w:r w:rsidR="004313BD" w:rsidRPr="001B3D2C">
        <w:t xml:space="preserve">  </w:t>
      </w:r>
      <w:r w:rsidR="00B25E21" w:rsidRPr="001B3D2C">
        <w:t xml:space="preserve">See the Application Verification and Corrections FAQ at </w:t>
      </w:r>
      <w:hyperlink r:id="rId36" w:history="1">
        <w:r w:rsidR="00A10EC8" w:rsidRPr="00581125">
          <w:rPr>
            <w:rStyle w:val="Hyperlink"/>
          </w:rPr>
          <w:t>https://dpi.wi.gov/parental-education-options/choice-programs/january-enrollment-audit</w:t>
        </w:r>
      </w:hyperlink>
      <w:r w:rsidR="00A10EC8">
        <w:t xml:space="preserve"> </w:t>
      </w:r>
      <w:r w:rsidR="00B25E21" w:rsidRPr="001B3D2C">
        <w:t xml:space="preserve">for additional information on what can and cannot be corrected using this method.  </w:t>
      </w:r>
    </w:p>
    <w:p w14:paraId="3D1AA1BF" w14:textId="77777777" w:rsidR="00B548AC" w:rsidRPr="001B3D2C" w:rsidRDefault="00B548AC" w:rsidP="009A0B05">
      <w:pPr>
        <w:ind w:left="720"/>
        <w:rPr>
          <w:b/>
        </w:rPr>
      </w:pPr>
    </w:p>
    <w:p w14:paraId="79275DC3" w14:textId="427FFFAE" w:rsidR="00484FF1" w:rsidRPr="001B3D2C" w:rsidRDefault="00522BCD" w:rsidP="00411C21">
      <w:pPr>
        <w:numPr>
          <w:ilvl w:val="0"/>
          <w:numId w:val="102"/>
        </w:numPr>
        <w:rPr>
          <w:b/>
        </w:rPr>
      </w:pPr>
      <w:r w:rsidRPr="001B3D2C">
        <w:rPr>
          <w:u w:val="single"/>
        </w:rPr>
        <w:t xml:space="preserve">OAS </w:t>
      </w:r>
      <w:r w:rsidR="00216FA1" w:rsidRPr="001B3D2C">
        <w:rPr>
          <w:u w:val="single"/>
        </w:rPr>
        <w:t>Information Incorrect:</w:t>
      </w:r>
      <w:r w:rsidR="00216FA1" w:rsidRPr="001B3D2C">
        <w:t xml:space="preserve"> If the </w:t>
      </w:r>
      <w:proofErr w:type="gramStart"/>
      <w:r w:rsidR="00216FA1" w:rsidRPr="001B3D2C">
        <w:t>parent</w:t>
      </w:r>
      <w:proofErr w:type="gramEnd"/>
      <w:r w:rsidR="00216FA1" w:rsidRPr="001B3D2C">
        <w:t xml:space="preserve"> legal name is incorrect on the DPI Pupil Information Report</w:t>
      </w:r>
      <w:r w:rsidR="00D425D1" w:rsidRPr="001B3D2C">
        <w:t xml:space="preserve">, Waiting List Report, or </w:t>
      </w:r>
      <w:r w:rsidR="00415061" w:rsidRPr="001B3D2C">
        <w:t>OAS Application Verification screen</w:t>
      </w:r>
      <w:r w:rsidR="00216FA1" w:rsidRPr="001B3D2C">
        <w:t xml:space="preserve"> determine if the DOR income determination method was used for the application.</w:t>
      </w:r>
      <w:r w:rsidR="00722FD3" w:rsidRPr="001B3D2C">
        <w:t xml:space="preserve"> </w:t>
      </w:r>
      <w:r w:rsidR="004313BD" w:rsidRPr="001B3D2C">
        <w:t xml:space="preserve">No corrections are required if the difference is only due to capitalization, spacing, or punctuation.  </w:t>
      </w:r>
      <w:r w:rsidR="00115E80" w:rsidRPr="001B3D2C">
        <w:t>The parent’s middle initial or suffixes do not need to be reviewed or identified as a correction in the enrollment audit.</w:t>
      </w:r>
      <w:r w:rsidR="007E256D" w:rsidRPr="001B3D2C">
        <w:rPr>
          <w:b/>
        </w:rPr>
        <w:t xml:space="preserve"> </w:t>
      </w:r>
    </w:p>
    <w:p w14:paraId="1D248A62" w14:textId="36CCACC4" w:rsidR="00B25E21" w:rsidRPr="001B3D2C" w:rsidRDefault="00484FF1" w:rsidP="002938A6">
      <w:pPr>
        <w:numPr>
          <w:ilvl w:val="1"/>
          <w:numId w:val="102"/>
        </w:numPr>
        <w:ind w:left="1080"/>
      </w:pPr>
      <w:r w:rsidRPr="001B3D2C">
        <w:t>DOR Income Determination Method Used:</w:t>
      </w:r>
      <w:r w:rsidR="007E256D" w:rsidRPr="001B3D2C">
        <w:t xml:space="preserve"> </w:t>
      </w:r>
      <w:r w:rsidR="00522BCD" w:rsidRPr="001B3D2C">
        <w:t xml:space="preserve">If the DOR Income Determination method was used, the </w:t>
      </w:r>
      <w:proofErr w:type="gramStart"/>
      <w:r w:rsidR="00522BCD" w:rsidRPr="001B3D2C">
        <w:t>parent</w:t>
      </w:r>
      <w:proofErr w:type="gramEnd"/>
      <w:r w:rsidR="00522BCD" w:rsidRPr="001B3D2C">
        <w:t xml:space="preserve"> name</w:t>
      </w:r>
      <w:r w:rsidR="00627EEF" w:rsidRPr="001B3D2C">
        <w:t>(</w:t>
      </w:r>
      <w:r w:rsidR="00522BCD" w:rsidRPr="001B3D2C">
        <w:t>s</w:t>
      </w:r>
      <w:r w:rsidR="00627EEF" w:rsidRPr="001B3D2C">
        <w:t>)</w:t>
      </w:r>
      <w:r w:rsidR="00522BCD" w:rsidRPr="001B3D2C">
        <w:t xml:space="preserve"> in OAS were used to complete the income determination.  As a result, this is only correctable if the parent had their name legally changed</w:t>
      </w:r>
      <w:r w:rsidR="00B25E21" w:rsidRPr="001B3D2C">
        <w:t xml:space="preserve"> or if the name was a minor misspelling in OAS</w:t>
      </w:r>
      <w:r w:rsidR="00522BCD" w:rsidRPr="001B3D2C">
        <w:t xml:space="preserve">.  </w:t>
      </w:r>
      <w:r w:rsidR="00B137DE" w:rsidRPr="001B3D2C">
        <w:t>One of the following documents must be attached to the submitted Enrollment Audit:</w:t>
      </w:r>
    </w:p>
    <w:p w14:paraId="7644FF57" w14:textId="454419BD" w:rsidR="00484FF1" w:rsidRPr="001B3D2C" w:rsidRDefault="00B25E21" w:rsidP="00E93ACB">
      <w:pPr>
        <w:numPr>
          <w:ilvl w:val="2"/>
          <w:numId w:val="102"/>
        </w:numPr>
        <w:ind w:left="1440"/>
      </w:pPr>
      <w:r w:rsidRPr="001B3D2C">
        <w:t xml:space="preserve">Legal Name Change: </w:t>
      </w:r>
      <w:r w:rsidR="00522BCD" w:rsidRPr="001B3D2C">
        <w:t xml:space="preserve">The parent must provide the documentation described in </w:t>
      </w:r>
      <w:r w:rsidR="007516D5" w:rsidRPr="001B3D2C">
        <w:t>“</w:t>
      </w:r>
      <w:r w:rsidR="0095789D" w:rsidRPr="001B3D2C">
        <w:t>a</w:t>
      </w:r>
      <w:r w:rsidR="007516D5" w:rsidRPr="001B3D2C">
        <w:t>”</w:t>
      </w:r>
      <w:r w:rsidRPr="001B3D2C">
        <w:t xml:space="preserve"> above</w:t>
      </w:r>
      <w:r w:rsidR="007516D5" w:rsidRPr="001B3D2C">
        <w:t xml:space="preserve"> (</w:t>
      </w:r>
      <w:r w:rsidR="00627EEF" w:rsidRPr="001B3D2C">
        <w:t>Legal Name Change</w:t>
      </w:r>
      <w:r w:rsidRPr="001B3D2C">
        <w:t xml:space="preserve"> section</w:t>
      </w:r>
      <w:r w:rsidR="007516D5" w:rsidRPr="001B3D2C">
        <w:t>)</w:t>
      </w:r>
      <w:r w:rsidR="00627EEF" w:rsidRPr="001B3D2C">
        <w:t xml:space="preserve"> </w:t>
      </w:r>
      <w:r w:rsidR="00522BCD" w:rsidRPr="001B3D2C">
        <w:t>showing the legal name change</w:t>
      </w:r>
      <w:r w:rsidR="00627EEF" w:rsidRPr="001B3D2C">
        <w:t>d</w:t>
      </w:r>
      <w:r w:rsidR="00522BCD" w:rsidRPr="001B3D2C">
        <w:t>.  The documentation from the parent showing the legal name change must be attached to the Enrollment Audit. If this is not provided, the application is not eligible because the income determination was not correctly completed.</w:t>
      </w:r>
    </w:p>
    <w:p w14:paraId="6662081C" w14:textId="3D70C715" w:rsidR="00B25E21" w:rsidRPr="001B3D2C" w:rsidRDefault="00704326" w:rsidP="0095789D">
      <w:pPr>
        <w:numPr>
          <w:ilvl w:val="2"/>
          <w:numId w:val="102"/>
        </w:numPr>
        <w:ind w:left="1440"/>
      </w:pPr>
      <w:r w:rsidRPr="001B3D2C">
        <w:t>Name Misspelled:</w:t>
      </w:r>
      <w:r w:rsidRPr="001B3D2C">
        <w:rPr>
          <w:b/>
        </w:rPr>
        <w:t xml:space="preserve"> </w:t>
      </w:r>
      <w:r w:rsidRPr="001B3D2C">
        <w:t>If the parent’s first or last name is misspelled in OAS, the parent may provide a written statement indicating the following: “My correct legal name is (correct legal name). The name i</w:t>
      </w:r>
      <w:r w:rsidR="008C6E08" w:rsidRPr="001B3D2C">
        <w:t xml:space="preserve">n </w:t>
      </w:r>
      <w:r w:rsidR="00A20FCD" w:rsidRPr="001B3D2C">
        <w:t>the Online Parent Application</w:t>
      </w:r>
      <w:r w:rsidR="008C6E08" w:rsidRPr="001B3D2C">
        <w:t xml:space="preserve"> is (identify incorrect spelling)</w:t>
      </w:r>
      <w:r w:rsidRPr="001B3D2C">
        <w:t xml:space="preserve">. My name is incorrectly spelled in the Online Parent Application.”  The letter is not required if the difference is only due to capitalization, spacing, or punctuation.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37" w:history="1">
        <w:r w:rsidR="00082AAC" w:rsidRPr="00082AAC">
          <w:rPr>
            <w:rStyle w:val="Hyperlink"/>
          </w:rPr>
          <w:t>https://dpi.wi.gov/parental-education-options/choice-programs/january-enrollment-audit</w:t>
        </w:r>
      </w:hyperlink>
      <w:hyperlink r:id="rId38" w:history="1"/>
      <w:r w:rsidRPr="001B3D2C">
        <w:t xml:space="preserve"> for additional information on what can and cannot be corrected using this method</w:t>
      </w:r>
      <w:r w:rsidR="00B25E21" w:rsidRPr="001B3D2C">
        <w:t xml:space="preserve">.  </w:t>
      </w:r>
    </w:p>
    <w:p w14:paraId="5004B666" w14:textId="11A7D796" w:rsidR="00216FA1" w:rsidRPr="001B3D2C" w:rsidRDefault="00484FF1" w:rsidP="002938A6">
      <w:pPr>
        <w:numPr>
          <w:ilvl w:val="1"/>
          <w:numId w:val="102"/>
        </w:numPr>
        <w:ind w:left="1080"/>
      </w:pPr>
      <w:r w:rsidRPr="001B3D2C">
        <w:t>DOR Income Determination Method Not Used:</w:t>
      </w:r>
      <w:r w:rsidR="007E256D" w:rsidRPr="001B3D2C">
        <w:t xml:space="preserve"> </w:t>
      </w:r>
      <w:r w:rsidRPr="001B3D2C">
        <w:t>The name</w:t>
      </w:r>
      <w:r w:rsidR="00216FA1" w:rsidRPr="001B3D2C">
        <w:t xml:space="preserve"> must be corrected as described </w:t>
      </w:r>
      <w:r w:rsidR="00203952" w:rsidRPr="001B3D2C">
        <w:t xml:space="preserve">in 3 or 4 </w:t>
      </w:r>
      <w:r w:rsidR="00216FA1" w:rsidRPr="001B3D2C">
        <w:t>below.</w:t>
      </w:r>
      <w:r w:rsidR="007E256D" w:rsidRPr="001B3D2C">
        <w:t xml:space="preserve"> </w:t>
      </w:r>
    </w:p>
    <w:p w14:paraId="5FD64264" w14:textId="77777777" w:rsidR="00216FA1" w:rsidRPr="001B3D2C" w:rsidRDefault="00216FA1" w:rsidP="002938A6">
      <w:pPr>
        <w:ind w:left="360"/>
      </w:pPr>
    </w:p>
    <w:p w14:paraId="39BDE047" w14:textId="24EA9330" w:rsidR="00E256B7" w:rsidRPr="001B3D2C" w:rsidRDefault="00E256B7" w:rsidP="00F15D7E">
      <w:pPr>
        <w:numPr>
          <w:ilvl w:val="2"/>
          <w:numId w:val="105"/>
        </w:numPr>
        <w:tabs>
          <w:tab w:val="num" w:pos="450"/>
        </w:tabs>
        <w:ind w:left="360" w:hanging="360"/>
      </w:pPr>
      <w:r w:rsidRPr="001B3D2C">
        <w:rPr>
          <w:u w:val="single"/>
        </w:rPr>
        <w:t>Student Name and Date of Birth Differences:</w:t>
      </w:r>
      <w:r w:rsidR="007E256D" w:rsidRPr="001B3D2C">
        <w:t xml:space="preserve"> </w:t>
      </w:r>
      <w:r w:rsidRPr="001B3D2C">
        <w:t>If a difference is noted for a student</w:t>
      </w:r>
      <w:r w:rsidR="00115E80" w:rsidRPr="001B3D2C">
        <w:t>’s first or last</w:t>
      </w:r>
      <w:r w:rsidRPr="001B3D2C">
        <w:t xml:space="preserve"> name or date of birth, the school must provide an annotated birth certificate or immunization record.</w:t>
      </w:r>
      <w:r w:rsidR="007E256D" w:rsidRPr="001B3D2C">
        <w:t xml:space="preserve"> </w:t>
      </w:r>
      <w:r w:rsidR="00B56513" w:rsidRPr="001B3D2C">
        <w:t xml:space="preserve">Student name changes could also be supported by a court order. </w:t>
      </w:r>
      <w:r w:rsidRPr="001B3D2C">
        <w:t xml:space="preserve">The auditor must use </w:t>
      </w:r>
      <w:r w:rsidR="00B56513" w:rsidRPr="001B3D2C">
        <w:t>one of these documents</w:t>
      </w:r>
      <w:r w:rsidR="00051E2E" w:rsidRPr="001B3D2C">
        <w:t xml:space="preserve"> </w:t>
      </w:r>
      <w:r w:rsidRPr="001B3D2C">
        <w:t>to determine the correct</w:t>
      </w:r>
      <w:r w:rsidR="007C6E17" w:rsidRPr="001B3D2C">
        <w:t xml:space="preserve"> name or</w:t>
      </w:r>
      <w:r w:rsidRPr="001B3D2C">
        <w:t xml:space="preserve"> date of birth.</w:t>
      </w:r>
      <w:r w:rsidR="00AC64ED" w:rsidRPr="001B3D2C">
        <w:t xml:space="preserve">  </w:t>
      </w:r>
      <w:r w:rsidR="004313BD" w:rsidRPr="001B3D2C">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00AC64ED" w:rsidRPr="001B3D2C">
        <w:t xml:space="preserve">Step 2.5 explains how name and date of birth corrections are reviewed.  If it is determined that DPI’s data must be corrected, identify the correction in the enrollment audit as described in </w:t>
      </w:r>
      <w:r w:rsidR="00203952" w:rsidRPr="001B3D2C">
        <w:t>3 or 4</w:t>
      </w:r>
      <w:r w:rsidR="00AC64ED" w:rsidRPr="001B3D2C">
        <w:t xml:space="preserve"> below.  If it is determined that the pupil is not age eligible for the Choice program, complete the Ineligible Pupils section below.</w:t>
      </w:r>
    </w:p>
    <w:p w14:paraId="646E4545" w14:textId="77777777" w:rsidR="004313BD" w:rsidRPr="001B3D2C" w:rsidRDefault="004313BD" w:rsidP="002938A6">
      <w:pPr>
        <w:ind w:left="360"/>
      </w:pPr>
    </w:p>
    <w:p w14:paraId="12C4AC22" w14:textId="7DD55769" w:rsidR="00EF4D82" w:rsidRPr="001B3D2C" w:rsidRDefault="00EF4D82" w:rsidP="00F12E35">
      <w:pPr>
        <w:numPr>
          <w:ilvl w:val="2"/>
          <w:numId w:val="105"/>
        </w:numPr>
        <w:tabs>
          <w:tab w:val="num" w:pos="360"/>
        </w:tabs>
        <w:ind w:left="360" w:hanging="360"/>
      </w:pPr>
      <w:r w:rsidRPr="001B3D2C">
        <w:rPr>
          <w:u w:val="single"/>
        </w:rPr>
        <w:t>Correctable Errors</w:t>
      </w:r>
      <w:r w:rsidR="00132201" w:rsidRPr="001B3D2C">
        <w:rPr>
          <w:u w:val="single"/>
        </w:rPr>
        <w:t xml:space="preserve"> for a Student Included on the DPI Pupil Information Report or Waiting List Report</w:t>
      </w:r>
      <w:r w:rsidRPr="001B3D2C">
        <w:rPr>
          <w:u w:val="single"/>
        </w:rPr>
        <w:t>:</w:t>
      </w:r>
      <w:r w:rsidR="007E256D" w:rsidRPr="001B3D2C">
        <w:t xml:space="preserve"> </w:t>
      </w:r>
      <w:r w:rsidRPr="001B3D2C">
        <w:t xml:space="preserve">Income corrections must be made as described in </w:t>
      </w:r>
      <w:r w:rsidR="00045C86" w:rsidRPr="001B3D2C">
        <w:t xml:space="preserve">Step </w:t>
      </w:r>
      <w:r w:rsidRPr="001B3D2C">
        <w:t>3.</w:t>
      </w:r>
      <w:r w:rsidR="00137118" w:rsidRPr="001B3D2C">
        <w:t>3</w:t>
      </w:r>
      <w:r w:rsidRPr="001B3D2C">
        <w:t xml:space="preserve"> and residency corrections must be made as described in </w:t>
      </w:r>
      <w:r w:rsidR="00045C86" w:rsidRPr="001B3D2C">
        <w:t xml:space="preserve">Step </w:t>
      </w:r>
      <w:r w:rsidRPr="001B3D2C">
        <w:t>3.</w:t>
      </w:r>
      <w:r w:rsidR="00E851F2" w:rsidRPr="001B3D2C">
        <w:t>5</w:t>
      </w:r>
      <w:r w:rsidR="00E93ACB" w:rsidRPr="001B3D2C">
        <w:t>.</w:t>
      </w:r>
    </w:p>
    <w:p w14:paraId="1E0C400A" w14:textId="77777777" w:rsidR="00345406" w:rsidRPr="001B3D2C" w:rsidRDefault="00345406" w:rsidP="002938A6">
      <w:pPr>
        <w:ind w:left="360"/>
      </w:pPr>
    </w:p>
    <w:p w14:paraId="57016F23" w14:textId="1366A05F" w:rsidR="00EF4D82" w:rsidRPr="001B3D2C" w:rsidRDefault="007A4A3C" w:rsidP="002938A6">
      <w:pPr>
        <w:numPr>
          <w:ilvl w:val="0"/>
          <w:numId w:val="99"/>
        </w:numPr>
        <w:tabs>
          <w:tab w:val="left" w:pos="720"/>
        </w:tabs>
        <w:ind w:left="720"/>
      </w:pPr>
      <w:r w:rsidRPr="001B3D2C">
        <w:rPr>
          <w:u w:val="single"/>
        </w:rPr>
        <w:t xml:space="preserve">OAS’s </w:t>
      </w:r>
      <w:r w:rsidR="00EF4D82" w:rsidRPr="001B3D2C">
        <w:rPr>
          <w:u w:val="single"/>
        </w:rPr>
        <w:t>Information Correct:</w:t>
      </w:r>
      <w:r w:rsidR="00EF4D82" w:rsidRPr="001B3D2C">
        <w:t xml:space="preserve"> </w:t>
      </w:r>
      <w:r w:rsidR="00EF1FCF" w:rsidRPr="001B3D2C">
        <w:t>If errors were identified but OAS’s information was correct, the</w:t>
      </w:r>
      <w:r w:rsidR="00D94D67" w:rsidRPr="001B3D2C">
        <w:t xml:space="preserve"> </w:t>
      </w:r>
      <w:r w:rsidR="00EF4D82" w:rsidRPr="001B3D2C">
        <w:t xml:space="preserve">pupil does not need to be listed on </w:t>
      </w:r>
      <w:r w:rsidR="00D8222C" w:rsidRPr="001B3D2C">
        <w:t>any of the enrollment audit s</w:t>
      </w:r>
      <w:r w:rsidR="00EF4D82" w:rsidRPr="001B3D2C">
        <w:t>chedule</w:t>
      </w:r>
      <w:r w:rsidR="00D8222C" w:rsidRPr="001B3D2C">
        <w:t>s</w:t>
      </w:r>
      <w:r w:rsidR="00EF4D82" w:rsidRPr="001B3D2C">
        <w:t>.</w:t>
      </w:r>
      <w:r w:rsidR="007E256D" w:rsidRPr="001B3D2C">
        <w:t xml:space="preserve"> </w:t>
      </w:r>
      <w:r w:rsidR="00EF4D82" w:rsidRPr="001B3D2C">
        <w:t xml:space="preserve">The total number of these pupils with corrected applications must be included on the top of Schedule </w:t>
      </w:r>
      <w:r w:rsidR="008776B8" w:rsidRPr="001B3D2C">
        <w:t>3</w:t>
      </w:r>
      <w:r w:rsidR="00EF4D82" w:rsidRPr="001B3D2C">
        <w:t>.</w:t>
      </w:r>
      <w:r w:rsidR="007E256D" w:rsidRPr="001B3D2C">
        <w:t xml:space="preserve"> </w:t>
      </w:r>
      <w:r w:rsidR="00EF4D82" w:rsidRPr="001B3D2C">
        <w:t xml:space="preserve">If there are none of these instances, zero must be inserted. The auditor must maintain a copy of the documentation received during the open application period and </w:t>
      </w:r>
      <w:r w:rsidR="007C6E17" w:rsidRPr="001B3D2C">
        <w:t>any</w:t>
      </w:r>
      <w:r w:rsidR="00EF4D82" w:rsidRPr="001B3D2C">
        <w:t xml:space="preserve"> additional documentation in their </w:t>
      </w:r>
      <w:r w:rsidR="00593618" w:rsidRPr="001B3D2C">
        <w:t>workpapers</w:t>
      </w:r>
      <w:r w:rsidR="00EF4D82" w:rsidRPr="001B3D2C">
        <w:t>.</w:t>
      </w:r>
    </w:p>
    <w:p w14:paraId="30801A3C" w14:textId="77777777" w:rsidR="00B548AC" w:rsidRPr="001B3D2C" w:rsidRDefault="00B548AC" w:rsidP="005F6E9E">
      <w:pPr>
        <w:tabs>
          <w:tab w:val="left" w:pos="720"/>
        </w:tabs>
        <w:ind w:left="720"/>
      </w:pPr>
    </w:p>
    <w:p w14:paraId="500E11F6" w14:textId="611C1A36" w:rsidR="00D25F0F" w:rsidRPr="001B3D2C" w:rsidRDefault="007A4A3C" w:rsidP="00523DAC">
      <w:pPr>
        <w:numPr>
          <w:ilvl w:val="0"/>
          <w:numId w:val="99"/>
        </w:numPr>
        <w:tabs>
          <w:tab w:val="left" w:pos="720"/>
        </w:tabs>
        <w:ind w:left="720"/>
      </w:pPr>
      <w:r w:rsidRPr="001B3D2C">
        <w:rPr>
          <w:u w:val="single"/>
        </w:rPr>
        <w:t xml:space="preserve">OAS’s </w:t>
      </w:r>
      <w:r w:rsidR="00EF4D82" w:rsidRPr="001B3D2C">
        <w:rPr>
          <w:u w:val="single"/>
        </w:rPr>
        <w:t>Information is NOT Correct:</w:t>
      </w:r>
      <w:r w:rsidR="007E256D" w:rsidRPr="001B3D2C">
        <w:t xml:space="preserve"> </w:t>
      </w:r>
      <w:r w:rsidR="00EF1FCF" w:rsidRPr="001B3D2C">
        <w:t>If OAS’s information needs to be corrected the</w:t>
      </w:r>
      <w:r w:rsidR="00D94D67" w:rsidRPr="001B3D2C">
        <w:t xml:space="preserve"> </w:t>
      </w:r>
      <w:r w:rsidR="00641EBF" w:rsidRPr="001B3D2C">
        <w:t>required corrections for the student must be listed in Schedule 3</w:t>
      </w:r>
      <w:r w:rsidR="00A32DF7" w:rsidRPr="001B3D2C">
        <w:t xml:space="preserve"> if the pupil was already on the count or waiting list or Schedule 4 if a pupil is being added to the count or waiting list.  If a correction is required for a pupil that is being added, see 4 </w:t>
      </w:r>
      <w:r w:rsidRPr="001B3D2C">
        <w:t xml:space="preserve">below </w:t>
      </w:r>
      <w:r w:rsidR="00A32DF7" w:rsidRPr="001B3D2C">
        <w:t>for information on how to include the change in the Enrollment Audit</w:t>
      </w:r>
      <w:r w:rsidR="00641EBF" w:rsidRPr="001B3D2C">
        <w:t xml:space="preserve">. </w:t>
      </w:r>
      <w:r w:rsidR="00EF1FCF" w:rsidRPr="001B3D2C">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Pr="001B3D2C" w:rsidRDefault="00D25F0F" w:rsidP="005F6E9E">
      <w:pPr>
        <w:pStyle w:val="ListParagraph"/>
      </w:pPr>
    </w:p>
    <w:p w14:paraId="364B46EF" w14:textId="7AD43202" w:rsidR="00B548AC" w:rsidRPr="001B3D2C" w:rsidRDefault="00B548AC" w:rsidP="005F6E9E">
      <w:pPr>
        <w:tabs>
          <w:tab w:val="left" w:pos="720"/>
        </w:tabs>
        <w:ind w:left="720"/>
      </w:pPr>
      <w:r w:rsidRPr="001B3D2C">
        <w:t>If corrections are required for a pupil that was already counted or on the waiting list, complete Schedule 3</w:t>
      </w:r>
      <w:r w:rsidR="00627EEF" w:rsidRPr="001B3D2C">
        <w:t xml:space="preserve"> as follows</w:t>
      </w:r>
      <w:r w:rsidRPr="001B3D2C">
        <w:t>:</w:t>
      </w:r>
    </w:p>
    <w:p w14:paraId="29570733" w14:textId="77777777" w:rsidR="00B548AC" w:rsidRPr="001B3D2C" w:rsidRDefault="00B548AC" w:rsidP="005F6E9E">
      <w:pPr>
        <w:pStyle w:val="ListParagraph"/>
      </w:pPr>
    </w:p>
    <w:p w14:paraId="07247EB9" w14:textId="576DA80E" w:rsidR="00B548AC" w:rsidRPr="001B3D2C" w:rsidRDefault="00B548AC" w:rsidP="005F6E9E">
      <w:pPr>
        <w:numPr>
          <w:ilvl w:val="1"/>
          <w:numId w:val="99"/>
        </w:numPr>
        <w:tabs>
          <w:tab w:val="left" w:pos="720"/>
        </w:tabs>
        <w:ind w:left="1080"/>
      </w:pPr>
      <w:r w:rsidRPr="001B3D2C">
        <w:rPr>
          <w:b/>
        </w:rPr>
        <w:t>“Source is data per DPI Pupil Information Report or Waiting List Report” Columns:</w:t>
      </w:r>
      <w:r w:rsidRPr="001B3D2C">
        <w:t xml:space="preserve"> </w:t>
      </w:r>
      <w:r w:rsidR="00EF1FCF" w:rsidRPr="001B3D2C">
        <w:t xml:space="preserve">Complete </w:t>
      </w:r>
      <w:proofErr w:type="gramStart"/>
      <w:r w:rsidR="00EF1FCF" w:rsidRPr="001B3D2C">
        <w:t>all of</w:t>
      </w:r>
      <w:proofErr w:type="gramEnd"/>
      <w:r w:rsidR="00EF1FCF" w:rsidRPr="001B3D2C">
        <w:t xml:space="preserve"> </w:t>
      </w:r>
      <w:r w:rsidRPr="001B3D2C">
        <w:t xml:space="preserve">the </w:t>
      </w:r>
      <w:r w:rsidR="00EF1FCF" w:rsidRPr="001B3D2C">
        <w:t>columns with the pupil’s data.  The</w:t>
      </w:r>
      <w:r w:rsidRPr="001B3D2C">
        <w:t xml:space="preserve"> </w:t>
      </w:r>
      <w:r w:rsidR="00252E9B" w:rsidRPr="001B3D2C">
        <w:t xml:space="preserve">name and grade </w:t>
      </w:r>
      <w:r w:rsidR="00EF1FCF" w:rsidRPr="001B3D2C">
        <w:t xml:space="preserve">must be the one </w:t>
      </w:r>
      <w:r w:rsidR="00252E9B" w:rsidRPr="001B3D2C">
        <w:t xml:space="preserve">on the DPI Pupil Information Report or Waiting List Report </w:t>
      </w:r>
      <w:r w:rsidRPr="001B3D2C">
        <w:t>for every student on this schedule.</w:t>
      </w:r>
      <w:r w:rsidR="0059530B" w:rsidRPr="001B3D2C">
        <w:t xml:space="preserve">  Insert a </w:t>
      </w:r>
      <w:r w:rsidR="004D695B" w:rsidRPr="001B3D2C">
        <w:t>“</w:t>
      </w:r>
      <w:r w:rsidR="0059530B" w:rsidRPr="001B3D2C">
        <w:t>W</w:t>
      </w:r>
      <w:r w:rsidR="004D695B" w:rsidRPr="001B3D2C">
        <w:t>”</w:t>
      </w:r>
      <w:r w:rsidR="0059530B" w:rsidRPr="001B3D2C">
        <w:t xml:space="preserve"> in the Wait column if the student was on the </w:t>
      </w:r>
      <w:r w:rsidR="006968D5" w:rsidRPr="001B3D2C">
        <w:t>Waiting List Report</w:t>
      </w:r>
      <w:r w:rsidRPr="001B3D2C">
        <w:t>.</w:t>
      </w:r>
    </w:p>
    <w:p w14:paraId="7847BCD2" w14:textId="1856B999" w:rsidR="00B548AC" w:rsidRPr="001B3D2C" w:rsidRDefault="00B548AC" w:rsidP="005F6E9E">
      <w:pPr>
        <w:numPr>
          <w:ilvl w:val="1"/>
          <w:numId w:val="99"/>
        </w:numPr>
        <w:tabs>
          <w:tab w:val="left" w:pos="720"/>
        </w:tabs>
        <w:ind w:left="1080"/>
      </w:pPr>
      <w:r w:rsidRPr="001B3D2C">
        <w:rPr>
          <w:b/>
        </w:rPr>
        <w:t>Audited Columns</w:t>
      </w:r>
      <w:r w:rsidR="00D25F0F" w:rsidRPr="001B3D2C">
        <w:rPr>
          <w:b/>
        </w:rPr>
        <w:t>:</w:t>
      </w:r>
      <w:r w:rsidRPr="001B3D2C">
        <w:t xml:space="preserve"> </w:t>
      </w:r>
      <w:r w:rsidR="00D25F0F" w:rsidRPr="001B3D2C">
        <w:t xml:space="preserve">These columns should only be completed if there is a change in the </w:t>
      </w:r>
      <w:proofErr w:type="gramStart"/>
      <w:r w:rsidR="00D25F0F" w:rsidRPr="001B3D2C">
        <w:t>pupil</w:t>
      </w:r>
      <w:proofErr w:type="gramEnd"/>
      <w:r w:rsidR="00D25F0F" w:rsidRPr="001B3D2C">
        <w:t xml:space="preserve"> name or grade.  </w:t>
      </w:r>
      <w:r w:rsidRPr="001B3D2C">
        <w:t xml:space="preserve">If the change is to the </w:t>
      </w:r>
      <w:proofErr w:type="gramStart"/>
      <w:r w:rsidRPr="001B3D2C">
        <w:t>pupil</w:t>
      </w:r>
      <w:proofErr w:type="gramEnd"/>
      <w:r w:rsidRPr="001B3D2C">
        <w:t xml:space="preserve"> name, the correct name, per the annotated birth certificate</w:t>
      </w:r>
      <w:r w:rsidR="00B56513" w:rsidRPr="001B3D2C">
        <w:t>,</w:t>
      </w:r>
      <w:r w:rsidRPr="001B3D2C">
        <w:t xml:space="preserve"> immunization record</w:t>
      </w:r>
      <w:r w:rsidR="00B56513" w:rsidRPr="001B3D2C">
        <w:t>, or court order identifying the legal name change</w:t>
      </w:r>
      <w:r w:rsidRPr="001B3D2C">
        <w:t xml:space="preserve">, must be listed on Schedule 3 in the corrected pupil first name and corrected pupil last name columns.  If the change is to the grade, the correct grade, per </w:t>
      </w:r>
      <w:r w:rsidR="00EB25EA" w:rsidRPr="001B3D2C">
        <w:t xml:space="preserve">official attendance </w:t>
      </w:r>
      <w:r w:rsidRPr="001B3D2C">
        <w:t>records, must be listed on Schedule 3 in the corrected grade column.</w:t>
      </w:r>
    </w:p>
    <w:p w14:paraId="7AF33777" w14:textId="4E628FE5" w:rsidR="00D25F0F" w:rsidRPr="001B3D2C" w:rsidRDefault="00B548AC" w:rsidP="005F6E9E">
      <w:pPr>
        <w:numPr>
          <w:ilvl w:val="1"/>
          <w:numId w:val="99"/>
        </w:numPr>
        <w:tabs>
          <w:tab w:val="left" w:pos="720"/>
        </w:tabs>
        <w:ind w:left="1080"/>
      </w:pPr>
      <w:r w:rsidRPr="001B3D2C">
        <w:rPr>
          <w:b/>
        </w:rPr>
        <w:t>Required DPI Application Information Correction(s) Column:</w:t>
      </w:r>
      <w:r w:rsidRPr="001B3D2C">
        <w:t xml:space="preserve"> </w:t>
      </w:r>
      <w:r w:rsidR="00D8222C" w:rsidRPr="001B3D2C">
        <w:t>The auditor must identify the information that needs to be corrected and what the correct information is in th</w:t>
      </w:r>
      <w:r w:rsidR="00D25F0F" w:rsidRPr="001B3D2C">
        <w:t>is</w:t>
      </w:r>
      <w:r w:rsidR="00D8222C" w:rsidRPr="001B3D2C">
        <w:t xml:space="preserve"> column for any changes to DPI’s data except changes to the </w:t>
      </w:r>
      <w:proofErr w:type="gramStart"/>
      <w:r w:rsidR="00D8222C" w:rsidRPr="001B3D2C">
        <w:t>pupil</w:t>
      </w:r>
      <w:proofErr w:type="gramEnd"/>
      <w:r w:rsidR="00D8222C" w:rsidRPr="001B3D2C">
        <w:t xml:space="preserve"> name or grade.  </w:t>
      </w:r>
      <w:r w:rsidR="00D25F0F" w:rsidRPr="001B3D2C">
        <w:t>The following provides additional information for certain changes:</w:t>
      </w:r>
    </w:p>
    <w:p w14:paraId="7E92112D" w14:textId="167B1570" w:rsidR="00D25F0F" w:rsidRPr="001B3D2C" w:rsidRDefault="00D25F0F" w:rsidP="005F6E9E">
      <w:pPr>
        <w:numPr>
          <w:ilvl w:val="2"/>
          <w:numId w:val="99"/>
        </w:numPr>
        <w:tabs>
          <w:tab w:val="left" w:pos="720"/>
        </w:tabs>
        <w:ind w:left="1440"/>
      </w:pPr>
      <w:r w:rsidRPr="001B3D2C">
        <w:rPr>
          <w:i/>
        </w:rPr>
        <w:t>Pupil Name or Grade Changes:</w:t>
      </w:r>
      <w:r w:rsidRPr="001B3D2C">
        <w:t xml:space="preserve"> If the change is to the </w:t>
      </w:r>
      <w:proofErr w:type="gramStart"/>
      <w:r w:rsidRPr="001B3D2C">
        <w:t>pupil</w:t>
      </w:r>
      <w:proofErr w:type="gramEnd"/>
      <w:r w:rsidRPr="001B3D2C">
        <w:t xml:space="preserve"> name or grade, only the type of change (pupil first name, pupil last name, or grade) needs to be identified in this column.</w:t>
      </w:r>
    </w:p>
    <w:p w14:paraId="467E5E9C" w14:textId="2A924885" w:rsidR="00D25F0F" w:rsidRPr="001B3D2C" w:rsidRDefault="00D25F0F" w:rsidP="005F6E9E">
      <w:pPr>
        <w:numPr>
          <w:ilvl w:val="2"/>
          <w:numId w:val="99"/>
        </w:numPr>
        <w:tabs>
          <w:tab w:val="left" w:pos="720"/>
        </w:tabs>
        <w:ind w:left="1440"/>
      </w:pPr>
      <w:r w:rsidRPr="001B3D2C">
        <w:rPr>
          <w:i/>
        </w:rPr>
        <w:t xml:space="preserve">Parent Name Changes: </w:t>
      </w:r>
      <w:r w:rsidRPr="001B3D2C">
        <w:t>I</w:t>
      </w:r>
      <w:r w:rsidR="00570AD8" w:rsidRPr="001B3D2C">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1B3D2C">
        <w:t xml:space="preserve">from </w:t>
      </w:r>
      <w:r w:rsidR="00045C12" w:rsidRPr="001B3D2C">
        <w:t>“</w:t>
      </w:r>
      <w:r w:rsidR="007031FC" w:rsidRPr="001B3D2C">
        <w:t>Mary</w:t>
      </w:r>
      <w:r w:rsidR="00045C12" w:rsidRPr="001B3D2C">
        <w:t>”</w:t>
      </w:r>
      <w:r w:rsidR="007031FC" w:rsidRPr="001B3D2C">
        <w:t xml:space="preserve"> </w:t>
      </w:r>
      <w:r w:rsidR="00570AD8" w:rsidRPr="001B3D2C">
        <w:t xml:space="preserve">to “Marcy” and the last name for parent 2 must be corrected </w:t>
      </w:r>
      <w:r w:rsidR="007031FC" w:rsidRPr="001B3D2C">
        <w:t xml:space="preserve">from </w:t>
      </w:r>
      <w:r w:rsidR="00045C12" w:rsidRPr="001B3D2C">
        <w:t>“</w:t>
      </w:r>
      <w:r w:rsidR="007031FC" w:rsidRPr="001B3D2C">
        <w:t>Smithy</w:t>
      </w:r>
      <w:r w:rsidR="00045C12" w:rsidRPr="001B3D2C">
        <w:t>” to</w:t>
      </w:r>
      <w:r w:rsidR="00570AD8" w:rsidRPr="001B3D2C">
        <w:t xml:space="preserve"> “Smith”, insert “</w:t>
      </w:r>
      <w:r w:rsidR="00A16034" w:rsidRPr="001B3D2C">
        <w:t>Correct Parent 1 First Name to</w:t>
      </w:r>
      <w:r w:rsidR="00570AD8" w:rsidRPr="001B3D2C">
        <w:t>: Marcy,</w:t>
      </w:r>
      <w:r w:rsidR="003D1EEF" w:rsidRPr="001B3D2C">
        <w:t xml:space="preserve"> and</w:t>
      </w:r>
      <w:r w:rsidR="00570AD8" w:rsidRPr="001B3D2C">
        <w:t xml:space="preserve"> </w:t>
      </w:r>
      <w:r w:rsidR="00A16034" w:rsidRPr="001B3D2C">
        <w:t>Correct Parent 2 Last Name to</w:t>
      </w:r>
      <w:r w:rsidR="00570AD8" w:rsidRPr="001B3D2C">
        <w:t>: Smith” in the “Required DPI Application Information Correction(s)” column.</w:t>
      </w:r>
    </w:p>
    <w:p w14:paraId="6D1171B2" w14:textId="780CDBEF" w:rsidR="008E4C68" w:rsidRPr="001B3D2C" w:rsidRDefault="00D25F0F" w:rsidP="00A16034">
      <w:pPr>
        <w:numPr>
          <w:ilvl w:val="2"/>
          <w:numId w:val="99"/>
        </w:numPr>
        <w:tabs>
          <w:tab w:val="left" w:pos="720"/>
        </w:tabs>
        <w:ind w:left="1440"/>
      </w:pPr>
      <w:r w:rsidRPr="001B3D2C">
        <w:rPr>
          <w:i/>
        </w:rPr>
        <w:t xml:space="preserve">Address, School District, or Parent Name(s) Changes for Application with Multiple Students: </w:t>
      </w:r>
      <w:r w:rsidR="00061CE3" w:rsidRPr="001B3D2C">
        <w:t>If an application with multiple pupils requires a change to the address</w:t>
      </w:r>
      <w:r w:rsidR="0066538F" w:rsidRPr="001B3D2C">
        <w:t>, school district, or parent name(s)</w:t>
      </w:r>
      <w:r w:rsidR="00061CE3" w:rsidRPr="001B3D2C">
        <w:t xml:space="preserve"> and the pupils are otherwise eligible, only one of the pupils must be listed on Schedule 3 with the change identified.  Pupils on the same application will have the same </w:t>
      </w:r>
      <w:r w:rsidR="00E851F2" w:rsidRPr="001B3D2C">
        <w:t>Family</w:t>
      </w:r>
      <w:r w:rsidR="00061CE3" w:rsidRPr="001B3D2C">
        <w:t xml:space="preserve"> ID number in the DPI Pupil Information Report and DPI Waiting List Report. If any other OAS corrections are identified, each pupil that has the required change must be separately listed in </w:t>
      </w:r>
      <w:r w:rsidR="00641EBF" w:rsidRPr="001B3D2C">
        <w:t>Schedule 3</w:t>
      </w:r>
      <w:r w:rsidR="00061CE3" w:rsidRPr="001B3D2C">
        <w:t>.</w:t>
      </w:r>
    </w:p>
    <w:p w14:paraId="7006F5FF" w14:textId="77777777" w:rsidR="008E4C68" w:rsidRPr="001B3D2C" w:rsidRDefault="008E4C68" w:rsidP="001223DB">
      <w:pPr>
        <w:tabs>
          <w:tab w:val="left" w:pos="720"/>
        </w:tabs>
        <w:ind w:left="720"/>
      </w:pPr>
    </w:p>
    <w:p w14:paraId="56BAEC69" w14:textId="0EB628EC" w:rsidR="00905CC6" w:rsidRPr="001B3D2C" w:rsidRDefault="00BA4CAE" w:rsidP="00AF0F4D">
      <w:pPr>
        <w:pStyle w:val="ListParagraph"/>
        <w:numPr>
          <w:ilvl w:val="2"/>
          <w:numId w:val="105"/>
        </w:numPr>
        <w:tabs>
          <w:tab w:val="left" w:pos="720"/>
        </w:tabs>
        <w:ind w:left="360" w:hanging="360"/>
      </w:pPr>
      <w:r w:rsidRPr="001B3D2C">
        <w:rPr>
          <w:u w:val="single"/>
        </w:rPr>
        <w:t>Add</w:t>
      </w:r>
      <w:r w:rsidR="00D8222C" w:rsidRPr="001B3D2C">
        <w:rPr>
          <w:u w:val="single"/>
        </w:rPr>
        <w:t xml:space="preserve"> a Pupil to the Count or Waiting List:</w:t>
      </w:r>
      <w:r w:rsidR="00D8222C" w:rsidRPr="001B3D2C">
        <w:t xml:space="preserve">  </w:t>
      </w:r>
      <w:r w:rsidR="00D425D1" w:rsidRPr="001B3D2C">
        <w:t xml:space="preserve">If </w:t>
      </w:r>
      <w:r w:rsidRPr="001B3D2C">
        <w:t xml:space="preserve">a </w:t>
      </w:r>
      <w:r w:rsidR="00D425D1" w:rsidRPr="001B3D2C">
        <w:t>student is being added to the MPCP or RPCP count</w:t>
      </w:r>
      <w:r w:rsidRPr="001B3D2C">
        <w:t xml:space="preserve"> or waiting list</w:t>
      </w:r>
      <w:r w:rsidR="00D425D1" w:rsidRPr="001B3D2C">
        <w:t xml:space="preserve">, the student should only be included on Schedule </w:t>
      </w:r>
      <w:r w:rsidR="00641EBF" w:rsidRPr="001B3D2C">
        <w:t>4</w:t>
      </w:r>
      <w:r w:rsidR="00D425D1" w:rsidRPr="001B3D2C">
        <w:t>.</w:t>
      </w:r>
      <w:r w:rsidR="00B761E0" w:rsidRPr="001B3D2C">
        <w:t xml:space="preserve">  </w:t>
      </w:r>
      <w:r w:rsidR="00682527" w:rsidRPr="001B3D2C">
        <w:t xml:space="preserve">The grade and pupil name identified in this schedule should be based on the audited information.  </w:t>
      </w:r>
      <w:r w:rsidR="00F12559" w:rsidRPr="001B3D2C">
        <w:t xml:space="preserve">Check the box indicating if the pupil should be added to the count or waiting list.  </w:t>
      </w:r>
    </w:p>
    <w:p w14:paraId="02E1E5F3" w14:textId="77777777" w:rsidR="00905CC6" w:rsidRPr="001B3D2C" w:rsidRDefault="00905CC6" w:rsidP="00AF0F4D">
      <w:pPr>
        <w:pStyle w:val="ListParagraph"/>
        <w:tabs>
          <w:tab w:val="left" w:pos="720"/>
        </w:tabs>
        <w:ind w:left="360"/>
        <w:rPr>
          <w:u w:val="single"/>
        </w:rPr>
      </w:pPr>
    </w:p>
    <w:p w14:paraId="56183BE2" w14:textId="5F25C424" w:rsidR="00EF4D82" w:rsidRPr="001B3D2C" w:rsidRDefault="00B761E0" w:rsidP="00377A09">
      <w:pPr>
        <w:pStyle w:val="ListParagraph"/>
        <w:tabs>
          <w:tab w:val="left" w:pos="720"/>
        </w:tabs>
        <w:ind w:left="360"/>
      </w:pPr>
      <w:r w:rsidRPr="001B3D2C">
        <w:t xml:space="preserve">If a correction must be made to DPI’s data for </w:t>
      </w:r>
      <w:r w:rsidR="0096607D" w:rsidRPr="001B3D2C">
        <w:t>pupils on Schedule 4</w:t>
      </w:r>
      <w:r w:rsidR="00BA4CAE" w:rsidRPr="001B3D2C">
        <w:t>, the correction(s)</w:t>
      </w:r>
      <w:r w:rsidRPr="001B3D2C">
        <w:t xml:space="preserve"> must be identified in the “Required DPI Application Information Correction(s)” column in Schedule 4.</w:t>
      </w:r>
      <w:r w:rsidR="00BA4CAE" w:rsidRPr="001B3D2C">
        <w:t xml:space="preserve">  </w:t>
      </w:r>
      <w:r w:rsidR="0096607D" w:rsidRPr="001B3D2C">
        <w:t xml:space="preserve">If a change is required to the </w:t>
      </w:r>
      <w:r w:rsidR="00A35B72" w:rsidRPr="001B3D2C">
        <w:t xml:space="preserve">pupil’s </w:t>
      </w:r>
      <w:r w:rsidR="0096607D" w:rsidRPr="001B3D2C">
        <w:t xml:space="preserve">first name and/or last name, </w:t>
      </w:r>
      <w:r w:rsidR="00DE7CFB" w:rsidRPr="001B3D2C">
        <w:t>note this in the</w:t>
      </w:r>
      <w:r w:rsidR="0096607D" w:rsidRPr="001B3D2C">
        <w:t xml:space="preserve"> “Required DPI Application Information Correction(s)” column.  For example, if the </w:t>
      </w:r>
      <w:r w:rsidR="00A35B72" w:rsidRPr="001B3D2C">
        <w:t xml:space="preserve">pupil’s </w:t>
      </w:r>
      <w:r w:rsidR="0096607D" w:rsidRPr="001B3D2C">
        <w:t>last name should be</w:t>
      </w:r>
      <w:r w:rsidR="00682527" w:rsidRPr="001B3D2C">
        <w:t xml:space="preserve"> corrected to</w:t>
      </w:r>
      <w:r w:rsidR="0096607D" w:rsidRPr="001B3D2C">
        <w:t xml:space="preserve"> “Garcia Rodriguez</w:t>
      </w:r>
      <w:r w:rsidR="00DE7CFB" w:rsidRPr="001B3D2C">
        <w:t>”, insert “Pupil last name</w:t>
      </w:r>
      <w:r w:rsidR="0096607D" w:rsidRPr="001B3D2C">
        <w:t>” in the “Required DPI Application Information Correction(s)” column</w:t>
      </w:r>
      <w:r w:rsidR="00682527" w:rsidRPr="001B3D2C">
        <w:t xml:space="preserve"> and type “Garcia Rodriguez” in the “Audited Last Name” column.</w:t>
      </w:r>
      <w:r w:rsidR="00DE7CFB" w:rsidRPr="001B3D2C">
        <w:t xml:space="preserve">  If no changes are required for an application listed on Schedule 4, insert “None” in the “Required DPI Application Information Correction(s)” column.</w:t>
      </w:r>
    </w:p>
    <w:p w14:paraId="01A00884" w14:textId="77777777" w:rsidR="00132201" w:rsidRPr="001B3D2C" w:rsidRDefault="00132201" w:rsidP="00113E92">
      <w:pPr>
        <w:ind w:left="360"/>
      </w:pPr>
    </w:p>
    <w:p w14:paraId="7B26D7C3" w14:textId="51A700AC" w:rsidR="009221D8" w:rsidRPr="001B3D2C" w:rsidRDefault="004E5FAB" w:rsidP="008617EE">
      <w:pPr>
        <w:numPr>
          <w:ilvl w:val="2"/>
          <w:numId w:val="105"/>
        </w:numPr>
        <w:tabs>
          <w:tab w:val="clear" w:pos="1440"/>
          <w:tab w:val="num" w:pos="360"/>
        </w:tabs>
        <w:ind w:left="360" w:hanging="360"/>
      </w:pPr>
      <w:r w:rsidRPr="001B3D2C">
        <w:rPr>
          <w:u w:val="single"/>
        </w:rPr>
        <w:t>Ineligible Pupils</w:t>
      </w:r>
      <w:r w:rsidR="00345406" w:rsidRPr="001B3D2C">
        <w:rPr>
          <w:u w:val="single"/>
        </w:rPr>
        <w:t>:</w:t>
      </w:r>
      <w:r w:rsidR="00345406" w:rsidRPr="001B3D2C">
        <w:t xml:space="preserve"> </w:t>
      </w:r>
      <w:r w:rsidR="00115E80" w:rsidRPr="001B3D2C">
        <w:t xml:space="preserve">Any pupils with an ineligible application </w:t>
      </w:r>
      <w:r w:rsidR="00E30A34" w:rsidRPr="001B3D2C">
        <w:t xml:space="preserve">or who did not meet the attendance requirements </w:t>
      </w:r>
      <w:r w:rsidR="00115E80" w:rsidRPr="001B3D2C">
        <w:t xml:space="preserve">that have a 1 in the </w:t>
      </w:r>
      <w:r w:rsidR="00553B4B" w:rsidRPr="001B3D2C">
        <w:t>2</w:t>
      </w:r>
      <w:r w:rsidR="00553B4B" w:rsidRPr="001B3D2C">
        <w:rPr>
          <w:vertAlign w:val="superscript"/>
        </w:rPr>
        <w:t>nd</w:t>
      </w:r>
      <w:r w:rsidR="005F2920" w:rsidRPr="001B3D2C">
        <w:t xml:space="preserve"> </w:t>
      </w:r>
      <w:r w:rsidR="00115E80" w:rsidRPr="001B3D2C">
        <w:t>Fri</w:t>
      </w:r>
      <w:r w:rsidR="00D57029" w:rsidRPr="001B3D2C">
        <w:t>day</w:t>
      </w:r>
      <w:r w:rsidR="00115E80" w:rsidRPr="001B3D2C">
        <w:t xml:space="preserve"> in </w:t>
      </w:r>
      <w:r w:rsidR="00553B4B" w:rsidRPr="001B3D2C">
        <w:t>January</w:t>
      </w:r>
      <w:r w:rsidR="00115E80" w:rsidRPr="001B3D2C">
        <w:t xml:space="preserve"> </w:t>
      </w:r>
      <w:r w:rsidR="001812BD" w:rsidRPr="001B3D2C">
        <w:t xml:space="preserve">Headcount </w:t>
      </w:r>
      <w:r w:rsidR="00115E80" w:rsidRPr="001B3D2C">
        <w:t>column in the DPI Pupil Information Report must be included as ineligible on Schedule 2.</w:t>
      </w:r>
      <w:r w:rsidR="00722FD3" w:rsidRPr="001B3D2C">
        <w:t xml:space="preserve"> </w:t>
      </w:r>
      <w:r w:rsidR="00115E80" w:rsidRPr="001B3D2C">
        <w:t>If a pupil is not eligible, determine all the reasons that the pupil does not qualify.</w:t>
      </w:r>
      <w:r w:rsidR="00722FD3" w:rsidRPr="001B3D2C">
        <w:t xml:space="preserve"> </w:t>
      </w:r>
      <w:r w:rsidR="00115E80" w:rsidRPr="001B3D2C">
        <w:t>See the “Ineligibility Reasons” tab in the enrollment audit document for a listing of most ineligibility reasons (other reasons may be identified by the auditor).</w:t>
      </w:r>
      <w:r w:rsidR="004B74F9" w:rsidRPr="001B3D2C">
        <w:t xml:space="preserve"> </w:t>
      </w:r>
      <w:r w:rsidR="00AF3F65" w:rsidRPr="001B3D2C">
        <w:t>Ensure that the Choice identifier was removed</w:t>
      </w:r>
      <w:r w:rsidR="00A9696C" w:rsidRPr="001B3D2C">
        <w:t xml:space="preserve"> in the SIS for any students that are determined ineligible.</w:t>
      </w:r>
      <w:r w:rsidR="00A66702" w:rsidRPr="001B3D2C">
        <w:t xml:space="preserve">  If a pupil on the waiting list is identified as ineligible, a W must be included in the Waiting List Column.</w:t>
      </w:r>
      <w:r w:rsidR="009221D8" w:rsidRPr="001B3D2C">
        <w:t xml:space="preserve">  </w:t>
      </w:r>
    </w:p>
    <w:p w14:paraId="7753CC29" w14:textId="77777777" w:rsidR="009221D8" w:rsidRPr="001B3D2C" w:rsidRDefault="009221D8" w:rsidP="001B3D2C">
      <w:pPr>
        <w:ind w:left="360"/>
        <w:rPr>
          <w:u w:val="single"/>
        </w:rPr>
      </w:pPr>
    </w:p>
    <w:p w14:paraId="1157A540" w14:textId="407BEFD7" w:rsidR="00EF4D82" w:rsidRPr="001B3D2C" w:rsidRDefault="001D7BF1" w:rsidP="00113E92">
      <w:pPr>
        <w:numPr>
          <w:ilvl w:val="2"/>
          <w:numId w:val="105"/>
        </w:numPr>
        <w:tabs>
          <w:tab w:val="num" w:pos="360"/>
        </w:tabs>
        <w:ind w:left="360" w:hanging="360"/>
      </w:pPr>
      <w:r w:rsidRPr="001B3D2C">
        <w:rPr>
          <w:u w:val="single"/>
        </w:rPr>
        <w:t>Work</w:t>
      </w:r>
      <w:r w:rsidR="00AC2FD4" w:rsidRPr="001B3D2C">
        <w:rPr>
          <w:u w:val="single"/>
        </w:rPr>
        <w:t>paper</w:t>
      </w:r>
      <w:r w:rsidR="00EF4D82" w:rsidRPr="001B3D2C">
        <w:rPr>
          <w:u w:val="single"/>
        </w:rPr>
        <w:t xml:space="preserve"> Retention Requirement</w:t>
      </w:r>
      <w:r w:rsidR="004E5FAB" w:rsidRPr="001B3D2C">
        <w:rPr>
          <w:u w:val="single"/>
        </w:rPr>
        <w:t xml:space="preserve"> for All</w:t>
      </w:r>
      <w:r w:rsidR="00EB06CF" w:rsidRPr="001B3D2C">
        <w:rPr>
          <w:u w:val="single"/>
        </w:rPr>
        <w:t xml:space="preserve"> Choice </w:t>
      </w:r>
      <w:r w:rsidR="00854A8B" w:rsidRPr="001B3D2C">
        <w:rPr>
          <w:u w:val="single"/>
        </w:rPr>
        <w:t xml:space="preserve">&amp; Waiting List </w:t>
      </w:r>
      <w:r w:rsidR="004E5FAB" w:rsidRPr="001B3D2C">
        <w:rPr>
          <w:u w:val="single"/>
        </w:rPr>
        <w:t>Pupils with Items Identified</w:t>
      </w:r>
      <w:r w:rsidR="00EF4D82" w:rsidRPr="001B3D2C">
        <w:rPr>
          <w:u w:val="single"/>
        </w:rPr>
        <w:t>:</w:t>
      </w:r>
      <w:r w:rsidR="007E256D" w:rsidRPr="001B3D2C">
        <w:rPr>
          <w:b/>
        </w:rPr>
        <w:t xml:space="preserve"> </w:t>
      </w:r>
      <w:r w:rsidR="00EF4D82" w:rsidRPr="001B3D2C">
        <w:t xml:space="preserve">The auditor must maintain </w:t>
      </w:r>
      <w:r w:rsidR="00EB06CF" w:rsidRPr="001B3D2C">
        <w:t>the following</w:t>
      </w:r>
      <w:r w:rsidR="00EF4D82" w:rsidRPr="001B3D2C">
        <w:t xml:space="preserve"> for any </w:t>
      </w:r>
      <w:r w:rsidR="00761E56" w:rsidRPr="001B3D2C">
        <w:t xml:space="preserve">pupils </w:t>
      </w:r>
      <w:r w:rsidR="00EF4D82" w:rsidRPr="001B3D2C">
        <w:t>listed on Schedule 2</w:t>
      </w:r>
      <w:r w:rsidR="00641EBF" w:rsidRPr="001B3D2C">
        <w:t>,</w:t>
      </w:r>
      <w:r w:rsidR="00B761E0" w:rsidRPr="001B3D2C">
        <w:t xml:space="preserve"> </w:t>
      </w:r>
      <w:r w:rsidR="00EF4D82" w:rsidRPr="001B3D2C">
        <w:t>3</w:t>
      </w:r>
      <w:r w:rsidR="00641EBF" w:rsidRPr="001B3D2C">
        <w:t>, or 4</w:t>
      </w:r>
      <w:r w:rsidR="00EF4D82" w:rsidRPr="001B3D2C">
        <w:t>.</w:t>
      </w:r>
      <w:r w:rsidR="007E256D" w:rsidRPr="001B3D2C">
        <w:t xml:space="preserve"> </w:t>
      </w:r>
    </w:p>
    <w:p w14:paraId="6A6B4803" w14:textId="4A9CD3FB" w:rsidR="00EF4D82" w:rsidRPr="001B3D2C" w:rsidRDefault="00E851F2" w:rsidP="002938A6">
      <w:pPr>
        <w:numPr>
          <w:ilvl w:val="0"/>
          <w:numId w:val="88"/>
        </w:numPr>
        <w:ind w:left="720"/>
      </w:pPr>
      <w:r w:rsidRPr="001B3D2C">
        <w:t xml:space="preserve">All supplemental application documentation.  </w:t>
      </w:r>
      <w:r w:rsidR="00EF4D82" w:rsidRPr="001B3D2C">
        <w:t xml:space="preserve">The </w:t>
      </w:r>
      <w:r w:rsidR="00E30A34" w:rsidRPr="001B3D2C">
        <w:t xml:space="preserve">documentation </w:t>
      </w:r>
      <w:r w:rsidR="00EF4D82" w:rsidRPr="001B3D2C">
        <w:t>in the audit file should include all supporting documentation that the auditor used to make their determination.</w:t>
      </w:r>
      <w:r w:rsidR="007E256D" w:rsidRPr="001B3D2C">
        <w:t xml:space="preserve"> </w:t>
      </w:r>
      <w:r w:rsidR="00EF4D82" w:rsidRPr="001B3D2C">
        <w:t xml:space="preserve">All supporting documentation should be maintained in the </w:t>
      </w:r>
      <w:r w:rsidR="00593618" w:rsidRPr="001B3D2C">
        <w:t>workpapers</w:t>
      </w:r>
      <w:r w:rsidR="00EF4D82" w:rsidRPr="001B3D2C">
        <w:t>, even if the ineligibility reason does not specifically relate to the documentation (</w:t>
      </w:r>
      <w:proofErr w:type="gramStart"/>
      <w:r w:rsidR="00E30A34" w:rsidRPr="001B3D2C">
        <w:t>e</w:t>
      </w:r>
      <w:r w:rsidR="000B1738" w:rsidRPr="001B3D2C">
        <w:t>.</w:t>
      </w:r>
      <w:r w:rsidR="00E30A34" w:rsidRPr="001B3D2C">
        <w:t>g</w:t>
      </w:r>
      <w:r w:rsidR="000B1738" w:rsidRPr="001B3D2C">
        <w:t>.</w:t>
      </w:r>
      <w:proofErr w:type="gramEnd"/>
      <w:r w:rsidR="00EF4D82" w:rsidRPr="001B3D2C">
        <w:t xml:space="preserve"> residency documentation should be maintained in the </w:t>
      </w:r>
      <w:r w:rsidR="00AC2FD4" w:rsidRPr="001B3D2C">
        <w:t>w</w:t>
      </w:r>
      <w:r w:rsidR="001D7BF1" w:rsidRPr="001B3D2C">
        <w:t>ork</w:t>
      </w:r>
      <w:r w:rsidR="00AC2FD4" w:rsidRPr="001B3D2C">
        <w:t>paper</w:t>
      </w:r>
      <w:r w:rsidR="00EF4D82" w:rsidRPr="001B3D2C">
        <w:t xml:space="preserve"> even if the ineligibility reason is income related and </w:t>
      </w:r>
      <w:r w:rsidR="000B1738" w:rsidRPr="001B3D2C">
        <w:t>vice</w:t>
      </w:r>
      <w:r w:rsidR="00EF4D82" w:rsidRPr="001B3D2C">
        <w:t xml:space="preserve"> versa</w:t>
      </w:r>
      <w:r w:rsidR="00BD7AD1" w:rsidRPr="001B3D2C">
        <w:t>)</w:t>
      </w:r>
      <w:r w:rsidR="00EF4D82" w:rsidRPr="001B3D2C">
        <w:t>.</w:t>
      </w:r>
    </w:p>
    <w:p w14:paraId="30B68B09" w14:textId="2EFF4C60" w:rsidR="00EF4D82" w:rsidRPr="001B3D2C" w:rsidRDefault="00EF4D82" w:rsidP="002938A6">
      <w:pPr>
        <w:numPr>
          <w:ilvl w:val="0"/>
          <w:numId w:val="88"/>
        </w:numPr>
        <w:ind w:left="720"/>
      </w:pPr>
      <w:r w:rsidRPr="001B3D2C">
        <w:t>Attendance Related Ineligibility Reason:</w:t>
      </w:r>
      <w:r w:rsidR="007E256D" w:rsidRPr="001B3D2C">
        <w:t xml:space="preserve"> </w:t>
      </w:r>
      <w:r w:rsidRPr="001B3D2C">
        <w:t xml:space="preserve">A copy of the official attendance records for the </w:t>
      </w:r>
      <w:r w:rsidR="00761E56" w:rsidRPr="001B3D2C">
        <w:t xml:space="preserve">pupil </w:t>
      </w:r>
      <w:r w:rsidRPr="001B3D2C">
        <w:t xml:space="preserve">must be maintained in the audit </w:t>
      </w:r>
      <w:r w:rsidR="00593618" w:rsidRPr="001B3D2C">
        <w:t>workpapers</w:t>
      </w:r>
      <w:r w:rsidRPr="001B3D2C">
        <w:t xml:space="preserve"> in addition to a complete copy of the </w:t>
      </w:r>
      <w:r w:rsidR="00E30A34" w:rsidRPr="001B3D2C">
        <w:t xml:space="preserve">supporting documentation for the </w:t>
      </w:r>
      <w:r w:rsidRPr="001B3D2C">
        <w:t>application.</w:t>
      </w:r>
      <w:r w:rsidR="007E256D" w:rsidRPr="001B3D2C">
        <w:t xml:space="preserve"> </w:t>
      </w:r>
    </w:p>
    <w:p w14:paraId="660099FB" w14:textId="521AD648" w:rsidR="00EF4D82" w:rsidRPr="001B3D2C" w:rsidRDefault="00761E56" w:rsidP="002938A6">
      <w:pPr>
        <w:numPr>
          <w:ilvl w:val="0"/>
          <w:numId w:val="88"/>
        </w:numPr>
        <w:ind w:left="720"/>
      </w:pPr>
      <w:r w:rsidRPr="001B3D2C">
        <w:t xml:space="preserve">Pupil’s </w:t>
      </w:r>
      <w:r w:rsidR="00EF4D82" w:rsidRPr="001B3D2C">
        <w:t>Name or Date of Birth Related Item: A copy of the annotated birth certificate</w:t>
      </w:r>
      <w:r w:rsidR="00B56513" w:rsidRPr="001B3D2C">
        <w:t>,</w:t>
      </w:r>
      <w:r w:rsidR="00EF4D82" w:rsidRPr="001B3D2C">
        <w:t xml:space="preserve"> immunization record</w:t>
      </w:r>
      <w:r w:rsidR="00B56513" w:rsidRPr="001B3D2C">
        <w:t>, or court order identifying the legal name change</w:t>
      </w:r>
      <w:r w:rsidR="00EF4D82" w:rsidRPr="001B3D2C">
        <w:t xml:space="preserve"> should be maintained in the </w:t>
      </w:r>
      <w:r w:rsidR="00593618" w:rsidRPr="001B3D2C">
        <w:t>workpapers</w:t>
      </w:r>
      <w:r w:rsidR="00EF4D82" w:rsidRPr="001B3D2C">
        <w:t>.</w:t>
      </w:r>
    </w:p>
    <w:p w14:paraId="4020177D" w14:textId="77777777" w:rsidR="00810BB6" w:rsidRPr="001B3D2C" w:rsidRDefault="00810BB6" w:rsidP="001B3D2C">
      <w:pPr>
        <w:jc w:val="center"/>
      </w:pPr>
      <w:bookmarkStart w:id="17" w:name="_Appendix_B"/>
      <w:bookmarkEnd w:id="17"/>
      <w:r w:rsidRPr="001B3D2C">
        <w:br w:type="page"/>
      </w:r>
      <w:r w:rsidRPr="001B3D2C">
        <w:rPr>
          <w:b/>
        </w:rPr>
        <w:t>Appendix B</w:t>
      </w:r>
    </w:p>
    <w:p w14:paraId="2A31E011" w14:textId="7BFDA962" w:rsidR="00810BB6" w:rsidRPr="001B3D2C" w:rsidRDefault="00810BB6" w:rsidP="00810BB6">
      <w:pPr>
        <w:jc w:val="center"/>
        <w:rPr>
          <w:b/>
        </w:rPr>
      </w:pPr>
      <w:r w:rsidRPr="001B3D2C">
        <w:rPr>
          <w:b/>
        </w:rPr>
        <w:t>Open Application Periods</w:t>
      </w:r>
    </w:p>
    <w:p w14:paraId="55A55D22" w14:textId="02DCF4A0" w:rsidR="00810BB6" w:rsidRPr="001B3D2C" w:rsidRDefault="00810BB6" w:rsidP="00113E92"/>
    <w:p w14:paraId="6F5573EF" w14:textId="77777777" w:rsidR="003459A9" w:rsidRPr="001B3D2C" w:rsidRDefault="003459A9" w:rsidP="003459A9">
      <w:pPr>
        <w:jc w:val="center"/>
        <w:rPr>
          <w:b/>
          <w:u w:val="single"/>
        </w:rPr>
      </w:pPr>
    </w:p>
    <w:p w14:paraId="68546BBE" w14:textId="3618C54A" w:rsidR="003459A9" w:rsidRPr="001B3D2C" w:rsidRDefault="003459A9" w:rsidP="003459A9">
      <w:pPr>
        <w:jc w:val="center"/>
        <w:rPr>
          <w:b/>
          <w:u w:val="single"/>
        </w:rPr>
      </w:pPr>
      <w:r w:rsidRPr="001B3D2C">
        <w:rPr>
          <w:b/>
          <w:u w:val="single"/>
        </w:rPr>
        <w:t>WPCP:</w:t>
      </w:r>
    </w:p>
    <w:p w14:paraId="09B63AA2" w14:textId="57B28EE0" w:rsidR="003459A9" w:rsidRPr="001B3D2C" w:rsidRDefault="003459A9" w:rsidP="003459A9">
      <w:pPr>
        <w:jc w:val="center"/>
      </w:pPr>
      <w:r w:rsidRPr="001B3D2C">
        <w:t xml:space="preserve">Open Application Period: February </w:t>
      </w:r>
      <w:r w:rsidR="00FF3D7E" w:rsidRPr="001B3D2C">
        <w:t>1</w:t>
      </w:r>
      <w:r w:rsidR="00C45772">
        <w:t xml:space="preserve"> </w:t>
      </w:r>
      <w:r w:rsidRPr="001B3D2C">
        <w:t xml:space="preserve">- </w:t>
      </w:r>
      <w:r w:rsidR="00F36318" w:rsidRPr="001B3D2C">
        <w:t>Apri</w:t>
      </w:r>
      <w:r w:rsidR="005C61FF" w:rsidRPr="001B3D2C">
        <w:t xml:space="preserve">l </w:t>
      </w:r>
      <w:r w:rsidR="00561C1B">
        <w:t>21</w:t>
      </w:r>
      <w:r w:rsidR="005C61FF" w:rsidRPr="001B3D2C">
        <w:t>,</w:t>
      </w:r>
      <w:r w:rsidR="00BA17AF" w:rsidRPr="001B3D2C">
        <w:t xml:space="preserve"> </w:t>
      </w:r>
      <w:r w:rsidR="00B20748">
        <w:t>2022</w:t>
      </w:r>
    </w:p>
    <w:p w14:paraId="2EF40DD4" w14:textId="57EC61BA" w:rsidR="003459A9" w:rsidRPr="001B3D2C" w:rsidRDefault="003459A9" w:rsidP="003459A9">
      <w:pPr>
        <w:jc w:val="center"/>
      </w:pPr>
      <w:r w:rsidRPr="001B3D2C">
        <w:t>Permitted Residency Documentation Dates: 11/</w:t>
      </w:r>
      <w:r w:rsidR="00F36CB3" w:rsidRPr="001B3D2C">
        <w:t>1</w:t>
      </w:r>
      <w:r w:rsidRPr="001B3D2C">
        <w:t>/</w:t>
      </w:r>
      <w:r w:rsidR="00B20748">
        <w:t>2021</w:t>
      </w:r>
      <w:r w:rsidR="00FF3D7E" w:rsidRPr="001B3D2C">
        <w:t xml:space="preserve"> </w:t>
      </w:r>
      <w:r w:rsidR="00561C1B">
        <w:t>-</w:t>
      </w:r>
      <w:r w:rsidR="00561C1B" w:rsidRPr="001B3D2C">
        <w:t xml:space="preserve"> </w:t>
      </w:r>
      <w:proofErr w:type="gramStart"/>
      <w:r w:rsidR="003155DC" w:rsidRPr="001B3D2C">
        <w:t>4</w:t>
      </w:r>
      <w:r w:rsidRPr="001B3D2C">
        <w:t>/</w:t>
      </w:r>
      <w:r w:rsidR="00561C1B">
        <w:t>21</w:t>
      </w:r>
      <w:r w:rsidRPr="001B3D2C">
        <w:t>/</w:t>
      </w:r>
      <w:r w:rsidR="00B20748">
        <w:t>2022</w:t>
      </w:r>
      <w:proofErr w:type="gramEnd"/>
    </w:p>
    <w:p w14:paraId="5206F858" w14:textId="77777777" w:rsidR="00A575C8" w:rsidRPr="001B3D2C" w:rsidRDefault="00A575C8" w:rsidP="00F70950">
      <w:pPr>
        <w:jc w:val="center"/>
        <w:rPr>
          <w:b/>
          <w:u w:val="single"/>
        </w:rPr>
      </w:pPr>
    </w:p>
    <w:p w14:paraId="70721D3C" w14:textId="77777777" w:rsidR="00A575C8" w:rsidRPr="001B3D2C" w:rsidRDefault="00A575C8" w:rsidP="002938A6">
      <w:pPr>
        <w:jc w:val="center"/>
        <w:rPr>
          <w:b/>
          <w:u w:val="single"/>
        </w:rPr>
      </w:pPr>
    </w:p>
    <w:p w14:paraId="64D87BC2" w14:textId="77777777" w:rsidR="00A575C8" w:rsidRPr="001B3D2C" w:rsidRDefault="00A575C8" w:rsidP="009C3BF9">
      <w:pPr>
        <w:rPr>
          <w:b/>
          <w:u w:val="single"/>
        </w:rPr>
      </w:pPr>
    </w:p>
    <w:p w14:paraId="6010B025" w14:textId="77777777" w:rsidR="00810BB6" w:rsidRPr="001B3D2C" w:rsidRDefault="00810BB6" w:rsidP="002938A6">
      <w:pPr>
        <w:jc w:val="center"/>
        <w:rPr>
          <w:b/>
          <w:u w:val="single"/>
        </w:rPr>
      </w:pPr>
      <w:r w:rsidRPr="001B3D2C">
        <w:rPr>
          <w:b/>
          <w:u w:val="single"/>
        </w:rPr>
        <w:t>MPCP:</w:t>
      </w:r>
    </w:p>
    <w:p w14:paraId="7B426024" w14:textId="77777777" w:rsidR="00810BB6" w:rsidRPr="001B3D2C" w:rsidRDefault="00810BB6" w:rsidP="002938A6">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1B3D2C" w14:paraId="19AD7348" w14:textId="77777777" w:rsidTr="001B3D2C">
        <w:tc>
          <w:tcPr>
            <w:tcW w:w="3150" w:type="dxa"/>
            <w:shd w:val="clear" w:color="auto" w:fill="auto"/>
          </w:tcPr>
          <w:p w14:paraId="3C6F4A14" w14:textId="77777777" w:rsidR="003426A3" w:rsidRPr="001B3D2C" w:rsidRDefault="003426A3" w:rsidP="009E7AB7">
            <w:pPr>
              <w:jc w:val="center"/>
              <w:rPr>
                <w:b/>
              </w:rPr>
            </w:pPr>
            <w:r w:rsidRPr="001B3D2C">
              <w:rPr>
                <w:b/>
              </w:rPr>
              <w:t>Open Application Period</w:t>
            </w:r>
          </w:p>
        </w:tc>
        <w:tc>
          <w:tcPr>
            <w:tcW w:w="2790" w:type="dxa"/>
            <w:shd w:val="clear" w:color="auto" w:fill="auto"/>
          </w:tcPr>
          <w:p w14:paraId="1479A4A1" w14:textId="77777777" w:rsidR="003426A3" w:rsidRPr="001B3D2C" w:rsidRDefault="003426A3" w:rsidP="00493215">
            <w:pPr>
              <w:jc w:val="center"/>
              <w:rPr>
                <w:b/>
              </w:rPr>
            </w:pPr>
            <w:r w:rsidRPr="001B3D2C">
              <w:rPr>
                <w:b/>
              </w:rPr>
              <w:t>Permitted Residency Documentation Dates</w:t>
            </w:r>
          </w:p>
        </w:tc>
      </w:tr>
      <w:tr w:rsidR="003426A3" w:rsidRPr="001B3D2C" w14:paraId="06618A0C" w14:textId="77777777" w:rsidTr="00113E92">
        <w:tc>
          <w:tcPr>
            <w:tcW w:w="3150" w:type="dxa"/>
            <w:shd w:val="clear" w:color="auto" w:fill="auto"/>
          </w:tcPr>
          <w:p w14:paraId="2E2C4CE0" w14:textId="73AC1C9C" w:rsidR="003426A3" w:rsidRPr="001B3D2C" w:rsidRDefault="002411E1" w:rsidP="009E7AB7">
            <w:pPr>
              <w:jc w:val="center"/>
            </w:pPr>
            <w:r w:rsidRPr="001B3D2C">
              <w:t xml:space="preserve">February </w:t>
            </w:r>
            <w:r w:rsidR="004B755E" w:rsidRPr="001B3D2C">
              <w:rPr>
                <w:bCs/>
              </w:rPr>
              <w:t>1</w:t>
            </w:r>
            <w:r w:rsidR="003426A3" w:rsidRPr="001B3D2C">
              <w:rPr>
                <w:bCs/>
              </w:rPr>
              <w:t>-</w:t>
            </w:r>
            <w:r w:rsidR="000311EF">
              <w:rPr>
                <w:bCs/>
              </w:rPr>
              <w:t>2</w:t>
            </w:r>
            <w:r w:rsidR="001628B1">
              <w:rPr>
                <w:bCs/>
              </w:rPr>
              <w:t>2</w:t>
            </w:r>
          </w:p>
        </w:tc>
        <w:tc>
          <w:tcPr>
            <w:tcW w:w="2790" w:type="dxa"/>
            <w:shd w:val="clear" w:color="auto" w:fill="auto"/>
            <w:vAlign w:val="bottom"/>
          </w:tcPr>
          <w:p w14:paraId="748DFE4B" w14:textId="14810149" w:rsidR="003426A3" w:rsidRPr="001B3D2C" w:rsidRDefault="003426A3" w:rsidP="00AD06B6">
            <w:pPr>
              <w:jc w:val="center"/>
            </w:pPr>
            <w:r w:rsidRPr="001B3D2C">
              <w:rPr>
                <w:color w:val="000000"/>
              </w:rPr>
              <w:t>11/</w:t>
            </w:r>
            <w:r w:rsidR="00F36CB3" w:rsidRPr="001B3D2C">
              <w:rPr>
                <w:color w:val="000000"/>
              </w:rPr>
              <w:t>1</w:t>
            </w:r>
            <w:r w:rsidRPr="001B3D2C">
              <w:rPr>
                <w:color w:val="000000"/>
              </w:rPr>
              <w:t>/</w:t>
            </w:r>
            <w:r w:rsidR="00B20748">
              <w:rPr>
                <w:color w:val="000000"/>
              </w:rPr>
              <w:t>2021</w:t>
            </w:r>
            <w:r w:rsidR="00917925" w:rsidRPr="001B3D2C">
              <w:rPr>
                <w:color w:val="000000"/>
              </w:rPr>
              <w:t xml:space="preserve"> </w:t>
            </w:r>
            <w:r w:rsidRPr="001B3D2C">
              <w:rPr>
                <w:color w:val="000000"/>
              </w:rPr>
              <w:t>– 2/</w:t>
            </w:r>
            <w:r w:rsidR="000311EF">
              <w:rPr>
                <w:color w:val="000000"/>
              </w:rPr>
              <w:t>2</w:t>
            </w:r>
            <w:r w:rsidR="001628B1">
              <w:rPr>
                <w:color w:val="000000"/>
              </w:rPr>
              <w:t>2</w:t>
            </w:r>
            <w:r w:rsidRPr="001B3D2C">
              <w:rPr>
                <w:color w:val="000000"/>
              </w:rPr>
              <w:t>/</w:t>
            </w:r>
            <w:r w:rsidR="00B20748">
              <w:rPr>
                <w:color w:val="000000"/>
              </w:rPr>
              <w:t>2022</w:t>
            </w:r>
          </w:p>
        </w:tc>
      </w:tr>
      <w:tr w:rsidR="003426A3" w:rsidRPr="001B3D2C" w14:paraId="7111A094" w14:textId="77777777" w:rsidTr="00113E92">
        <w:tc>
          <w:tcPr>
            <w:tcW w:w="3150" w:type="dxa"/>
            <w:shd w:val="clear" w:color="auto" w:fill="auto"/>
          </w:tcPr>
          <w:p w14:paraId="66F99924" w14:textId="341B06B1" w:rsidR="003426A3" w:rsidRPr="001B3D2C" w:rsidRDefault="003426A3" w:rsidP="00AE77F6">
            <w:pPr>
              <w:jc w:val="center"/>
            </w:pPr>
            <w:r w:rsidRPr="001B3D2C">
              <w:t>March 1-</w:t>
            </w:r>
            <w:r w:rsidR="00DB2AF2">
              <w:rPr>
                <w:bCs/>
              </w:rPr>
              <w:t>21</w:t>
            </w:r>
          </w:p>
        </w:tc>
        <w:tc>
          <w:tcPr>
            <w:tcW w:w="2790" w:type="dxa"/>
            <w:shd w:val="clear" w:color="auto" w:fill="auto"/>
            <w:vAlign w:val="bottom"/>
          </w:tcPr>
          <w:p w14:paraId="1074EF6B" w14:textId="06E6A7EE" w:rsidR="003426A3" w:rsidRPr="001B3D2C" w:rsidRDefault="003426A3" w:rsidP="00AE77F6">
            <w:pPr>
              <w:jc w:val="center"/>
            </w:pPr>
            <w:r w:rsidRPr="001B3D2C">
              <w:rPr>
                <w:color w:val="000000"/>
              </w:rPr>
              <w:t>12/1/</w:t>
            </w:r>
            <w:r w:rsidR="00B20748">
              <w:rPr>
                <w:color w:val="000000"/>
              </w:rPr>
              <w:t>2021</w:t>
            </w:r>
            <w:r w:rsidR="00917925" w:rsidRPr="001B3D2C">
              <w:rPr>
                <w:color w:val="000000"/>
              </w:rPr>
              <w:t xml:space="preserve"> </w:t>
            </w:r>
            <w:r w:rsidRPr="001B3D2C">
              <w:rPr>
                <w:color w:val="000000"/>
              </w:rPr>
              <w:t>– 3/</w:t>
            </w:r>
            <w:r w:rsidR="00561C1B">
              <w:rPr>
                <w:color w:val="000000"/>
              </w:rPr>
              <w:t>21</w:t>
            </w:r>
            <w:r w:rsidRPr="001B3D2C">
              <w:rPr>
                <w:color w:val="000000"/>
              </w:rPr>
              <w:t>/</w:t>
            </w:r>
            <w:r w:rsidR="00B20748">
              <w:rPr>
                <w:color w:val="000000"/>
              </w:rPr>
              <w:t>2022</w:t>
            </w:r>
          </w:p>
        </w:tc>
      </w:tr>
      <w:tr w:rsidR="003426A3" w:rsidRPr="001B3D2C" w14:paraId="0C6D9EFA" w14:textId="77777777" w:rsidTr="00113E92">
        <w:tc>
          <w:tcPr>
            <w:tcW w:w="3150" w:type="dxa"/>
            <w:shd w:val="clear" w:color="auto" w:fill="auto"/>
          </w:tcPr>
          <w:p w14:paraId="4C4A3D42" w14:textId="09E5D936" w:rsidR="003426A3" w:rsidRPr="001B3D2C" w:rsidRDefault="003426A3" w:rsidP="009E7AB7">
            <w:pPr>
              <w:jc w:val="center"/>
            </w:pPr>
            <w:r w:rsidRPr="001B3D2C">
              <w:t>April 1-2</w:t>
            </w:r>
            <w:r w:rsidR="0024015A" w:rsidRPr="001B3D2C">
              <w:t>0</w:t>
            </w:r>
          </w:p>
        </w:tc>
        <w:tc>
          <w:tcPr>
            <w:tcW w:w="2790" w:type="dxa"/>
            <w:shd w:val="clear" w:color="auto" w:fill="auto"/>
            <w:vAlign w:val="bottom"/>
          </w:tcPr>
          <w:p w14:paraId="571CF19B" w14:textId="75E95CE2" w:rsidR="003426A3" w:rsidRPr="001B3D2C" w:rsidRDefault="003426A3" w:rsidP="00AE77F6">
            <w:pPr>
              <w:jc w:val="center"/>
            </w:pPr>
            <w:r w:rsidRPr="001B3D2C">
              <w:rPr>
                <w:color w:val="000000"/>
              </w:rPr>
              <w:t>1/1/</w:t>
            </w:r>
            <w:r w:rsidR="00B20748">
              <w:rPr>
                <w:color w:val="000000"/>
              </w:rPr>
              <w:t>2022</w:t>
            </w:r>
            <w:r w:rsidR="00917925" w:rsidRPr="001B3D2C">
              <w:rPr>
                <w:color w:val="000000"/>
              </w:rPr>
              <w:t xml:space="preserve"> </w:t>
            </w:r>
            <w:r w:rsidRPr="001B3D2C">
              <w:rPr>
                <w:color w:val="000000"/>
              </w:rPr>
              <w:t>– 4/2</w:t>
            </w:r>
            <w:r w:rsidR="0024015A" w:rsidRPr="001B3D2C">
              <w:rPr>
                <w:color w:val="000000"/>
              </w:rPr>
              <w:t>0</w:t>
            </w:r>
            <w:r w:rsidRPr="001B3D2C">
              <w:rPr>
                <w:color w:val="000000"/>
              </w:rPr>
              <w:t>/</w:t>
            </w:r>
            <w:r w:rsidR="00B20748">
              <w:rPr>
                <w:color w:val="000000"/>
              </w:rPr>
              <w:t>2022</w:t>
            </w:r>
          </w:p>
        </w:tc>
      </w:tr>
      <w:tr w:rsidR="003426A3" w:rsidRPr="001B3D2C" w14:paraId="74E3FB76" w14:textId="77777777" w:rsidTr="00113E92">
        <w:tc>
          <w:tcPr>
            <w:tcW w:w="3150" w:type="dxa"/>
            <w:shd w:val="clear" w:color="auto" w:fill="auto"/>
          </w:tcPr>
          <w:p w14:paraId="6478A43A" w14:textId="3C276735" w:rsidR="003426A3" w:rsidRPr="001B3D2C" w:rsidRDefault="003426A3" w:rsidP="009E7AB7">
            <w:pPr>
              <w:jc w:val="center"/>
            </w:pPr>
            <w:r w:rsidRPr="001B3D2C">
              <w:t>May 1-2</w:t>
            </w:r>
            <w:r w:rsidR="00AA1110" w:rsidRPr="001B3D2C">
              <w:t>0</w:t>
            </w:r>
          </w:p>
        </w:tc>
        <w:tc>
          <w:tcPr>
            <w:tcW w:w="2790" w:type="dxa"/>
            <w:shd w:val="clear" w:color="auto" w:fill="auto"/>
            <w:vAlign w:val="bottom"/>
          </w:tcPr>
          <w:p w14:paraId="034122E2" w14:textId="7118C56D" w:rsidR="003426A3" w:rsidRPr="001B3D2C" w:rsidRDefault="003426A3" w:rsidP="00AE77F6">
            <w:pPr>
              <w:jc w:val="center"/>
            </w:pPr>
            <w:r w:rsidRPr="001B3D2C">
              <w:rPr>
                <w:color w:val="000000"/>
              </w:rPr>
              <w:t>2/1/</w:t>
            </w:r>
            <w:r w:rsidR="00B20748">
              <w:rPr>
                <w:color w:val="000000"/>
              </w:rPr>
              <w:t>2022</w:t>
            </w:r>
            <w:r w:rsidR="00917925" w:rsidRPr="001B3D2C">
              <w:rPr>
                <w:color w:val="000000"/>
              </w:rPr>
              <w:t xml:space="preserve"> </w:t>
            </w:r>
            <w:r w:rsidRPr="001B3D2C">
              <w:rPr>
                <w:color w:val="000000"/>
              </w:rPr>
              <w:t>– 5/2</w:t>
            </w:r>
            <w:r w:rsidR="00A554FC" w:rsidRPr="001B3D2C">
              <w:rPr>
                <w:color w:val="000000"/>
              </w:rPr>
              <w:t>0</w:t>
            </w:r>
            <w:r w:rsidRPr="001B3D2C">
              <w:rPr>
                <w:color w:val="000000"/>
              </w:rPr>
              <w:t>/</w:t>
            </w:r>
            <w:r w:rsidR="00B20748">
              <w:rPr>
                <w:color w:val="000000"/>
              </w:rPr>
              <w:t>2022</w:t>
            </w:r>
          </w:p>
        </w:tc>
      </w:tr>
      <w:tr w:rsidR="003426A3" w:rsidRPr="001B3D2C" w14:paraId="085038A6" w14:textId="77777777" w:rsidTr="00113E92">
        <w:tc>
          <w:tcPr>
            <w:tcW w:w="3150" w:type="dxa"/>
            <w:shd w:val="clear" w:color="auto" w:fill="auto"/>
          </w:tcPr>
          <w:p w14:paraId="6932C305" w14:textId="5E5AED51" w:rsidR="003426A3" w:rsidRPr="001B3D2C" w:rsidRDefault="003426A3" w:rsidP="009E7AB7">
            <w:pPr>
              <w:jc w:val="center"/>
            </w:pPr>
            <w:r w:rsidRPr="001B3D2C">
              <w:t>June 1-</w:t>
            </w:r>
            <w:r w:rsidR="00DB2AF2">
              <w:rPr>
                <w:bCs/>
              </w:rPr>
              <w:t>20</w:t>
            </w:r>
          </w:p>
        </w:tc>
        <w:tc>
          <w:tcPr>
            <w:tcW w:w="2790" w:type="dxa"/>
            <w:shd w:val="clear" w:color="auto" w:fill="auto"/>
            <w:vAlign w:val="bottom"/>
          </w:tcPr>
          <w:p w14:paraId="5B708FF9" w14:textId="7AC90891" w:rsidR="003426A3" w:rsidRPr="001B3D2C" w:rsidRDefault="003426A3" w:rsidP="00AE77F6">
            <w:pPr>
              <w:jc w:val="center"/>
            </w:pPr>
            <w:r w:rsidRPr="001B3D2C">
              <w:rPr>
                <w:color w:val="000000"/>
              </w:rPr>
              <w:t>3/1/</w:t>
            </w:r>
            <w:r w:rsidR="00B20748">
              <w:rPr>
                <w:color w:val="000000"/>
              </w:rPr>
              <w:t>2022</w:t>
            </w:r>
            <w:r w:rsidR="00917925" w:rsidRPr="001B3D2C">
              <w:rPr>
                <w:color w:val="000000"/>
              </w:rPr>
              <w:t xml:space="preserve"> </w:t>
            </w:r>
            <w:r w:rsidRPr="001B3D2C">
              <w:rPr>
                <w:color w:val="000000"/>
              </w:rPr>
              <w:t>– 6/</w:t>
            </w:r>
            <w:r w:rsidR="00561C1B">
              <w:rPr>
                <w:color w:val="000000"/>
              </w:rPr>
              <w:t>20</w:t>
            </w:r>
            <w:r w:rsidRPr="001B3D2C">
              <w:rPr>
                <w:color w:val="000000"/>
              </w:rPr>
              <w:t>/</w:t>
            </w:r>
            <w:r w:rsidR="00B20748">
              <w:rPr>
                <w:color w:val="000000"/>
              </w:rPr>
              <w:t>2022</w:t>
            </w:r>
          </w:p>
        </w:tc>
      </w:tr>
      <w:tr w:rsidR="003426A3" w:rsidRPr="001B3D2C" w14:paraId="00138819" w14:textId="77777777" w:rsidTr="00113E92">
        <w:tc>
          <w:tcPr>
            <w:tcW w:w="3150" w:type="dxa"/>
            <w:shd w:val="clear" w:color="auto" w:fill="auto"/>
          </w:tcPr>
          <w:p w14:paraId="0899EF15" w14:textId="01559DAF" w:rsidR="003426A3" w:rsidRPr="001B3D2C" w:rsidRDefault="003426A3" w:rsidP="009E7AB7">
            <w:pPr>
              <w:jc w:val="center"/>
            </w:pPr>
            <w:r w:rsidRPr="001B3D2C">
              <w:t>July 1-2</w:t>
            </w:r>
            <w:r w:rsidR="0024015A" w:rsidRPr="001B3D2C">
              <w:t>0</w:t>
            </w:r>
          </w:p>
        </w:tc>
        <w:tc>
          <w:tcPr>
            <w:tcW w:w="2790" w:type="dxa"/>
            <w:shd w:val="clear" w:color="auto" w:fill="auto"/>
            <w:vAlign w:val="bottom"/>
          </w:tcPr>
          <w:p w14:paraId="1475A3A4" w14:textId="6794F597" w:rsidR="003426A3" w:rsidRPr="001B3D2C" w:rsidRDefault="003426A3" w:rsidP="00AE77F6">
            <w:pPr>
              <w:jc w:val="center"/>
            </w:pPr>
            <w:r w:rsidRPr="001B3D2C">
              <w:rPr>
                <w:color w:val="000000"/>
              </w:rPr>
              <w:t>4/1/</w:t>
            </w:r>
            <w:r w:rsidR="00B20748">
              <w:rPr>
                <w:color w:val="000000"/>
              </w:rPr>
              <w:t>2022</w:t>
            </w:r>
            <w:r w:rsidR="00917925" w:rsidRPr="001B3D2C">
              <w:rPr>
                <w:color w:val="000000"/>
              </w:rPr>
              <w:t xml:space="preserve"> </w:t>
            </w:r>
            <w:r w:rsidRPr="001B3D2C">
              <w:rPr>
                <w:color w:val="000000"/>
              </w:rPr>
              <w:t>– 7/2</w:t>
            </w:r>
            <w:r w:rsidR="0024015A" w:rsidRPr="001B3D2C">
              <w:rPr>
                <w:color w:val="000000"/>
              </w:rPr>
              <w:t>0</w:t>
            </w:r>
            <w:r w:rsidRPr="001B3D2C">
              <w:rPr>
                <w:color w:val="000000"/>
              </w:rPr>
              <w:t>/</w:t>
            </w:r>
            <w:r w:rsidR="00B20748">
              <w:rPr>
                <w:color w:val="000000"/>
              </w:rPr>
              <w:t>2022</w:t>
            </w:r>
          </w:p>
        </w:tc>
      </w:tr>
      <w:tr w:rsidR="003426A3" w:rsidRPr="001B3D2C" w14:paraId="5885AAB3" w14:textId="77777777" w:rsidTr="007E31AF">
        <w:tc>
          <w:tcPr>
            <w:tcW w:w="3150" w:type="dxa"/>
            <w:shd w:val="clear" w:color="auto" w:fill="auto"/>
          </w:tcPr>
          <w:p w14:paraId="0858DF6F" w14:textId="542FBF7F" w:rsidR="003426A3" w:rsidRPr="001B3D2C" w:rsidRDefault="003426A3" w:rsidP="009E7AB7">
            <w:pPr>
              <w:jc w:val="center"/>
            </w:pPr>
            <w:r w:rsidRPr="001B3D2C">
              <w:t>August 1-</w:t>
            </w:r>
            <w:r w:rsidR="00DB2AF2">
              <w:t>22</w:t>
            </w:r>
          </w:p>
        </w:tc>
        <w:tc>
          <w:tcPr>
            <w:tcW w:w="2790" w:type="dxa"/>
            <w:shd w:val="clear" w:color="auto" w:fill="auto"/>
            <w:vAlign w:val="bottom"/>
          </w:tcPr>
          <w:p w14:paraId="54804937" w14:textId="01F5ED81" w:rsidR="003426A3" w:rsidRPr="001B3D2C" w:rsidRDefault="003426A3" w:rsidP="008B567D">
            <w:pPr>
              <w:jc w:val="center"/>
            </w:pPr>
            <w:r w:rsidRPr="001B3D2C">
              <w:rPr>
                <w:color w:val="000000"/>
              </w:rPr>
              <w:t>5/1/</w:t>
            </w:r>
            <w:r w:rsidR="00B20748">
              <w:rPr>
                <w:color w:val="000000"/>
              </w:rPr>
              <w:t>2022</w:t>
            </w:r>
            <w:r w:rsidR="00917925" w:rsidRPr="001B3D2C">
              <w:rPr>
                <w:color w:val="000000"/>
              </w:rPr>
              <w:t xml:space="preserve"> </w:t>
            </w:r>
            <w:r w:rsidRPr="001B3D2C">
              <w:rPr>
                <w:color w:val="000000"/>
              </w:rPr>
              <w:t>– 8/</w:t>
            </w:r>
            <w:r w:rsidR="00DB2AF2">
              <w:rPr>
                <w:color w:val="000000"/>
              </w:rPr>
              <w:t>22</w:t>
            </w:r>
            <w:r w:rsidRPr="001B3D2C">
              <w:rPr>
                <w:color w:val="000000"/>
              </w:rPr>
              <w:t>/</w:t>
            </w:r>
            <w:r w:rsidR="00B20748">
              <w:rPr>
                <w:color w:val="000000"/>
              </w:rPr>
              <w:t>2022</w:t>
            </w:r>
          </w:p>
        </w:tc>
      </w:tr>
      <w:tr w:rsidR="003426A3" w:rsidRPr="001B3D2C" w14:paraId="73CACACA" w14:textId="77777777" w:rsidTr="00113E92">
        <w:tc>
          <w:tcPr>
            <w:tcW w:w="3150" w:type="dxa"/>
            <w:shd w:val="clear" w:color="auto" w:fill="auto"/>
          </w:tcPr>
          <w:p w14:paraId="1AF275FD" w14:textId="20D9F3E0" w:rsidR="003426A3" w:rsidRPr="001B3D2C" w:rsidRDefault="003426A3" w:rsidP="009E7AB7">
            <w:pPr>
              <w:jc w:val="center"/>
            </w:pPr>
            <w:r w:rsidRPr="001B3D2C">
              <w:t>September 1-</w:t>
            </w:r>
            <w:r w:rsidR="0024015A" w:rsidRPr="001B3D2C">
              <w:t>14</w:t>
            </w:r>
          </w:p>
        </w:tc>
        <w:tc>
          <w:tcPr>
            <w:tcW w:w="2790" w:type="dxa"/>
            <w:shd w:val="clear" w:color="auto" w:fill="auto"/>
            <w:vAlign w:val="bottom"/>
          </w:tcPr>
          <w:p w14:paraId="62A52008" w14:textId="24F40D29" w:rsidR="003426A3" w:rsidRPr="001B3D2C" w:rsidRDefault="003426A3" w:rsidP="00AE77F6">
            <w:pPr>
              <w:jc w:val="center"/>
            </w:pPr>
            <w:r w:rsidRPr="001B3D2C">
              <w:rPr>
                <w:color w:val="000000"/>
              </w:rPr>
              <w:t>6/1/</w:t>
            </w:r>
            <w:r w:rsidR="00B20748">
              <w:rPr>
                <w:color w:val="000000"/>
              </w:rPr>
              <w:t>2022</w:t>
            </w:r>
            <w:r w:rsidR="00917925" w:rsidRPr="001B3D2C">
              <w:rPr>
                <w:color w:val="000000"/>
              </w:rPr>
              <w:t xml:space="preserve"> </w:t>
            </w:r>
            <w:r w:rsidRPr="001B3D2C">
              <w:rPr>
                <w:color w:val="000000"/>
              </w:rPr>
              <w:t>– 9/1</w:t>
            </w:r>
            <w:r w:rsidR="0024015A" w:rsidRPr="001B3D2C">
              <w:rPr>
                <w:color w:val="000000"/>
              </w:rPr>
              <w:t>4</w:t>
            </w:r>
            <w:r w:rsidRPr="001B3D2C">
              <w:rPr>
                <w:color w:val="000000"/>
              </w:rPr>
              <w:t>/</w:t>
            </w:r>
            <w:r w:rsidR="00B20748">
              <w:rPr>
                <w:color w:val="000000"/>
              </w:rPr>
              <w:t>2022</w:t>
            </w:r>
          </w:p>
        </w:tc>
      </w:tr>
      <w:tr w:rsidR="00F52CA7" w:rsidRPr="001B3D2C" w14:paraId="584E94B5" w14:textId="77777777" w:rsidTr="00113E92">
        <w:tc>
          <w:tcPr>
            <w:tcW w:w="3150" w:type="dxa"/>
            <w:shd w:val="clear" w:color="auto" w:fill="auto"/>
          </w:tcPr>
          <w:p w14:paraId="5940C4D9" w14:textId="77777777" w:rsidR="00F52CA7" w:rsidRPr="001B3D2C" w:rsidRDefault="00F52CA7" w:rsidP="00F059A0">
            <w:pPr>
              <w:jc w:val="center"/>
            </w:pPr>
            <w:r w:rsidRPr="001B3D2C">
              <w:t>October 1-2</w:t>
            </w:r>
            <w:r w:rsidR="00DE75F2" w:rsidRPr="001B3D2C">
              <w:t>0</w:t>
            </w:r>
          </w:p>
        </w:tc>
        <w:tc>
          <w:tcPr>
            <w:tcW w:w="2790" w:type="dxa"/>
            <w:shd w:val="clear" w:color="auto" w:fill="auto"/>
            <w:vAlign w:val="bottom"/>
          </w:tcPr>
          <w:p w14:paraId="24CC9A77" w14:textId="233D4409" w:rsidR="00F52CA7" w:rsidRPr="001B3D2C" w:rsidRDefault="00F52CA7" w:rsidP="00F059A0">
            <w:pPr>
              <w:jc w:val="center"/>
            </w:pPr>
            <w:r w:rsidRPr="001B3D2C">
              <w:t>7/1/</w:t>
            </w:r>
            <w:r w:rsidR="00B20748">
              <w:t>2022</w:t>
            </w:r>
            <w:r w:rsidR="00102A2E" w:rsidRPr="001B3D2C">
              <w:t xml:space="preserve"> </w:t>
            </w:r>
            <w:r w:rsidRPr="001B3D2C">
              <w:t>– 10/2</w:t>
            </w:r>
            <w:r w:rsidR="00DE75F2" w:rsidRPr="001B3D2C">
              <w:t>0</w:t>
            </w:r>
            <w:r w:rsidRPr="001B3D2C">
              <w:t>/</w:t>
            </w:r>
            <w:r w:rsidR="00B20748">
              <w:t>2022</w:t>
            </w:r>
          </w:p>
        </w:tc>
      </w:tr>
      <w:tr w:rsidR="00F52CA7" w:rsidRPr="001B3D2C" w14:paraId="7732BF7E" w14:textId="77777777" w:rsidTr="00113E92">
        <w:tc>
          <w:tcPr>
            <w:tcW w:w="3150" w:type="dxa"/>
            <w:shd w:val="clear" w:color="auto" w:fill="auto"/>
          </w:tcPr>
          <w:p w14:paraId="59ABB68C" w14:textId="0067DDE6" w:rsidR="00F52CA7" w:rsidRPr="001B3D2C" w:rsidRDefault="00F52CA7" w:rsidP="00F059A0">
            <w:pPr>
              <w:jc w:val="center"/>
            </w:pPr>
            <w:r w:rsidRPr="001B3D2C">
              <w:t>November 1-</w:t>
            </w:r>
            <w:r w:rsidR="000311EF">
              <w:t>21</w:t>
            </w:r>
          </w:p>
        </w:tc>
        <w:tc>
          <w:tcPr>
            <w:tcW w:w="2790" w:type="dxa"/>
            <w:shd w:val="clear" w:color="auto" w:fill="auto"/>
            <w:vAlign w:val="bottom"/>
          </w:tcPr>
          <w:p w14:paraId="2B870E0C" w14:textId="3B2C2498" w:rsidR="00F52CA7" w:rsidRPr="001B3D2C" w:rsidRDefault="00F52CA7" w:rsidP="00F059A0">
            <w:pPr>
              <w:jc w:val="center"/>
            </w:pPr>
            <w:r w:rsidRPr="001B3D2C">
              <w:t>8/1/</w:t>
            </w:r>
            <w:r w:rsidR="00B20748">
              <w:t>2022</w:t>
            </w:r>
            <w:r w:rsidR="00D34F81" w:rsidRPr="001B3D2C">
              <w:t xml:space="preserve"> </w:t>
            </w:r>
            <w:r w:rsidRPr="001B3D2C">
              <w:t>– 11/</w:t>
            </w:r>
            <w:r w:rsidR="000311EF">
              <w:t>21</w:t>
            </w:r>
            <w:r w:rsidRPr="001B3D2C">
              <w:t>/</w:t>
            </w:r>
            <w:r w:rsidR="00B20748">
              <w:t>2022</w:t>
            </w:r>
          </w:p>
        </w:tc>
      </w:tr>
      <w:tr w:rsidR="00F52CA7" w:rsidRPr="001B3D2C" w14:paraId="605F4955" w14:textId="77777777" w:rsidTr="00113E92">
        <w:tc>
          <w:tcPr>
            <w:tcW w:w="3150" w:type="dxa"/>
            <w:shd w:val="clear" w:color="auto" w:fill="auto"/>
          </w:tcPr>
          <w:p w14:paraId="70E93C82" w14:textId="598F2DE9" w:rsidR="00F52CA7" w:rsidRPr="001B3D2C" w:rsidRDefault="00F52CA7" w:rsidP="00F059A0">
            <w:pPr>
              <w:jc w:val="center"/>
            </w:pPr>
            <w:r w:rsidRPr="001B3D2C">
              <w:t>December 1</w:t>
            </w:r>
            <w:r w:rsidR="004138C7" w:rsidRPr="001B3D2C">
              <w:t xml:space="preserve">, </w:t>
            </w:r>
            <w:r w:rsidR="00B20748">
              <w:t>2022</w:t>
            </w:r>
            <w:r w:rsidRPr="001B3D2C">
              <w:t xml:space="preserve"> – January </w:t>
            </w:r>
            <w:r w:rsidR="000311EF">
              <w:t>9</w:t>
            </w:r>
            <w:r w:rsidR="004138C7" w:rsidRPr="001B3D2C">
              <w:t xml:space="preserve">, </w:t>
            </w:r>
            <w:r w:rsidR="00B20748">
              <w:t>2023</w:t>
            </w:r>
          </w:p>
        </w:tc>
        <w:tc>
          <w:tcPr>
            <w:tcW w:w="2790" w:type="dxa"/>
            <w:shd w:val="clear" w:color="auto" w:fill="auto"/>
            <w:vAlign w:val="bottom"/>
          </w:tcPr>
          <w:p w14:paraId="3EC32B42" w14:textId="263BAC88" w:rsidR="00F52CA7" w:rsidRPr="001B3D2C" w:rsidRDefault="00F52CA7" w:rsidP="00F059A0">
            <w:pPr>
              <w:jc w:val="center"/>
            </w:pPr>
            <w:r w:rsidRPr="001B3D2C">
              <w:t>9/1/</w:t>
            </w:r>
            <w:r w:rsidR="00B20748">
              <w:t>2022</w:t>
            </w:r>
            <w:r w:rsidR="00D34F81" w:rsidRPr="001B3D2C">
              <w:t xml:space="preserve"> </w:t>
            </w:r>
            <w:r w:rsidRPr="001B3D2C">
              <w:t>– 1/</w:t>
            </w:r>
            <w:r w:rsidR="000311EF">
              <w:t>9</w:t>
            </w:r>
            <w:r w:rsidRPr="001B3D2C">
              <w:t>/</w:t>
            </w:r>
            <w:r w:rsidR="00B20748">
              <w:t>2023</w:t>
            </w:r>
          </w:p>
        </w:tc>
      </w:tr>
    </w:tbl>
    <w:p w14:paraId="0D9D703D" w14:textId="77777777" w:rsidR="00810BB6" w:rsidRPr="001B3D2C" w:rsidRDefault="00810BB6" w:rsidP="00810BB6">
      <w:pPr>
        <w:rPr>
          <w:b/>
        </w:rPr>
      </w:pPr>
    </w:p>
    <w:p w14:paraId="6BE78503" w14:textId="77777777" w:rsidR="00B13B1A" w:rsidRPr="001B3D2C" w:rsidRDefault="00B13B1A" w:rsidP="00810BB6">
      <w:pPr>
        <w:rPr>
          <w:b/>
        </w:rPr>
      </w:pPr>
    </w:p>
    <w:p w14:paraId="2BE6AE6A" w14:textId="77777777" w:rsidR="00B13B1A" w:rsidRPr="001B3D2C" w:rsidRDefault="00B13B1A" w:rsidP="00B13B1A">
      <w:pPr>
        <w:jc w:val="center"/>
        <w:rPr>
          <w:b/>
          <w:u w:val="single"/>
        </w:rPr>
      </w:pPr>
      <w:r w:rsidRPr="001B3D2C">
        <w:rPr>
          <w:b/>
          <w:u w:val="single"/>
        </w:rPr>
        <w:t>RPCP:</w:t>
      </w:r>
    </w:p>
    <w:p w14:paraId="4F97228F" w14:textId="77777777" w:rsidR="00B13B1A" w:rsidRPr="001B3D2C" w:rsidRDefault="00B13B1A" w:rsidP="00377A09">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1B3D2C" w14:paraId="621D4920" w14:textId="77777777" w:rsidTr="001B3D2C">
        <w:tc>
          <w:tcPr>
            <w:tcW w:w="3150" w:type="dxa"/>
            <w:shd w:val="clear" w:color="auto" w:fill="auto"/>
          </w:tcPr>
          <w:p w14:paraId="741597BF" w14:textId="77777777" w:rsidR="00B13B1A" w:rsidRPr="001B3D2C" w:rsidRDefault="00B13B1A" w:rsidP="009E7AB7">
            <w:pPr>
              <w:jc w:val="center"/>
              <w:rPr>
                <w:b/>
              </w:rPr>
            </w:pPr>
            <w:r w:rsidRPr="001B3D2C">
              <w:rPr>
                <w:b/>
              </w:rPr>
              <w:t>Open Application Period</w:t>
            </w:r>
          </w:p>
        </w:tc>
        <w:tc>
          <w:tcPr>
            <w:tcW w:w="2790" w:type="dxa"/>
            <w:shd w:val="clear" w:color="auto" w:fill="auto"/>
          </w:tcPr>
          <w:p w14:paraId="7B6B6562" w14:textId="77777777" w:rsidR="00B13B1A" w:rsidRPr="001B3D2C" w:rsidRDefault="00B13B1A" w:rsidP="00493215">
            <w:pPr>
              <w:jc w:val="center"/>
              <w:rPr>
                <w:b/>
              </w:rPr>
            </w:pPr>
            <w:r w:rsidRPr="001B3D2C">
              <w:rPr>
                <w:b/>
              </w:rPr>
              <w:t>Permitted Residency Documentation Dates</w:t>
            </w:r>
          </w:p>
        </w:tc>
      </w:tr>
      <w:tr w:rsidR="00B13B1A" w:rsidRPr="001B3D2C" w14:paraId="023E7972" w14:textId="77777777" w:rsidTr="007E31AF">
        <w:tc>
          <w:tcPr>
            <w:tcW w:w="3150" w:type="dxa"/>
            <w:shd w:val="clear" w:color="auto" w:fill="auto"/>
          </w:tcPr>
          <w:p w14:paraId="188B3974" w14:textId="46E4158E" w:rsidR="00B13B1A" w:rsidRPr="001B3D2C" w:rsidRDefault="00B13B1A" w:rsidP="009E7AB7">
            <w:pPr>
              <w:jc w:val="center"/>
            </w:pPr>
            <w:r w:rsidRPr="001B3D2C">
              <w:t xml:space="preserve">February </w:t>
            </w:r>
            <w:r w:rsidR="00031319" w:rsidRPr="001B3D2C">
              <w:rPr>
                <w:bCs/>
              </w:rPr>
              <w:t>1</w:t>
            </w:r>
            <w:r w:rsidRPr="001B3D2C">
              <w:rPr>
                <w:bCs/>
              </w:rPr>
              <w:t>-</w:t>
            </w:r>
            <w:r w:rsidR="000311EF">
              <w:rPr>
                <w:bCs/>
              </w:rPr>
              <w:t>2</w:t>
            </w:r>
            <w:r w:rsidR="001628B1">
              <w:rPr>
                <w:bCs/>
              </w:rPr>
              <w:t>2</w:t>
            </w:r>
          </w:p>
        </w:tc>
        <w:tc>
          <w:tcPr>
            <w:tcW w:w="2790" w:type="dxa"/>
            <w:shd w:val="clear" w:color="auto" w:fill="auto"/>
            <w:vAlign w:val="bottom"/>
          </w:tcPr>
          <w:p w14:paraId="3027CF0A" w14:textId="2CD01A98" w:rsidR="00B13B1A" w:rsidRPr="001B3D2C" w:rsidRDefault="00B13B1A" w:rsidP="00AD06B6">
            <w:pPr>
              <w:jc w:val="center"/>
            </w:pPr>
            <w:r w:rsidRPr="001B3D2C">
              <w:rPr>
                <w:color w:val="000000"/>
              </w:rPr>
              <w:t>11/</w:t>
            </w:r>
            <w:r w:rsidR="00FA7E5A" w:rsidRPr="001B3D2C">
              <w:rPr>
                <w:color w:val="000000"/>
              </w:rPr>
              <w:t>1</w:t>
            </w:r>
            <w:r w:rsidRPr="001B3D2C">
              <w:rPr>
                <w:color w:val="000000"/>
              </w:rPr>
              <w:t>/</w:t>
            </w:r>
            <w:r w:rsidR="00B20748">
              <w:rPr>
                <w:color w:val="000000"/>
              </w:rPr>
              <w:t>2021</w:t>
            </w:r>
            <w:r w:rsidR="00917925" w:rsidRPr="001B3D2C">
              <w:rPr>
                <w:color w:val="000000"/>
              </w:rPr>
              <w:t xml:space="preserve"> </w:t>
            </w:r>
            <w:r w:rsidRPr="001B3D2C">
              <w:rPr>
                <w:color w:val="000000"/>
              </w:rPr>
              <w:t>– 2/</w:t>
            </w:r>
            <w:r w:rsidR="000311EF">
              <w:rPr>
                <w:color w:val="000000"/>
              </w:rPr>
              <w:t>2</w:t>
            </w:r>
            <w:r w:rsidR="001628B1">
              <w:rPr>
                <w:color w:val="000000"/>
              </w:rPr>
              <w:t>2</w:t>
            </w:r>
            <w:r w:rsidRPr="001B3D2C">
              <w:rPr>
                <w:color w:val="000000"/>
              </w:rPr>
              <w:t>/</w:t>
            </w:r>
            <w:r w:rsidR="00B20748">
              <w:rPr>
                <w:color w:val="000000"/>
              </w:rPr>
              <w:t>2022</w:t>
            </w:r>
          </w:p>
        </w:tc>
      </w:tr>
      <w:tr w:rsidR="00B13B1A" w:rsidRPr="001B3D2C" w14:paraId="6D280576" w14:textId="77777777" w:rsidTr="007E31AF">
        <w:tc>
          <w:tcPr>
            <w:tcW w:w="3150" w:type="dxa"/>
            <w:shd w:val="clear" w:color="auto" w:fill="auto"/>
          </w:tcPr>
          <w:p w14:paraId="31C5B07B" w14:textId="46990ABE" w:rsidR="00B13B1A" w:rsidRPr="001B3D2C" w:rsidRDefault="00B13B1A" w:rsidP="004F7238">
            <w:pPr>
              <w:jc w:val="center"/>
            </w:pPr>
            <w:r w:rsidRPr="001B3D2C">
              <w:t>March 1-</w:t>
            </w:r>
            <w:r w:rsidR="00DB2AF2">
              <w:rPr>
                <w:bCs/>
              </w:rPr>
              <w:t>21</w:t>
            </w:r>
          </w:p>
        </w:tc>
        <w:tc>
          <w:tcPr>
            <w:tcW w:w="2790" w:type="dxa"/>
            <w:shd w:val="clear" w:color="auto" w:fill="auto"/>
            <w:vAlign w:val="bottom"/>
          </w:tcPr>
          <w:p w14:paraId="08101CA8" w14:textId="4BA044CD" w:rsidR="00B13B1A" w:rsidRPr="001B3D2C" w:rsidRDefault="00B13B1A" w:rsidP="004F7238">
            <w:pPr>
              <w:jc w:val="center"/>
            </w:pPr>
            <w:r w:rsidRPr="001B3D2C">
              <w:rPr>
                <w:color w:val="000000"/>
              </w:rPr>
              <w:t>12/1/</w:t>
            </w:r>
            <w:r w:rsidR="00B20748">
              <w:rPr>
                <w:color w:val="000000"/>
              </w:rPr>
              <w:t>2021</w:t>
            </w:r>
            <w:r w:rsidR="00917925" w:rsidRPr="001B3D2C">
              <w:rPr>
                <w:color w:val="000000"/>
              </w:rPr>
              <w:t xml:space="preserve"> </w:t>
            </w:r>
            <w:r w:rsidRPr="001B3D2C">
              <w:rPr>
                <w:color w:val="000000"/>
              </w:rPr>
              <w:t>– 3/</w:t>
            </w:r>
            <w:r w:rsidR="00DB2AF2">
              <w:rPr>
                <w:color w:val="000000"/>
              </w:rPr>
              <w:t>21</w:t>
            </w:r>
            <w:r w:rsidRPr="001B3D2C">
              <w:rPr>
                <w:color w:val="000000"/>
              </w:rPr>
              <w:t>/</w:t>
            </w:r>
            <w:r w:rsidR="00B20748">
              <w:rPr>
                <w:color w:val="000000"/>
              </w:rPr>
              <w:t>2022</w:t>
            </w:r>
          </w:p>
        </w:tc>
      </w:tr>
      <w:tr w:rsidR="00B13B1A" w:rsidRPr="001B3D2C" w14:paraId="72DB9714" w14:textId="77777777" w:rsidTr="007E31AF">
        <w:tc>
          <w:tcPr>
            <w:tcW w:w="3150" w:type="dxa"/>
            <w:shd w:val="clear" w:color="auto" w:fill="auto"/>
          </w:tcPr>
          <w:p w14:paraId="3366750E" w14:textId="1127D905" w:rsidR="00B13B1A" w:rsidRPr="001B3D2C" w:rsidRDefault="00B13B1A" w:rsidP="009E7AB7">
            <w:pPr>
              <w:jc w:val="center"/>
            </w:pPr>
            <w:r w:rsidRPr="001B3D2C">
              <w:t>April 1-2</w:t>
            </w:r>
            <w:r w:rsidR="0024015A" w:rsidRPr="001B3D2C">
              <w:t>0</w:t>
            </w:r>
          </w:p>
        </w:tc>
        <w:tc>
          <w:tcPr>
            <w:tcW w:w="2790" w:type="dxa"/>
            <w:shd w:val="clear" w:color="auto" w:fill="auto"/>
            <w:vAlign w:val="bottom"/>
          </w:tcPr>
          <w:p w14:paraId="7CA57738" w14:textId="61ECCDDC" w:rsidR="00B13B1A" w:rsidRPr="001B3D2C" w:rsidRDefault="00B13B1A" w:rsidP="004F7238">
            <w:pPr>
              <w:jc w:val="center"/>
            </w:pPr>
            <w:r w:rsidRPr="001B3D2C">
              <w:rPr>
                <w:color w:val="000000"/>
              </w:rPr>
              <w:t>1/1/</w:t>
            </w:r>
            <w:r w:rsidR="00B20748">
              <w:rPr>
                <w:color w:val="000000"/>
              </w:rPr>
              <w:t>2022</w:t>
            </w:r>
            <w:r w:rsidR="00917925" w:rsidRPr="001B3D2C">
              <w:rPr>
                <w:color w:val="000000"/>
              </w:rPr>
              <w:t xml:space="preserve"> </w:t>
            </w:r>
            <w:r w:rsidRPr="001B3D2C">
              <w:rPr>
                <w:color w:val="000000"/>
              </w:rPr>
              <w:t>– 4/2</w:t>
            </w:r>
            <w:r w:rsidR="0024015A" w:rsidRPr="001B3D2C">
              <w:rPr>
                <w:color w:val="000000"/>
              </w:rPr>
              <w:t>0</w:t>
            </w:r>
            <w:r w:rsidRPr="001B3D2C">
              <w:rPr>
                <w:color w:val="000000"/>
              </w:rPr>
              <w:t>/</w:t>
            </w:r>
            <w:r w:rsidR="00B20748">
              <w:rPr>
                <w:color w:val="000000"/>
              </w:rPr>
              <w:t>2022</w:t>
            </w:r>
          </w:p>
        </w:tc>
      </w:tr>
      <w:tr w:rsidR="00B13B1A" w:rsidRPr="001B3D2C" w14:paraId="21610627" w14:textId="77777777" w:rsidTr="007E31AF">
        <w:tc>
          <w:tcPr>
            <w:tcW w:w="3150" w:type="dxa"/>
            <w:shd w:val="clear" w:color="auto" w:fill="auto"/>
          </w:tcPr>
          <w:p w14:paraId="6D3FBE4B" w14:textId="63A11365" w:rsidR="00B13B1A" w:rsidRPr="001B3D2C" w:rsidRDefault="00B13B1A" w:rsidP="009E7AB7">
            <w:pPr>
              <w:jc w:val="center"/>
            </w:pPr>
            <w:r w:rsidRPr="001B3D2C">
              <w:t>May 1-2</w:t>
            </w:r>
            <w:r w:rsidR="00A554FC" w:rsidRPr="001B3D2C">
              <w:t>0</w:t>
            </w:r>
          </w:p>
        </w:tc>
        <w:tc>
          <w:tcPr>
            <w:tcW w:w="2790" w:type="dxa"/>
            <w:shd w:val="clear" w:color="auto" w:fill="auto"/>
            <w:vAlign w:val="bottom"/>
          </w:tcPr>
          <w:p w14:paraId="41742FF8" w14:textId="74C1227A" w:rsidR="00B13B1A" w:rsidRPr="001B3D2C" w:rsidRDefault="00B13B1A" w:rsidP="004F7238">
            <w:pPr>
              <w:jc w:val="center"/>
            </w:pPr>
            <w:r w:rsidRPr="001B3D2C">
              <w:rPr>
                <w:color w:val="000000"/>
              </w:rPr>
              <w:t>2/1/</w:t>
            </w:r>
            <w:r w:rsidR="00B20748">
              <w:rPr>
                <w:color w:val="000000"/>
              </w:rPr>
              <w:t>2022</w:t>
            </w:r>
            <w:r w:rsidR="00917925" w:rsidRPr="001B3D2C">
              <w:rPr>
                <w:color w:val="000000"/>
              </w:rPr>
              <w:t xml:space="preserve"> </w:t>
            </w:r>
            <w:r w:rsidRPr="001B3D2C">
              <w:rPr>
                <w:color w:val="000000"/>
              </w:rPr>
              <w:t>– 5/2</w:t>
            </w:r>
            <w:r w:rsidR="00A554FC" w:rsidRPr="001B3D2C">
              <w:rPr>
                <w:color w:val="000000"/>
              </w:rPr>
              <w:t>0</w:t>
            </w:r>
            <w:r w:rsidRPr="001B3D2C">
              <w:rPr>
                <w:color w:val="000000"/>
              </w:rPr>
              <w:t>/</w:t>
            </w:r>
            <w:r w:rsidR="00B20748">
              <w:rPr>
                <w:color w:val="000000"/>
              </w:rPr>
              <w:t>2022</w:t>
            </w:r>
          </w:p>
        </w:tc>
      </w:tr>
      <w:tr w:rsidR="00B13B1A" w:rsidRPr="001B3D2C" w14:paraId="0F3438DA" w14:textId="77777777" w:rsidTr="007E31AF">
        <w:tc>
          <w:tcPr>
            <w:tcW w:w="3150" w:type="dxa"/>
            <w:shd w:val="clear" w:color="auto" w:fill="auto"/>
          </w:tcPr>
          <w:p w14:paraId="2235BD78" w14:textId="3054A572" w:rsidR="00B13B1A" w:rsidRPr="001B3D2C" w:rsidRDefault="00B13B1A" w:rsidP="009E7AB7">
            <w:pPr>
              <w:jc w:val="center"/>
            </w:pPr>
            <w:r w:rsidRPr="001B3D2C">
              <w:t>June 1-</w:t>
            </w:r>
            <w:r w:rsidR="00DB2AF2">
              <w:rPr>
                <w:bCs/>
              </w:rPr>
              <w:t>20</w:t>
            </w:r>
          </w:p>
        </w:tc>
        <w:tc>
          <w:tcPr>
            <w:tcW w:w="2790" w:type="dxa"/>
            <w:shd w:val="clear" w:color="auto" w:fill="auto"/>
            <w:vAlign w:val="bottom"/>
          </w:tcPr>
          <w:p w14:paraId="02B25A06" w14:textId="4FAA57F8" w:rsidR="00B13B1A" w:rsidRPr="001B3D2C" w:rsidRDefault="00B13B1A" w:rsidP="004F7238">
            <w:pPr>
              <w:jc w:val="center"/>
            </w:pPr>
            <w:r w:rsidRPr="001B3D2C">
              <w:rPr>
                <w:color w:val="000000"/>
              </w:rPr>
              <w:t>3/1/</w:t>
            </w:r>
            <w:r w:rsidR="00B20748">
              <w:rPr>
                <w:color w:val="000000"/>
              </w:rPr>
              <w:t>2022</w:t>
            </w:r>
            <w:r w:rsidR="00917925" w:rsidRPr="001B3D2C">
              <w:rPr>
                <w:color w:val="000000"/>
              </w:rPr>
              <w:t xml:space="preserve"> </w:t>
            </w:r>
            <w:r w:rsidRPr="001B3D2C">
              <w:rPr>
                <w:color w:val="000000"/>
              </w:rPr>
              <w:t>– 6/</w:t>
            </w:r>
            <w:r w:rsidR="0023257F">
              <w:rPr>
                <w:color w:val="000000"/>
              </w:rPr>
              <w:t>20</w:t>
            </w:r>
            <w:r w:rsidRPr="001B3D2C">
              <w:rPr>
                <w:color w:val="000000"/>
              </w:rPr>
              <w:t>/</w:t>
            </w:r>
            <w:r w:rsidR="00B20748">
              <w:rPr>
                <w:color w:val="000000"/>
              </w:rPr>
              <w:t>2022</w:t>
            </w:r>
          </w:p>
        </w:tc>
      </w:tr>
      <w:tr w:rsidR="00B13B1A" w:rsidRPr="001B3D2C" w14:paraId="0065CB4A" w14:textId="77777777" w:rsidTr="007E31AF">
        <w:tc>
          <w:tcPr>
            <w:tcW w:w="3150" w:type="dxa"/>
            <w:shd w:val="clear" w:color="auto" w:fill="auto"/>
          </w:tcPr>
          <w:p w14:paraId="6175BE2A" w14:textId="6805C251" w:rsidR="00B13B1A" w:rsidRPr="001B3D2C" w:rsidRDefault="00B13B1A" w:rsidP="009E7AB7">
            <w:pPr>
              <w:jc w:val="center"/>
            </w:pPr>
            <w:r w:rsidRPr="001B3D2C">
              <w:t>July 1-2</w:t>
            </w:r>
            <w:r w:rsidR="0024015A" w:rsidRPr="001B3D2C">
              <w:t>0</w:t>
            </w:r>
          </w:p>
        </w:tc>
        <w:tc>
          <w:tcPr>
            <w:tcW w:w="2790" w:type="dxa"/>
            <w:shd w:val="clear" w:color="auto" w:fill="auto"/>
            <w:vAlign w:val="bottom"/>
          </w:tcPr>
          <w:p w14:paraId="7D0D4039" w14:textId="1EFE0886" w:rsidR="00B13B1A" w:rsidRPr="001B3D2C" w:rsidRDefault="00B13B1A" w:rsidP="004F7238">
            <w:pPr>
              <w:jc w:val="center"/>
            </w:pPr>
            <w:r w:rsidRPr="001B3D2C">
              <w:rPr>
                <w:color w:val="000000"/>
              </w:rPr>
              <w:t>4/1/</w:t>
            </w:r>
            <w:r w:rsidR="00B20748">
              <w:rPr>
                <w:color w:val="000000"/>
              </w:rPr>
              <w:t>2022</w:t>
            </w:r>
            <w:r w:rsidR="00917925" w:rsidRPr="001B3D2C">
              <w:rPr>
                <w:color w:val="000000"/>
              </w:rPr>
              <w:t xml:space="preserve"> </w:t>
            </w:r>
            <w:r w:rsidRPr="001B3D2C">
              <w:rPr>
                <w:color w:val="000000"/>
              </w:rPr>
              <w:t>– 7/2</w:t>
            </w:r>
            <w:r w:rsidR="0024015A" w:rsidRPr="001B3D2C">
              <w:rPr>
                <w:color w:val="000000"/>
              </w:rPr>
              <w:t>0</w:t>
            </w:r>
            <w:r w:rsidRPr="001B3D2C">
              <w:rPr>
                <w:color w:val="000000"/>
              </w:rPr>
              <w:t>/</w:t>
            </w:r>
            <w:r w:rsidR="00B20748">
              <w:rPr>
                <w:color w:val="000000"/>
              </w:rPr>
              <w:t>2022</w:t>
            </w:r>
          </w:p>
        </w:tc>
      </w:tr>
      <w:tr w:rsidR="00B13B1A" w:rsidRPr="001B3D2C" w14:paraId="1938D98E" w14:textId="77777777" w:rsidTr="007E31AF">
        <w:tc>
          <w:tcPr>
            <w:tcW w:w="3150" w:type="dxa"/>
            <w:shd w:val="clear" w:color="auto" w:fill="auto"/>
          </w:tcPr>
          <w:p w14:paraId="5C347DAB" w14:textId="31F8874D" w:rsidR="00B13B1A" w:rsidRPr="001B3D2C" w:rsidRDefault="00B13B1A" w:rsidP="009E7AB7">
            <w:pPr>
              <w:jc w:val="center"/>
            </w:pPr>
            <w:r w:rsidRPr="001B3D2C">
              <w:t>August 1-</w:t>
            </w:r>
            <w:r w:rsidR="00DB2AF2">
              <w:t>22</w:t>
            </w:r>
          </w:p>
        </w:tc>
        <w:tc>
          <w:tcPr>
            <w:tcW w:w="2790" w:type="dxa"/>
            <w:shd w:val="clear" w:color="auto" w:fill="auto"/>
            <w:vAlign w:val="bottom"/>
          </w:tcPr>
          <w:p w14:paraId="64C5F445" w14:textId="631F61B6" w:rsidR="00B13B1A" w:rsidRPr="001B3D2C" w:rsidRDefault="00B13B1A" w:rsidP="008B567D">
            <w:pPr>
              <w:jc w:val="center"/>
            </w:pPr>
            <w:r w:rsidRPr="001B3D2C">
              <w:rPr>
                <w:color w:val="000000"/>
              </w:rPr>
              <w:t>5/1/</w:t>
            </w:r>
            <w:r w:rsidR="00B20748">
              <w:rPr>
                <w:color w:val="000000"/>
              </w:rPr>
              <w:t>2022</w:t>
            </w:r>
            <w:r w:rsidR="00917925" w:rsidRPr="001B3D2C">
              <w:rPr>
                <w:color w:val="000000"/>
              </w:rPr>
              <w:t xml:space="preserve"> </w:t>
            </w:r>
            <w:r w:rsidRPr="001B3D2C">
              <w:rPr>
                <w:color w:val="000000"/>
              </w:rPr>
              <w:t>– 8/</w:t>
            </w:r>
            <w:r w:rsidR="0023257F">
              <w:rPr>
                <w:color w:val="000000"/>
              </w:rPr>
              <w:t>22</w:t>
            </w:r>
            <w:r w:rsidRPr="001B3D2C">
              <w:rPr>
                <w:color w:val="000000"/>
              </w:rPr>
              <w:t>/</w:t>
            </w:r>
            <w:r w:rsidR="00B20748">
              <w:rPr>
                <w:color w:val="000000"/>
              </w:rPr>
              <w:t>2022</w:t>
            </w:r>
          </w:p>
        </w:tc>
      </w:tr>
      <w:tr w:rsidR="00B13B1A" w:rsidRPr="001B3D2C" w14:paraId="625210B3" w14:textId="77777777" w:rsidTr="007E31AF">
        <w:tc>
          <w:tcPr>
            <w:tcW w:w="3150" w:type="dxa"/>
            <w:shd w:val="clear" w:color="auto" w:fill="auto"/>
          </w:tcPr>
          <w:p w14:paraId="34FED1F0" w14:textId="36A64019" w:rsidR="00B13B1A" w:rsidRPr="001B3D2C" w:rsidRDefault="00B13B1A" w:rsidP="009E7AB7">
            <w:pPr>
              <w:jc w:val="center"/>
            </w:pPr>
            <w:r w:rsidRPr="001B3D2C">
              <w:t>September 1-</w:t>
            </w:r>
            <w:r w:rsidR="00A554FC" w:rsidRPr="001B3D2C">
              <w:t>1</w:t>
            </w:r>
            <w:r w:rsidR="0024015A" w:rsidRPr="001B3D2C">
              <w:t>4</w:t>
            </w:r>
          </w:p>
        </w:tc>
        <w:tc>
          <w:tcPr>
            <w:tcW w:w="2790" w:type="dxa"/>
            <w:shd w:val="clear" w:color="auto" w:fill="auto"/>
            <w:vAlign w:val="bottom"/>
          </w:tcPr>
          <w:p w14:paraId="2EC8A441" w14:textId="4C680B94" w:rsidR="00B13B1A" w:rsidRPr="001B3D2C" w:rsidRDefault="00B13B1A" w:rsidP="004F7238">
            <w:pPr>
              <w:jc w:val="center"/>
            </w:pPr>
            <w:r w:rsidRPr="001B3D2C">
              <w:rPr>
                <w:color w:val="000000"/>
              </w:rPr>
              <w:t>6/1/</w:t>
            </w:r>
            <w:r w:rsidR="00B20748">
              <w:rPr>
                <w:color w:val="000000"/>
              </w:rPr>
              <w:t>2022</w:t>
            </w:r>
            <w:r w:rsidR="00917925" w:rsidRPr="001B3D2C">
              <w:rPr>
                <w:color w:val="000000"/>
              </w:rPr>
              <w:t xml:space="preserve"> </w:t>
            </w:r>
            <w:r w:rsidRPr="001B3D2C">
              <w:rPr>
                <w:color w:val="000000"/>
              </w:rPr>
              <w:t>– 9/</w:t>
            </w:r>
            <w:r w:rsidR="00A554FC" w:rsidRPr="001B3D2C">
              <w:rPr>
                <w:color w:val="000000"/>
              </w:rPr>
              <w:t>1</w:t>
            </w:r>
            <w:r w:rsidR="0024015A" w:rsidRPr="001B3D2C">
              <w:rPr>
                <w:color w:val="000000"/>
              </w:rPr>
              <w:t>4</w:t>
            </w:r>
            <w:r w:rsidRPr="001B3D2C">
              <w:rPr>
                <w:color w:val="000000"/>
              </w:rPr>
              <w:t>/</w:t>
            </w:r>
            <w:r w:rsidR="00B20748">
              <w:rPr>
                <w:color w:val="000000"/>
              </w:rPr>
              <w:t>2022</w:t>
            </w:r>
          </w:p>
        </w:tc>
      </w:tr>
      <w:bookmarkEnd w:id="1"/>
    </w:tbl>
    <w:p w14:paraId="19C7A3FD" w14:textId="77777777" w:rsidR="00B13B1A" w:rsidRPr="001B3D2C" w:rsidRDefault="00B13B1A" w:rsidP="00810BB6">
      <w:pPr>
        <w:rPr>
          <w:b/>
          <w:sz w:val="20"/>
        </w:rPr>
      </w:pPr>
    </w:p>
    <w:sectPr w:rsidR="00B13B1A" w:rsidRPr="001B3D2C" w:rsidSect="00C56E7B">
      <w:footerReference w:type="even" r:id="rId39"/>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0513" w14:textId="77777777" w:rsidR="008410F5" w:rsidRDefault="008410F5">
      <w:r>
        <w:separator/>
      </w:r>
    </w:p>
  </w:endnote>
  <w:endnote w:type="continuationSeparator" w:id="0">
    <w:p w14:paraId="1F7F01D4" w14:textId="77777777" w:rsidR="008410F5" w:rsidRDefault="008410F5">
      <w:r>
        <w:continuationSeparator/>
      </w:r>
    </w:p>
  </w:endnote>
  <w:endnote w:type="continuationNotice" w:id="1">
    <w:p w14:paraId="5218EE1C" w14:textId="77777777" w:rsidR="008410F5" w:rsidRDefault="0084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308CB6BC"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748">
      <w:rPr>
        <w:rStyle w:val="PageNumber"/>
        <w:noProof/>
      </w:rPr>
      <w:t>1</w: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654EA6E8" w:rsidR="007B20D5" w:rsidRPr="001B3D2C" w:rsidRDefault="007B20D5" w:rsidP="000C56BC">
    <w:pPr>
      <w:pStyle w:val="Footer"/>
      <w:rPr>
        <w:rFonts w:ascii="Arial" w:hAnsi="Arial"/>
        <w:sz w:val="16"/>
      </w:rPr>
    </w:pPr>
    <w:r w:rsidRPr="001B3D2C">
      <w:rPr>
        <w:rFonts w:ascii="Arial" w:hAnsi="Arial"/>
        <w:sz w:val="16"/>
      </w:rPr>
      <w:t xml:space="preserve">Choice Enrollment Audit Guide </w:t>
    </w:r>
    <w:r w:rsidRPr="001B3D2C">
      <w:rPr>
        <w:rFonts w:ascii="Arial" w:hAnsi="Arial" w:cs="Arial"/>
        <w:sz w:val="16"/>
        <w:szCs w:val="16"/>
      </w:rPr>
      <w:t xml:space="preserve">– </w:t>
    </w:r>
    <w:r w:rsidR="00B20748">
      <w:rPr>
        <w:rFonts w:ascii="Arial" w:hAnsi="Arial" w:cs="Arial"/>
        <w:sz w:val="16"/>
        <w:szCs w:val="16"/>
      </w:rPr>
      <w:t>January 13, 2023</w:t>
    </w:r>
    <w:r w:rsidR="00F43C13" w:rsidRPr="001B3D2C">
      <w:rPr>
        <w:rFonts w:ascii="Arial" w:hAnsi="Arial"/>
        <w:sz w:val="16"/>
      </w:rPr>
      <w:t xml:space="preserve"> </w:t>
    </w:r>
    <w:r w:rsidRPr="001B3D2C">
      <w:rPr>
        <w:rFonts w:ascii="Arial" w:hAnsi="Arial"/>
        <w:sz w:val="16"/>
      </w:rPr>
      <w:t xml:space="preserve">Count Date </w:t>
    </w:r>
    <w:r w:rsidR="00AB2D44">
      <w:rPr>
        <w:rFonts w:ascii="Arial" w:hAnsi="Arial"/>
        <w:sz w:val="16"/>
        <w:szCs w:val="16"/>
      </w:rPr>
      <w:t xml:space="preserve">(Rev </w:t>
    </w:r>
    <w:r w:rsidR="002329E8">
      <w:rPr>
        <w:rFonts w:ascii="Arial" w:hAnsi="Arial"/>
        <w:sz w:val="16"/>
        <w:szCs w:val="16"/>
      </w:rPr>
      <w:t>1</w:t>
    </w:r>
    <w:r w:rsidR="00AB2D44">
      <w:rPr>
        <w:rFonts w:ascii="Arial" w:hAnsi="Arial"/>
        <w:sz w:val="16"/>
        <w:szCs w:val="16"/>
      </w:rPr>
      <w:t>)</w:t>
    </w:r>
    <w:r w:rsidRPr="001B3D2C">
      <w:rPr>
        <w:rFonts w:ascii="Arial" w:hAnsi="Arial"/>
        <w:sz w:val="16"/>
      </w:rPr>
      <w:tab/>
      <w:t xml:space="preserve">Page </w:t>
    </w:r>
    <w:r w:rsidRPr="001B3D2C">
      <w:rPr>
        <w:rFonts w:ascii="Arial" w:hAnsi="Arial"/>
        <w:sz w:val="16"/>
      </w:rPr>
      <w:fldChar w:fldCharType="begin"/>
    </w:r>
    <w:r>
      <w:rPr>
        <w:rFonts w:ascii="Arial" w:hAnsi="Arial"/>
        <w:sz w:val="16"/>
        <w:szCs w:val="16"/>
      </w:rPr>
      <w:instrText xml:space="preserve"> PAGE   \* MERGEFORMAT </w:instrText>
    </w:r>
    <w:r w:rsidRPr="001B3D2C">
      <w:rPr>
        <w:rFonts w:ascii="Arial" w:hAnsi="Arial"/>
        <w:sz w:val="16"/>
      </w:rPr>
      <w:fldChar w:fldCharType="separate"/>
    </w:r>
    <w:r w:rsidR="00733BF6">
      <w:rPr>
        <w:rFonts w:ascii="Arial" w:hAnsi="Arial"/>
        <w:noProof/>
        <w:sz w:val="16"/>
        <w:szCs w:val="16"/>
      </w:rPr>
      <w:t>1</w:t>
    </w:r>
    <w:r w:rsidRPr="001B3D2C">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81D" w14:textId="77777777" w:rsidR="008410F5" w:rsidRDefault="008410F5">
      <w:r>
        <w:separator/>
      </w:r>
    </w:p>
  </w:footnote>
  <w:footnote w:type="continuationSeparator" w:id="0">
    <w:p w14:paraId="695737C8" w14:textId="77777777" w:rsidR="008410F5" w:rsidRDefault="008410F5">
      <w:r>
        <w:continuationSeparator/>
      </w:r>
    </w:p>
  </w:footnote>
  <w:footnote w:type="continuationNotice" w:id="1">
    <w:p w14:paraId="7A5C0B5C" w14:textId="77777777" w:rsidR="008410F5" w:rsidRDefault="00841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8C1A01"/>
    <w:multiLevelType w:val="hybridMultilevel"/>
    <w:tmpl w:val="7E4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E1F57"/>
    <w:multiLevelType w:val="hybridMultilevel"/>
    <w:tmpl w:val="F6D0262A"/>
    <w:lvl w:ilvl="0" w:tplc="52A05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9"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6"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1"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39A7E51"/>
    <w:multiLevelType w:val="hybridMultilevel"/>
    <w:tmpl w:val="24762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195B7B"/>
    <w:multiLevelType w:val="hybridMultilevel"/>
    <w:tmpl w:val="A63E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5"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0"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5CE5F9E"/>
    <w:multiLevelType w:val="hybridMultilevel"/>
    <w:tmpl w:val="D8920754"/>
    <w:lvl w:ilvl="0" w:tplc="E3FA9A3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3"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15:restartNumberingAfterBreak="0">
    <w:nsid w:val="44676FD9"/>
    <w:multiLevelType w:val="hybridMultilevel"/>
    <w:tmpl w:val="4AF8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48902E6"/>
    <w:multiLevelType w:val="hybridMultilevel"/>
    <w:tmpl w:val="E1B80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754735"/>
    <w:multiLevelType w:val="multilevel"/>
    <w:tmpl w:val="8F067222"/>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Times New Roman" w:hAnsi="Times New Roman" w:cs="Times New Roman" w:hint="default"/>
        <w:i w:val="0"/>
        <w:sz w:val="24"/>
        <w:szCs w:val="24"/>
      </w:rPr>
    </w:lvl>
    <w:lvl w:ilvl="2">
      <w:start w:val="1"/>
      <w:numFmt w:val="decimal"/>
      <w:lvlText w:val="%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4D230206"/>
    <w:multiLevelType w:val="hybridMultilevel"/>
    <w:tmpl w:val="8FDA1802"/>
    <w:lvl w:ilvl="0" w:tplc="4EB0061A">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9"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39425F0"/>
    <w:multiLevelType w:val="hybridMultilevel"/>
    <w:tmpl w:val="E86621AA"/>
    <w:lvl w:ilvl="0" w:tplc="9A98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7CF6448"/>
    <w:multiLevelType w:val="hybridMultilevel"/>
    <w:tmpl w:val="F0CE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5A0B2558"/>
    <w:multiLevelType w:val="multilevel"/>
    <w:tmpl w:val="C9A420D6"/>
    <w:lvl w:ilvl="0">
      <w:start w:val="1"/>
      <w:numFmt w:val="decimal"/>
      <w:lvlText w:val="%1."/>
      <w:lvlJc w:val="left"/>
      <w:pPr>
        <w:ind w:left="1080" w:hanging="360"/>
      </w:pPr>
      <w:rPr>
        <w:rFonts w:hint="default"/>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6"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3"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5"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2"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E20EF2"/>
    <w:multiLevelType w:val="hybridMultilevel"/>
    <w:tmpl w:val="840AD6E8"/>
    <w:lvl w:ilvl="0" w:tplc="FFFFFFFF">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8"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39"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2"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6"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7"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9"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7"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15:restartNumberingAfterBreak="0">
    <w:nsid w:val="7F45440D"/>
    <w:multiLevelType w:val="hybridMultilevel"/>
    <w:tmpl w:val="10726C26"/>
    <w:lvl w:ilvl="0" w:tplc="21D8D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633099">
    <w:abstractNumId w:val="34"/>
  </w:num>
  <w:num w:numId="2" w16cid:durableId="1110705425">
    <w:abstractNumId w:val="154"/>
  </w:num>
  <w:num w:numId="3" w16cid:durableId="1719628854">
    <w:abstractNumId w:val="12"/>
  </w:num>
  <w:num w:numId="4" w16cid:durableId="1273630455">
    <w:abstractNumId w:val="89"/>
  </w:num>
  <w:num w:numId="5" w16cid:durableId="71124201">
    <w:abstractNumId w:val="44"/>
  </w:num>
  <w:num w:numId="6" w16cid:durableId="1843427034">
    <w:abstractNumId w:val="55"/>
  </w:num>
  <w:num w:numId="7" w16cid:durableId="2051225125">
    <w:abstractNumId w:val="90"/>
  </w:num>
  <w:num w:numId="8" w16cid:durableId="210311065">
    <w:abstractNumId w:val="64"/>
  </w:num>
  <w:num w:numId="9" w16cid:durableId="553737434">
    <w:abstractNumId w:val="145"/>
  </w:num>
  <w:num w:numId="10" w16cid:durableId="1187136760">
    <w:abstractNumId w:val="42"/>
  </w:num>
  <w:num w:numId="11" w16cid:durableId="973483698">
    <w:abstractNumId w:val="117"/>
  </w:num>
  <w:num w:numId="12" w16cid:durableId="609747445">
    <w:abstractNumId w:val="139"/>
  </w:num>
  <w:num w:numId="13" w16cid:durableId="1762986443">
    <w:abstractNumId w:val="142"/>
  </w:num>
  <w:num w:numId="14" w16cid:durableId="317274392">
    <w:abstractNumId w:val="106"/>
  </w:num>
  <w:num w:numId="15" w16cid:durableId="1257784389">
    <w:abstractNumId w:val="146"/>
  </w:num>
  <w:num w:numId="16" w16cid:durableId="999310513">
    <w:abstractNumId w:val="70"/>
  </w:num>
  <w:num w:numId="17" w16cid:durableId="154763059">
    <w:abstractNumId w:val="80"/>
  </w:num>
  <w:num w:numId="18" w16cid:durableId="194999111">
    <w:abstractNumId w:val="121"/>
  </w:num>
  <w:num w:numId="19" w16cid:durableId="1322075480">
    <w:abstractNumId w:val="61"/>
  </w:num>
  <w:num w:numId="20" w16cid:durableId="906191272">
    <w:abstractNumId w:val="56"/>
  </w:num>
  <w:num w:numId="21" w16cid:durableId="328675624">
    <w:abstractNumId w:val="148"/>
  </w:num>
  <w:num w:numId="22" w16cid:durableId="366875157">
    <w:abstractNumId w:val="79"/>
  </w:num>
  <w:num w:numId="23" w16cid:durableId="721177943">
    <w:abstractNumId w:val="17"/>
  </w:num>
  <w:num w:numId="24" w16cid:durableId="626736574">
    <w:abstractNumId w:val="127"/>
  </w:num>
  <w:num w:numId="25" w16cid:durableId="2141527780">
    <w:abstractNumId w:val="155"/>
  </w:num>
  <w:num w:numId="26" w16cid:durableId="249311975">
    <w:abstractNumId w:val="105"/>
  </w:num>
  <w:num w:numId="27" w16cid:durableId="1830748387">
    <w:abstractNumId w:val="3"/>
  </w:num>
  <w:num w:numId="28" w16cid:durableId="749619085">
    <w:abstractNumId w:val="29"/>
  </w:num>
  <w:num w:numId="29" w16cid:durableId="1345088810">
    <w:abstractNumId w:val="83"/>
  </w:num>
  <w:num w:numId="30" w16cid:durableId="2021614665">
    <w:abstractNumId w:val="75"/>
  </w:num>
  <w:num w:numId="31" w16cid:durableId="1593782918">
    <w:abstractNumId w:val="144"/>
  </w:num>
  <w:num w:numId="32" w16cid:durableId="282814460">
    <w:abstractNumId w:val="156"/>
  </w:num>
  <w:num w:numId="33" w16cid:durableId="1329746596">
    <w:abstractNumId w:val="147"/>
  </w:num>
  <w:num w:numId="34" w16cid:durableId="1888909980">
    <w:abstractNumId w:val="140"/>
  </w:num>
  <w:num w:numId="35" w16cid:durableId="1328093374">
    <w:abstractNumId w:val="27"/>
  </w:num>
  <w:num w:numId="36" w16cid:durableId="1185052641">
    <w:abstractNumId w:val="103"/>
  </w:num>
  <w:num w:numId="37" w16cid:durableId="1727876381">
    <w:abstractNumId w:val="30"/>
  </w:num>
  <w:num w:numId="38" w16cid:durableId="269514892">
    <w:abstractNumId w:val="120"/>
  </w:num>
  <w:num w:numId="39" w16cid:durableId="762991730">
    <w:abstractNumId w:val="53"/>
  </w:num>
  <w:num w:numId="40" w16cid:durableId="650715524">
    <w:abstractNumId w:val="150"/>
  </w:num>
  <w:num w:numId="41" w16cid:durableId="1751391908">
    <w:abstractNumId w:val="118"/>
  </w:num>
  <w:num w:numId="42" w16cid:durableId="2078892516">
    <w:abstractNumId w:val="124"/>
  </w:num>
  <w:num w:numId="43" w16cid:durableId="1513302886">
    <w:abstractNumId w:val="91"/>
  </w:num>
  <w:num w:numId="44" w16cid:durableId="1854997384">
    <w:abstractNumId w:val="134"/>
  </w:num>
  <w:num w:numId="45" w16cid:durableId="2112386191">
    <w:abstractNumId w:val="123"/>
  </w:num>
  <w:num w:numId="46" w16cid:durableId="1620405473">
    <w:abstractNumId w:val="93"/>
  </w:num>
  <w:num w:numId="47" w16cid:durableId="1163812010">
    <w:abstractNumId w:val="62"/>
  </w:num>
  <w:num w:numId="48" w16cid:durableId="209155509">
    <w:abstractNumId w:val="0"/>
  </w:num>
  <w:num w:numId="49" w16cid:durableId="473258779">
    <w:abstractNumId w:val="96"/>
  </w:num>
  <w:num w:numId="50" w16cid:durableId="8677200">
    <w:abstractNumId w:val="7"/>
  </w:num>
  <w:num w:numId="51" w16cid:durableId="2005819152">
    <w:abstractNumId w:val="129"/>
  </w:num>
  <w:num w:numId="52" w16cid:durableId="761145171">
    <w:abstractNumId w:val="21"/>
  </w:num>
  <w:num w:numId="53" w16cid:durableId="1791170699">
    <w:abstractNumId w:val="76"/>
  </w:num>
  <w:num w:numId="54" w16cid:durableId="2110352872">
    <w:abstractNumId w:val="97"/>
  </w:num>
  <w:num w:numId="55" w16cid:durableId="1052583401">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1716486">
    <w:abstractNumId w:val="58"/>
  </w:num>
  <w:num w:numId="57" w16cid:durableId="132408208">
    <w:abstractNumId w:val="133"/>
  </w:num>
  <w:num w:numId="58" w16cid:durableId="406075167">
    <w:abstractNumId w:val="104"/>
  </w:num>
  <w:num w:numId="59" w16cid:durableId="674111791">
    <w:abstractNumId w:val="24"/>
  </w:num>
  <w:num w:numId="60" w16cid:durableId="1262762868">
    <w:abstractNumId w:val="49"/>
  </w:num>
  <w:num w:numId="61" w16cid:durableId="1463383014">
    <w:abstractNumId w:val="48"/>
  </w:num>
  <w:num w:numId="62" w16cid:durableId="1671789740">
    <w:abstractNumId w:val="95"/>
  </w:num>
  <w:num w:numId="63" w16cid:durableId="232931216">
    <w:abstractNumId w:val="43"/>
  </w:num>
  <w:num w:numId="64" w16cid:durableId="2033916365">
    <w:abstractNumId w:val="99"/>
  </w:num>
  <w:num w:numId="65" w16cid:durableId="1949004320">
    <w:abstractNumId w:val="132"/>
  </w:num>
  <w:num w:numId="66" w16cid:durableId="2044860355">
    <w:abstractNumId w:val="14"/>
  </w:num>
  <w:num w:numId="67" w16cid:durableId="1956210638">
    <w:abstractNumId w:val="32"/>
  </w:num>
  <w:num w:numId="68" w16cid:durableId="1806852791">
    <w:abstractNumId w:val="8"/>
  </w:num>
  <w:num w:numId="69" w16cid:durableId="1946375587">
    <w:abstractNumId w:val="86"/>
  </w:num>
  <w:num w:numId="70" w16cid:durableId="1638871514">
    <w:abstractNumId w:val="52"/>
  </w:num>
  <w:num w:numId="71" w16cid:durableId="1177503158">
    <w:abstractNumId w:val="9"/>
  </w:num>
  <w:num w:numId="72" w16cid:durableId="2129351984">
    <w:abstractNumId w:val="110"/>
  </w:num>
  <w:num w:numId="73" w16cid:durableId="2105489206">
    <w:abstractNumId w:val="51"/>
  </w:num>
  <w:num w:numId="74" w16cid:durableId="486165149">
    <w:abstractNumId w:val="77"/>
  </w:num>
  <w:num w:numId="75" w16cid:durableId="842161704">
    <w:abstractNumId w:val="152"/>
  </w:num>
  <w:num w:numId="76" w16cid:durableId="1941329999">
    <w:abstractNumId w:val="26"/>
  </w:num>
  <w:num w:numId="77" w16cid:durableId="1054231137">
    <w:abstractNumId w:val="1"/>
  </w:num>
  <w:num w:numId="78" w16cid:durableId="1949778502">
    <w:abstractNumId w:val="92"/>
  </w:num>
  <w:num w:numId="79" w16cid:durableId="1855878472">
    <w:abstractNumId w:val="143"/>
  </w:num>
  <w:num w:numId="80" w16cid:durableId="1697847125">
    <w:abstractNumId w:val="59"/>
  </w:num>
  <w:num w:numId="81" w16cid:durableId="1272667502">
    <w:abstractNumId w:val="151"/>
  </w:num>
  <w:num w:numId="82" w16cid:durableId="1196504722">
    <w:abstractNumId w:val="112"/>
  </w:num>
  <w:num w:numId="83" w16cid:durableId="1461456827">
    <w:abstractNumId w:val="60"/>
  </w:num>
  <w:num w:numId="84" w16cid:durableId="119226501">
    <w:abstractNumId w:val="10"/>
  </w:num>
  <w:num w:numId="85" w16cid:durableId="148178095">
    <w:abstractNumId w:val="54"/>
  </w:num>
  <w:num w:numId="86" w16cid:durableId="1816095921">
    <w:abstractNumId w:val="119"/>
  </w:num>
  <w:num w:numId="87" w16cid:durableId="146090414">
    <w:abstractNumId w:val="108"/>
  </w:num>
  <w:num w:numId="88" w16cid:durableId="2070036418">
    <w:abstractNumId w:val="125"/>
  </w:num>
  <w:num w:numId="89" w16cid:durableId="187447006">
    <w:abstractNumId w:val="78"/>
  </w:num>
  <w:num w:numId="90" w16cid:durableId="468939459">
    <w:abstractNumId w:val="63"/>
  </w:num>
  <w:num w:numId="91" w16cid:durableId="173813244">
    <w:abstractNumId w:val="130"/>
  </w:num>
  <w:num w:numId="92" w16cid:durableId="687292326">
    <w:abstractNumId w:val="25"/>
  </w:num>
  <w:num w:numId="93" w16cid:durableId="594242587">
    <w:abstractNumId w:val="73"/>
  </w:num>
  <w:num w:numId="94" w16cid:durableId="1012102056">
    <w:abstractNumId w:val="122"/>
  </w:num>
  <w:num w:numId="95" w16cid:durableId="1643801979">
    <w:abstractNumId w:val="141"/>
  </w:num>
  <w:num w:numId="96" w16cid:durableId="330452863">
    <w:abstractNumId w:val="84"/>
  </w:num>
  <w:num w:numId="97" w16cid:durableId="1901091467">
    <w:abstractNumId w:val="116"/>
  </w:num>
  <w:num w:numId="98" w16cid:durableId="847868084">
    <w:abstractNumId w:val="67"/>
  </w:num>
  <w:num w:numId="99" w16cid:durableId="559678458">
    <w:abstractNumId w:val="2"/>
  </w:num>
  <w:num w:numId="100" w16cid:durableId="642007383">
    <w:abstractNumId w:val="31"/>
  </w:num>
  <w:num w:numId="101" w16cid:durableId="1765876352">
    <w:abstractNumId w:val="136"/>
  </w:num>
  <w:num w:numId="102" w16cid:durableId="176888050">
    <w:abstractNumId w:val="94"/>
  </w:num>
  <w:num w:numId="103" w16cid:durableId="749739448">
    <w:abstractNumId w:val="101"/>
  </w:num>
  <w:num w:numId="104" w16cid:durableId="434715596">
    <w:abstractNumId w:val="109"/>
  </w:num>
  <w:num w:numId="105" w16cid:durableId="696663256">
    <w:abstractNumId w:val="68"/>
  </w:num>
  <w:num w:numId="106" w16cid:durableId="642849313">
    <w:abstractNumId w:val="28"/>
  </w:num>
  <w:num w:numId="107" w16cid:durableId="2032300149">
    <w:abstractNumId w:val="57"/>
  </w:num>
  <w:num w:numId="108" w16cid:durableId="1777216290">
    <w:abstractNumId w:val="18"/>
  </w:num>
  <w:num w:numId="109" w16cid:durableId="1754430197">
    <w:abstractNumId w:val="35"/>
  </w:num>
  <w:num w:numId="110" w16cid:durableId="434594815">
    <w:abstractNumId w:val="131"/>
  </w:num>
  <w:num w:numId="111" w16cid:durableId="1653945272">
    <w:abstractNumId w:val="11"/>
  </w:num>
  <w:num w:numId="112" w16cid:durableId="1620339348">
    <w:abstractNumId w:val="87"/>
  </w:num>
  <w:num w:numId="113" w16cid:durableId="19935434">
    <w:abstractNumId w:val="68"/>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1676493346">
    <w:abstractNumId w:val="128"/>
  </w:num>
  <w:num w:numId="115" w16cid:durableId="1781073936">
    <w:abstractNumId w:val="157"/>
  </w:num>
  <w:num w:numId="116" w16cid:durableId="1836650963">
    <w:abstractNumId w:val="98"/>
  </w:num>
  <w:num w:numId="117" w16cid:durableId="496767235">
    <w:abstractNumId w:val="33"/>
  </w:num>
  <w:num w:numId="118" w16cid:durableId="292294358">
    <w:abstractNumId w:val="153"/>
  </w:num>
  <w:num w:numId="119" w16cid:durableId="1457868850">
    <w:abstractNumId w:val="138"/>
  </w:num>
  <w:num w:numId="120" w16cid:durableId="402412733">
    <w:abstractNumId w:val="66"/>
  </w:num>
  <w:num w:numId="121" w16cid:durableId="1161197178">
    <w:abstractNumId w:val="114"/>
  </w:num>
  <w:num w:numId="122" w16cid:durableId="328680694">
    <w:abstractNumId w:val="69"/>
  </w:num>
  <w:num w:numId="123" w16cid:durableId="1090664860">
    <w:abstractNumId w:val="16"/>
  </w:num>
  <w:num w:numId="124" w16cid:durableId="1048991767">
    <w:abstractNumId w:val="50"/>
  </w:num>
  <w:num w:numId="125" w16cid:durableId="2085060443">
    <w:abstractNumId w:val="47"/>
  </w:num>
  <w:num w:numId="126" w16cid:durableId="186869635">
    <w:abstractNumId w:val="4"/>
  </w:num>
  <w:num w:numId="127" w16cid:durableId="255601613">
    <w:abstractNumId w:val="23"/>
  </w:num>
  <w:num w:numId="128" w16cid:durableId="1158375419">
    <w:abstractNumId w:val="113"/>
  </w:num>
  <w:num w:numId="129" w16cid:durableId="717629614">
    <w:abstractNumId w:val="39"/>
  </w:num>
  <w:num w:numId="130" w16cid:durableId="1123696224">
    <w:abstractNumId w:val="22"/>
  </w:num>
  <w:num w:numId="131" w16cid:durableId="603223664">
    <w:abstractNumId w:val="20"/>
  </w:num>
  <w:num w:numId="132" w16cid:durableId="641623193">
    <w:abstractNumId w:val="100"/>
  </w:num>
  <w:num w:numId="133" w16cid:durableId="1748723181">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67205916">
    <w:abstractNumId w:val="36"/>
  </w:num>
  <w:num w:numId="135" w16cid:durableId="1546987186">
    <w:abstractNumId w:val="126"/>
  </w:num>
  <w:num w:numId="136" w16cid:durableId="799803721">
    <w:abstractNumId w:val="71"/>
  </w:num>
  <w:num w:numId="137" w16cid:durableId="63769929">
    <w:abstractNumId w:val="19"/>
  </w:num>
  <w:num w:numId="138" w16cid:durableId="1233201702">
    <w:abstractNumId w:val="38"/>
  </w:num>
  <w:num w:numId="139" w16cid:durableId="428235511">
    <w:abstractNumId w:val="149"/>
  </w:num>
  <w:num w:numId="140" w16cid:durableId="1021591866">
    <w:abstractNumId w:val="41"/>
  </w:num>
  <w:num w:numId="141" w16cid:durableId="1148787516">
    <w:abstractNumId w:val="135"/>
  </w:num>
  <w:num w:numId="142" w16cid:durableId="739642002">
    <w:abstractNumId w:val="85"/>
  </w:num>
  <w:num w:numId="143" w16cid:durableId="452678548">
    <w:abstractNumId w:val="5"/>
  </w:num>
  <w:num w:numId="144" w16cid:durableId="408578989">
    <w:abstractNumId w:val="37"/>
  </w:num>
  <w:num w:numId="145" w16cid:durableId="1993363375">
    <w:abstractNumId w:val="102"/>
  </w:num>
  <w:num w:numId="146" w16cid:durableId="1954441045">
    <w:abstractNumId w:val="65"/>
  </w:num>
  <w:num w:numId="147" w16cid:durableId="894901158">
    <w:abstractNumId w:val="40"/>
  </w:num>
  <w:num w:numId="148" w16cid:durableId="210239657">
    <w:abstractNumId w:val="74"/>
  </w:num>
  <w:num w:numId="149" w16cid:durableId="1466968753">
    <w:abstractNumId w:val="6"/>
  </w:num>
  <w:num w:numId="150" w16cid:durableId="1388337676">
    <w:abstractNumId w:val="88"/>
  </w:num>
  <w:num w:numId="151" w16cid:durableId="1353530832">
    <w:abstractNumId w:val="111"/>
  </w:num>
  <w:num w:numId="152" w16cid:durableId="1110390971">
    <w:abstractNumId w:val="158"/>
  </w:num>
  <w:num w:numId="153" w16cid:durableId="1164321131">
    <w:abstractNumId w:val="81"/>
  </w:num>
  <w:num w:numId="154" w16cid:durableId="18590074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959840651">
    <w:abstractNumId w:val="13"/>
  </w:num>
  <w:num w:numId="156" w16cid:durableId="1414662258">
    <w:abstractNumId w:val="45"/>
  </w:num>
  <w:num w:numId="157" w16cid:durableId="387413578">
    <w:abstractNumId w:val="115"/>
  </w:num>
  <w:num w:numId="158" w16cid:durableId="2128891703">
    <w:abstractNumId w:val="137"/>
  </w:num>
  <w:num w:numId="159" w16cid:durableId="1115557335">
    <w:abstractNumId w:val="46"/>
  </w:num>
  <w:num w:numId="160" w16cid:durableId="1113522940">
    <w:abstractNumId w:val="15"/>
  </w:num>
  <w:num w:numId="161" w16cid:durableId="696925249">
    <w:abstractNumId w:val="107"/>
  </w:num>
  <w:num w:numId="162" w16cid:durableId="723142438">
    <w:abstractNumId w:val="8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5C"/>
    <w:rsid w:val="00000261"/>
    <w:rsid w:val="00000289"/>
    <w:rsid w:val="000015CB"/>
    <w:rsid w:val="000019F4"/>
    <w:rsid w:val="00002921"/>
    <w:rsid w:val="000037F0"/>
    <w:rsid w:val="00004468"/>
    <w:rsid w:val="000050CC"/>
    <w:rsid w:val="0001091B"/>
    <w:rsid w:val="000110D4"/>
    <w:rsid w:val="000111F5"/>
    <w:rsid w:val="00011B00"/>
    <w:rsid w:val="0001319A"/>
    <w:rsid w:val="0001386A"/>
    <w:rsid w:val="00013E94"/>
    <w:rsid w:val="00014291"/>
    <w:rsid w:val="00015A0E"/>
    <w:rsid w:val="0001605C"/>
    <w:rsid w:val="00017382"/>
    <w:rsid w:val="00017BD1"/>
    <w:rsid w:val="000204E7"/>
    <w:rsid w:val="00021A2E"/>
    <w:rsid w:val="0002247E"/>
    <w:rsid w:val="00022873"/>
    <w:rsid w:val="00024974"/>
    <w:rsid w:val="00025888"/>
    <w:rsid w:val="00025934"/>
    <w:rsid w:val="0002614F"/>
    <w:rsid w:val="0002676D"/>
    <w:rsid w:val="000268DE"/>
    <w:rsid w:val="000271EC"/>
    <w:rsid w:val="00027507"/>
    <w:rsid w:val="0002779A"/>
    <w:rsid w:val="00030C60"/>
    <w:rsid w:val="000311EF"/>
    <w:rsid w:val="00031319"/>
    <w:rsid w:val="00031468"/>
    <w:rsid w:val="0003153F"/>
    <w:rsid w:val="00033305"/>
    <w:rsid w:val="0003446A"/>
    <w:rsid w:val="000345E7"/>
    <w:rsid w:val="00035345"/>
    <w:rsid w:val="00035B28"/>
    <w:rsid w:val="00035BE9"/>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6A28"/>
    <w:rsid w:val="00047704"/>
    <w:rsid w:val="00047CED"/>
    <w:rsid w:val="000507C6"/>
    <w:rsid w:val="0005124E"/>
    <w:rsid w:val="00051A41"/>
    <w:rsid w:val="00051E2E"/>
    <w:rsid w:val="00052260"/>
    <w:rsid w:val="0005308B"/>
    <w:rsid w:val="0005433C"/>
    <w:rsid w:val="00054454"/>
    <w:rsid w:val="00056F03"/>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678C0"/>
    <w:rsid w:val="000702F1"/>
    <w:rsid w:val="0007036C"/>
    <w:rsid w:val="000715E3"/>
    <w:rsid w:val="00071B55"/>
    <w:rsid w:val="0007211C"/>
    <w:rsid w:val="00072273"/>
    <w:rsid w:val="00072535"/>
    <w:rsid w:val="00072A2F"/>
    <w:rsid w:val="00072A63"/>
    <w:rsid w:val="00072D2E"/>
    <w:rsid w:val="00073997"/>
    <w:rsid w:val="0007491F"/>
    <w:rsid w:val="00076566"/>
    <w:rsid w:val="00076B26"/>
    <w:rsid w:val="0007702E"/>
    <w:rsid w:val="00077148"/>
    <w:rsid w:val="000771FB"/>
    <w:rsid w:val="0007765E"/>
    <w:rsid w:val="00077A0D"/>
    <w:rsid w:val="000803C1"/>
    <w:rsid w:val="00080430"/>
    <w:rsid w:val="00081710"/>
    <w:rsid w:val="000822C2"/>
    <w:rsid w:val="0008239F"/>
    <w:rsid w:val="00082AAC"/>
    <w:rsid w:val="00083C62"/>
    <w:rsid w:val="0008423F"/>
    <w:rsid w:val="000854BE"/>
    <w:rsid w:val="00085AA9"/>
    <w:rsid w:val="00085AEB"/>
    <w:rsid w:val="00087860"/>
    <w:rsid w:val="00087E5D"/>
    <w:rsid w:val="000912FD"/>
    <w:rsid w:val="00091F13"/>
    <w:rsid w:val="00093F63"/>
    <w:rsid w:val="00094117"/>
    <w:rsid w:val="00095456"/>
    <w:rsid w:val="00095DA2"/>
    <w:rsid w:val="00095EC9"/>
    <w:rsid w:val="0009629E"/>
    <w:rsid w:val="00096606"/>
    <w:rsid w:val="00097AB0"/>
    <w:rsid w:val="000A022A"/>
    <w:rsid w:val="000A043D"/>
    <w:rsid w:val="000A07B9"/>
    <w:rsid w:val="000A0C40"/>
    <w:rsid w:val="000A18D6"/>
    <w:rsid w:val="000A1CC1"/>
    <w:rsid w:val="000A3593"/>
    <w:rsid w:val="000A3E98"/>
    <w:rsid w:val="000A3FC6"/>
    <w:rsid w:val="000A4F31"/>
    <w:rsid w:val="000A51D9"/>
    <w:rsid w:val="000A5CF0"/>
    <w:rsid w:val="000A61F3"/>
    <w:rsid w:val="000A679B"/>
    <w:rsid w:val="000B011C"/>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26F"/>
    <w:rsid w:val="000C79D9"/>
    <w:rsid w:val="000C7E53"/>
    <w:rsid w:val="000D0E75"/>
    <w:rsid w:val="000D1C7F"/>
    <w:rsid w:val="000D1CAF"/>
    <w:rsid w:val="000D2102"/>
    <w:rsid w:val="000D2954"/>
    <w:rsid w:val="000D2A53"/>
    <w:rsid w:val="000D2E7B"/>
    <w:rsid w:val="000D305A"/>
    <w:rsid w:val="000D3506"/>
    <w:rsid w:val="000D37DC"/>
    <w:rsid w:val="000D3EC3"/>
    <w:rsid w:val="000D433F"/>
    <w:rsid w:val="000D4394"/>
    <w:rsid w:val="000D4736"/>
    <w:rsid w:val="000D5678"/>
    <w:rsid w:val="000D5A31"/>
    <w:rsid w:val="000D6424"/>
    <w:rsid w:val="000D778A"/>
    <w:rsid w:val="000D7DC6"/>
    <w:rsid w:val="000E044B"/>
    <w:rsid w:val="000E2155"/>
    <w:rsid w:val="000E39BF"/>
    <w:rsid w:val="000E3AAB"/>
    <w:rsid w:val="000E40CA"/>
    <w:rsid w:val="000E47BB"/>
    <w:rsid w:val="000E513A"/>
    <w:rsid w:val="000E5144"/>
    <w:rsid w:val="000E55D4"/>
    <w:rsid w:val="000E55DF"/>
    <w:rsid w:val="000F00D1"/>
    <w:rsid w:val="000F189D"/>
    <w:rsid w:val="000F303D"/>
    <w:rsid w:val="000F3B8D"/>
    <w:rsid w:val="000F3BF1"/>
    <w:rsid w:val="000F3E96"/>
    <w:rsid w:val="000F4129"/>
    <w:rsid w:val="000F4517"/>
    <w:rsid w:val="000F578F"/>
    <w:rsid w:val="000F6601"/>
    <w:rsid w:val="000F68CF"/>
    <w:rsid w:val="000F7983"/>
    <w:rsid w:val="001001D8"/>
    <w:rsid w:val="0010117A"/>
    <w:rsid w:val="00101AE9"/>
    <w:rsid w:val="001029AA"/>
    <w:rsid w:val="00102A2E"/>
    <w:rsid w:val="00102DF7"/>
    <w:rsid w:val="00104065"/>
    <w:rsid w:val="00104347"/>
    <w:rsid w:val="00105B02"/>
    <w:rsid w:val="00106E58"/>
    <w:rsid w:val="00110504"/>
    <w:rsid w:val="00110926"/>
    <w:rsid w:val="00110A4A"/>
    <w:rsid w:val="001126C1"/>
    <w:rsid w:val="00113E92"/>
    <w:rsid w:val="00114927"/>
    <w:rsid w:val="00115683"/>
    <w:rsid w:val="00115AA5"/>
    <w:rsid w:val="00115E80"/>
    <w:rsid w:val="0011747D"/>
    <w:rsid w:val="00117D74"/>
    <w:rsid w:val="00120C31"/>
    <w:rsid w:val="00121439"/>
    <w:rsid w:val="001223DB"/>
    <w:rsid w:val="00122406"/>
    <w:rsid w:val="00122574"/>
    <w:rsid w:val="00123B0E"/>
    <w:rsid w:val="0012406B"/>
    <w:rsid w:val="00124284"/>
    <w:rsid w:val="00126C31"/>
    <w:rsid w:val="00130EF4"/>
    <w:rsid w:val="00132201"/>
    <w:rsid w:val="001322DB"/>
    <w:rsid w:val="00133695"/>
    <w:rsid w:val="00133E83"/>
    <w:rsid w:val="00133FF6"/>
    <w:rsid w:val="00134B2D"/>
    <w:rsid w:val="00136244"/>
    <w:rsid w:val="00136341"/>
    <w:rsid w:val="001369E1"/>
    <w:rsid w:val="00137118"/>
    <w:rsid w:val="00142908"/>
    <w:rsid w:val="001433F4"/>
    <w:rsid w:val="001449C7"/>
    <w:rsid w:val="00145063"/>
    <w:rsid w:val="00146A72"/>
    <w:rsid w:val="00146FF2"/>
    <w:rsid w:val="00150909"/>
    <w:rsid w:val="00151ADA"/>
    <w:rsid w:val="001537B8"/>
    <w:rsid w:val="0015429C"/>
    <w:rsid w:val="001546A6"/>
    <w:rsid w:val="00154F6F"/>
    <w:rsid w:val="00155255"/>
    <w:rsid w:val="0015535D"/>
    <w:rsid w:val="001554C9"/>
    <w:rsid w:val="00155C57"/>
    <w:rsid w:val="00161443"/>
    <w:rsid w:val="00162373"/>
    <w:rsid w:val="001628B1"/>
    <w:rsid w:val="00163751"/>
    <w:rsid w:val="00164167"/>
    <w:rsid w:val="00164A13"/>
    <w:rsid w:val="001653FD"/>
    <w:rsid w:val="00165E7D"/>
    <w:rsid w:val="0016624E"/>
    <w:rsid w:val="001668C8"/>
    <w:rsid w:val="0016702F"/>
    <w:rsid w:val="00167972"/>
    <w:rsid w:val="001707F7"/>
    <w:rsid w:val="00170DC6"/>
    <w:rsid w:val="00171C51"/>
    <w:rsid w:val="001733ED"/>
    <w:rsid w:val="00173845"/>
    <w:rsid w:val="001738B2"/>
    <w:rsid w:val="0017480F"/>
    <w:rsid w:val="001751E6"/>
    <w:rsid w:val="00175B2F"/>
    <w:rsid w:val="00176A60"/>
    <w:rsid w:val="001770C3"/>
    <w:rsid w:val="00177674"/>
    <w:rsid w:val="001778B9"/>
    <w:rsid w:val="00177EB2"/>
    <w:rsid w:val="001810E2"/>
    <w:rsid w:val="001811F7"/>
    <w:rsid w:val="001812BD"/>
    <w:rsid w:val="00181D9D"/>
    <w:rsid w:val="00181E39"/>
    <w:rsid w:val="00182C65"/>
    <w:rsid w:val="0018330A"/>
    <w:rsid w:val="001838E3"/>
    <w:rsid w:val="00183D18"/>
    <w:rsid w:val="00185974"/>
    <w:rsid w:val="00186072"/>
    <w:rsid w:val="0018774F"/>
    <w:rsid w:val="0018791C"/>
    <w:rsid w:val="0019077E"/>
    <w:rsid w:val="001912B1"/>
    <w:rsid w:val="001912E5"/>
    <w:rsid w:val="001948AA"/>
    <w:rsid w:val="001949C9"/>
    <w:rsid w:val="00194ED8"/>
    <w:rsid w:val="00194F72"/>
    <w:rsid w:val="00195819"/>
    <w:rsid w:val="001958A3"/>
    <w:rsid w:val="001961CD"/>
    <w:rsid w:val="00196400"/>
    <w:rsid w:val="00197549"/>
    <w:rsid w:val="001A006B"/>
    <w:rsid w:val="001A03FE"/>
    <w:rsid w:val="001A1645"/>
    <w:rsid w:val="001A2CE6"/>
    <w:rsid w:val="001A2E8B"/>
    <w:rsid w:val="001A3336"/>
    <w:rsid w:val="001A3DE7"/>
    <w:rsid w:val="001A4C08"/>
    <w:rsid w:val="001A5541"/>
    <w:rsid w:val="001A656B"/>
    <w:rsid w:val="001A68DE"/>
    <w:rsid w:val="001A6DE4"/>
    <w:rsid w:val="001A7B22"/>
    <w:rsid w:val="001B045D"/>
    <w:rsid w:val="001B0655"/>
    <w:rsid w:val="001B0A1D"/>
    <w:rsid w:val="001B10E1"/>
    <w:rsid w:val="001B29EE"/>
    <w:rsid w:val="001B3D2C"/>
    <w:rsid w:val="001B43BE"/>
    <w:rsid w:val="001B46E0"/>
    <w:rsid w:val="001B4B1B"/>
    <w:rsid w:val="001B4F7D"/>
    <w:rsid w:val="001B6684"/>
    <w:rsid w:val="001C0965"/>
    <w:rsid w:val="001C14A0"/>
    <w:rsid w:val="001C180A"/>
    <w:rsid w:val="001C24BD"/>
    <w:rsid w:val="001C2936"/>
    <w:rsid w:val="001C3173"/>
    <w:rsid w:val="001C3864"/>
    <w:rsid w:val="001C6719"/>
    <w:rsid w:val="001C68D3"/>
    <w:rsid w:val="001D0442"/>
    <w:rsid w:val="001D2243"/>
    <w:rsid w:val="001D290C"/>
    <w:rsid w:val="001D3546"/>
    <w:rsid w:val="001D3FA1"/>
    <w:rsid w:val="001D4766"/>
    <w:rsid w:val="001D5C97"/>
    <w:rsid w:val="001D64C4"/>
    <w:rsid w:val="001D6503"/>
    <w:rsid w:val="001D65B5"/>
    <w:rsid w:val="001D67C9"/>
    <w:rsid w:val="001D6CAA"/>
    <w:rsid w:val="001D6D24"/>
    <w:rsid w:val="001D7AF0"/>
    <w:rsid w:val="001D7BF1"/>
    <w:rsid w:val="001E0458"/>
    <w:rsid w:val="001E0EBA"/>
    <w:rsid w:val="001E1DC9"/>
    <w:rsid w:val="001E2096"/>
    <w:rsid w:val="001E2A5C"/>
    <w:rsid w:val="001E54F8"/>
    <w:rsid w:val="001E5737"/>
    <w:rsid w:val="001E57D7"/>
    <w:rsid w:val="001E5A14"/>
    <w:rsid w:val="001E6175"/>
    <w:rsid w:val="001E626C"/>
    <w:rsid w:val="001E6B5C"/>
    <w:rsid w:val="001E783A"/>
    <w:rsid w:val="001E7D40"/>
    <w:rsid w:val="001F05FC"/>
    <w:rsid w:val="001F07B3"/>
    <w:rsid w:val="001F192F"/>
    <w:rsid w:val="001F1FBA"/>
    <w:rsid w:val="001F29D7"/>
    <w:rsid w:val="001F3603"/>
    <w:rsid w:val="001F360F"/>
    <w:rsid w:val="001F59C5"/>
    <w:rsid w:val="001F6EB0"/>
    <w:rsid w:val="00200090"/>
    <w:rsid w:val="0020024E"/>
    <w:rsid w:val="00201789"/>
    <w:rsid w:val="00202314"/>
    <w:rsid w:val="0020295A"/>
    <w:rsid w:val="002035BA"/>
    <w:rsid w:val="00203952"/>
    <w:rsid w:val="00204708"/>
    <w:rsid w:val="00204B08"/>
    <w:rsid w:val="00204CDD"/>
    <w:rsid w:val="002058AE"/>
    <w:rsid w:val="00210B39"/>
    <w:rsid w:val="002114AE"/>
    <w:rsid w:val="0021156D"/>
    <w:rsid w:val="00211C4D"/>
    <w:rsid w:val="00211D75"/>
    <w:rsid w:val="00212171"/>
    <w:rsid w:val="00212186"/>
    <w:rsid w:val="00212F84"/>
    <w:rsid w:val="00213BD0"/>
    <w:rsid w:val="00215CB5"/>
    <w:rsid w:val="00216013"/>
    <w:rsid w:val="002168C2"/>
    <w:rsid w:val="00216AF4"/>
    <w:rsid w:val="00216FA1"/>
    <w:rsid w:val="00217FB1"/>
    <w:rsid w:val="002200A6"/>
    <w:rsid w:val="002203E3"/>
    <w:rsid w:val="002205C7"/>
    <w:rsid w:val="002207BF"/>
    <w:rsid w:val="00220B2E"/>
    <w:rsid w:val="00222395"/>
    <w:rsid w:val="002226AB"/>
    <w:rsid w:val="002227B8"/>
    <w:rsid w:val="00223205"/>
    <w:rsid w:val="002233F8"/>
    <w:rsid w:val="002234EB"/>
    <w:rsid w:val="00223EFF"/>
    <w:rsid w:val="00224E74"/>
    <w:rsid w:val="00224FDB"/>
    <w:rsid w:val="00225283"/>
    <w:rsid w:val="00225DEE"/>
    <w:rsid w:val="00225F0C"/>
    <w:rsid w:val="002261B4"/>
    <w:rsid w:val="002272EA"/>
    <w:rsid w:val="00227426"/>
    <w:rsid w:val="002308BC"/>
    <w:rsid w:val="00230A47"/>
    <w:rsid w:val="00230CF0"/>
    <w:rsid w:val="0023124F"/>
    <w:rsid w:val="002314D9"/>
    <w:rsid w:val="002318CF"/>
    <w:rsid w:val="00231994"/>
    <w:rsid w:val="0023257F"/>
    <w:rsid w:val="002329E8"/>
    <w:rsid w:val="00232EC3"/>
    <w:rsid w:val="002346F2"/>
    <w:rsid w:val="00234CFF"/>
    <w:rsid w:val="00237317"/>
    <w:rsid w:val="0024015A"/>
    <w:rsid w:val="00240393"/>
    <w:rsid w:val="002411E1"/>
    <w:rsid w:val="00241538"/>
    <w:rsid w:val="00241F8C"/>
    <w:rsid w:val="0024297F"/>
    <w:rsid w:val="00243485"/>
    <w:rsid w:val="002436F6"/>
    <w:rsid w:val="00243C03"/>
    <w:rsid w:val="002449DF"/>
    <w:rsid w:val="00244AD2"/>
    <w:rsid w:val="00244BC9"/>
    <w:rsid w:val="00245C50"/>
    <w:rsid w:val="00246165"/>
    <w:rsid w:val="00250BE7"/>
    <w:rsid w:val="00251C38"/>
    <w:rsid w:val="00251F23"/>
    <w:rsid w:val="00252E9B"/>
    <w:rsid w:val="00253D78"/>
    <w:rsid w:val="002540E9"/>
    <w:rsid w:val="00254661"/>
    <w:rsid w:val="0025490B"/>
    <w:rsid w:val="002550C3"/>
    <w:rsid w:val="002609D2"/>
    <w:rsid w:val="00261720"/>
    <w:rsid w:val="00261876"/>
    <w:rsid w:val="002635C7"/>
    <w:rsid w:val="00263F64"/>
    <w:rsid w:val="002640E8"/>
    <w:rsid w:val="00264ED9"/>
    <w:rsid w:val="0026548B"/>
    <w:rsid w:val="00265A50"/>
    <w:rsid w:val="0026613E"/>
    <w:rsid w:val="00266604"/>
    <w:rsid w:val="002666E5"/>
    <w:rsid w:val="00266CB0"/>
    <w:rsid w:val="0026795D"/>
    <w:rsid w:val="0027008C"/>
    <w:rsid w:val="00270793"/>
    <w:rsid w:val="00273168"/>
    <w:rsid w:val="0027358D"/>
    <w:rsid w:val="0027404F"/>
    <w:rsid w:val="0027683A"/>
    <w:rsid w:val="00277873"/>
    <w:rsid w:val="00280CF9"/>
    <w:rsid w:val="00280F21"/>
    <w:rsid w:val="0028188F"/>
    <w:rsid w:val="00282A47"/>
    <w:rsid w:val="00283FEE"/>
    <w:rsid w:val="00286B85"/>
    <w:rsid w:val="00287AC1"/>
    <w:rsid w:val="00290C09"/>
    <w:rsid w:val="00291855"/>
    <w:rsid w:val="00292205"/>
    <w:rsid w:val="002934D6"/>
    <w:rsid w:val="002938A6"/>
    <w:rsid w:val="00293A73"/>
    <w:rsid w:val="00293DE1"/>
    <w:rsid w:val="00294449"/>
    <w:rsid w:val="00295304"/>
    <w:rsid w:val="00296F71"/>
    <w:rsid w:val="00297006"/>
    <w:rsid w:val="00297415"/>
    <w:rsid w:val="002A0543"/>
    <w:rsid w:val="002A258A"/>
    <w:rsid w:val="002A38DF"/>
    <w:rsid w:val="002A3928"/>
    <w:rsid w:val="002A4851"/>
    <w:rsid w:val="002A4D5E"/>
    <w:rsid w:val="002A54A8"/>
    <w:rsid w:val="002A723D"/>
    <w:rsid w:val="002A78A2"/>
    <w:rsid w:val="002A7989"/>
    <w:rsid w:val="002A7BD7"/>
    <w:rsid w:val="002B0546"/>
    <w:rsid w:val="002B12FE"/>
    <w:rsid w:val="002B1613"/>
    <w:rsid w:val="002B1714"/>
    <w:rsid w:val="002B2133"/>
    <w:rsid w:val="002B271C"/>
    <w:rsid w:val="002B2AA9"/>
    <w:rsid w:val="002B3A95"/>
    <w:rsid w:val="002B4D8A"/>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16F9"/>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261"/>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06E0"/>
    <w:rsid w:val="0031141A"/>
    <w:rsid w:val="003123E8"/>
    <w:rsid w:val="003126AC"/>
    <w:rsid w:val="003140E9"/>
    <w:rsid w:val="003142F1"/>
    <w:rsid w:val="003155DC"/>
    <w:rsid w:val="00315DA5"/>
    <w:rsid w:val="00316113"/>
    <w:rsid w:val="003165B5"/>
    <w:rsid w:val="0031771E"/>
    <w:rsid w:val="003203B4"/>
    <w:rsid w:val="00321111"/>
    <w:rsid w:val="00321350"/>
    <w:rsid w:val="0032187A"/>
    <w:rsid w:val="00321B8B"/>
    <w:rsid w:val="00321BA9"/>
    <w:rsid w:val="00321EAD"/>
    <w:rsid w:val="00322A90"/>
    <w:rsid w:val="00322F8E"/>
    <w:rsid w:val="003236A0"/>
    <w:rsid w:val="003250E0"/>
    <w:rsid w:val="00326FAB"/>
    <w:rsid w:val="003301C1"/>
    <w:rsid w:val="00330A59"/>
    <w:rsid w:val="00330F5A"/>
    <w:rsid w:val="00333766"/>
    <w:rsid w:val="00333B56"/>
    <w:rsid w:val="00333DD1"/>
    <w:rsid w:val="003354E2"/>
    <w:rsid w:val="0033580D"/>
    <w:rsid w:val="00335AAA"/>
    <w:rsid w:val="00335E08"/>
    <w:rsid w:val="00337106"/>
    <w:rsid w:val="00337502"/>
    <w:rsid w:val="00337706"/>
    <w:rsid w:val="00337B84"/>
    <w:rsid w:val="00340A33"/>
    <w:rsid w:val="003419BF"/>
    <w:rsid w:val="00341A2A"/>
    <w:rsid w:val="00342406"/>
    <w:rsid w:val="003426A3"/>
    <w:rsid w:val="00342840"/>
    <w:rsid w:val="00343D7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2CAB"/>
    <w:rsid w:val="00365125"/>
    <w:rsid w:val="0036566A"/>
    <w:rsid w:val="00365BB4"/>
    <w:rsid w:val="00366022"/>
    <w:rsid w:val="00366AEC"/>
    <w:rsid w:val="00366BA3"/>
    <w:rsid w:val="003674D4"/>
    <w:rsid w:val="003705CC"/>
    <w:rsid w:val="0037089E"/>
    <w:rsid w:val="003734D1"/>
    <w:rsid w:val="00373926"/>
    <w:rsid w:val="00374074"/>
    <w:rsid w:val="003749A0"/>
    <w:rsid w:val="00375199"/>
    <w:rsid w:val="00375284"/>
    <w:rsid w:val="00375676"/>
    <w:rsid w:val="003768BE"/>
    <w:rsid w:val="00377225"/>
    <w:rsid w:val="00377755"/>
    <w:rsid w:val="0037799D"/>
    <w:rsid w:val="00377A09"/>
    <w:rsid w:val="003800AF"/>
    <w:rsid w:val="0038016C"/>
    <w:rsid w:val="003819E8"/>
    <w:rsid w:val="003828BE"/>
    <w:rsid w:val="0038294A"/>
    <w:rsid w:val="00383060"/>
    <w:rsid w:val="00383CA2"/>
    <w:rsid w:val="00384032"/>
    <w:rsid w:val="0038540D"/>
    <w:rsid w:val="00385D68"/>
    <w:rsid w:val="003866E3"/>
    <w:rsid w:val="00390200"/>
    <w:rsid w:val="00390560"/>
    <w:rsid w:val="00391152"/>
    <w:rsid w:val="003953EE"/>
    <w:rsid w:val="003955CB"/>
    <w:rsid w:val="0039597B"/>
    <w:rsid w:val="00395EB9"/>
    <w:rsid w:val="003962FA"/>
    <w:rsid w:val="00396500"/>
    <w:rsid w:val="003A000C"/>
    <w:rsid w:val="003A12C8"/>
    <w:rsid w:val="003A199C"/>
    <w:rsid w:val="003A3D9D"/>
    <w:rsid w:val="003A4534"/>
    <w:rsid w:val="003A46D4"/>
    <w:rsid w:val="003A6526"/>
    <w:rsid w:val="003A6CDD"/>
    <w:rsid w:val="003B0508"/>
    <w:rsid w:val="003B0657"/>
    <w:rsid w:val="003B24F7"/>
    <w:rsid w:val="003B47D8"/>
    <w:rsid w:val="003B4A0F"/>
    <w:rsid w:val="003B4E49"/>
    <w:rsid w:val="003B543C"/>
    <w:rsid w:val="003B6FBC"/>
    <w:rsid w:val="003B7057"/>
    <w:rsid w:val="003B78FB"/>
    <w:rsid w:val="003B7D28"/>
    <w:rsid w:val="003C074B"/>
    <w:rsid w:val="003C2753"/>
    <w:rsid w:val="003C2B43"/>
    <w:rsid w:val="003C2FA6"/>
    <w:rsid w:val="003C371E"/>
    <w:rsid w:val="003C3C90"/>
    <w:rsid w:val="003C67C7"/>
    <w:rsid w:val="003C7271"/>
    <w:rsid w:val="003C774F"/>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E1A"/>
    <w:rsid w:val="003E1696"/>
    <w:rsid w:val="003E216B"/>
    <w:rsid w:val="003E24BE"/>
    <w:rsid w:val="003E2F5D"/>
    <w:rsid w:val="003E34FF"/>
    <w:rsid w:val="003E3B8D"/>
    <w:rsid w:val="003E4816"/>
    <w:rsid w:val="003E4DC3"/>
    <w:rsid w:val="003E5BA2"/>
    <w:rsid w:val="003E5CC3"/>
    <w:rsid w:val="003E5FAC"/>
    <w:rsid w:val="003E6A1E"/>
    <w:rsid w:val="003E709B"/>
    <w:rsid w:val="003F0A80"/>
    <w:rsid w:val="003F1405"/>
    <w:rsid w:val="003F14D9"/>
    <w:rsid w:val="003F208D"/>
    <w:rsid w:val="003F266C"/>
    <w:rsid w:val="003F2A97"/>
    <w:rsid w:val="003F3EBC"/>
    <w:rsid w:val="003F4B89"/>
    <w:rsid w:val="003F511D"/>
    <w:rsid w:val="003F544E"/>
    <w:rsid w:val="003F5BBC"/>
    <w:rsid w:val="003F7B9A"/>
    <w:rsid w:val="004003CC"/>
    <w:rsid w:val="0040136B"/>
    <w:rsid w:val="004023EF"/>
    <w:rsid w:val="00402C42"/>
    <w:rsid w:val="004034FE"/>
    <w:rsid w:val="00403F8F"/>
    <w:rsid w:val="00404219"/>
    <w:rsid w:val="00404F15"/>
    <w:rsid w:val="004050CF"/>
    <w:rsid w:val="00405D42"/>
    <w:rsid w:val="00405DBE"/>
    <w:rsid w:val="00406D2C"/>
    <w:rsid w:val="0040718F"/>
    <w:rsid w:val="0041117C"/>
    <w:rsid w:val="00411C21"/>
    <w:rsid w:val="004120CE"/>
    <w:rsid w:val="004121A3"/>
    <w:rsid w:val="004128E3"/>
    <w:rsid w:val="004138C7"/>
    <w:rsid w:val="00414251"/>
    <w:rsid w:val="0041495A"/>
    <w:rsid w:val="00414AA5"/>
    <w:rsid w:val="00415061"/>
    <w:rsid w:val="00415284"/>
    <w:rsid w:val="00415ACD"/>
    <w:rsid w:val="00416817"/>
    <w:rsid w:val="0041751E"/>
    <w:rsid w:val="0041789E"/>
    <w:rsid w:val="00417B58"/>
    <w:rsid w:val="0042042C"/>
    <w:rsid w:val="00420CD6"/>
    <w:rsid w:val="0042106C"/>
    <w:rsid w:val="00421732"/>
    <w:rsid w:val="004220ED"/>
    <w:rsid w:val="00422CCB"/>
    <w:rsid w:val="00422D42"/>
    <w:rsid w:val="00422E29"/>
    <w:rsid w:val="004235AA"/>
    <w:rsid w:val="00423750"/>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03C"/>
    <w:rsid w:val="004352B6"/>
    <w:rsid w:val="00435B73"/>
    <w:rsid w:val="004362BA"/>
    <w:rsid w:val="0043798B"/>
    <w:rsid w:val="00440267"/>
    <w:rsid w:val="004415B3"/>
    <w:rsid w:val="00441836"/>
    <w:rsid w:val="00442BB5"/>
    <w:rsid w:val="00444BF0"/>
    <w:rsid w:val="00446349"/>
    <w:rsid w:val="00446537"/>
    <w:rsid w:val="00446DB7"/>
    <w:rsid w:val="004479A0"/>
    <w:rsid w:val="00447CC6"/>
    <w:rsid w:val="0045066F"/>
    <w:rsid w:val="00451236"/>
    <w:rsid w:val="00451889"/>
    <w:rsid w:val="00454C7E"/>
    <w:rsid w:val="00455D23"/>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474"/>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6E6"/>
    <w:rsid w:val="00477B5C"/>
    <w:rsid w:val="00477C21"/>
    <w:rsid w:val="0048042F"/>
    <w:rsid w:val="00480840"/>
    <w:rsid w:val="00480F13"/>
    <w:rsid w:val="00481065"/>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A31"/>
    <w:rsid w:val="004A4362"/>
    <w:rsid w:val="004A7136"/>
    <w:rsid w:val="004A7D5A"/>
    <w:rsid w:val="004A7E43"/>
    <w:rsid w:val="004B0048"/>
    <w:rsid w:val="004B30A4"/>
    <w:rsid w:val="004B39E2"/>
    <w:rsid w:val="004B5A45"/>
    <w:rsid w:val="004B5DB0"/>
    <w:rsid w:val="004B5DFE"/>
    <w:rsid w:val="004B7415"/>
    <w:rsid w:val="004B74F9"/>
    <w:rsid w:val="004B755E"/>
    <w:rsid w:val="004B7B88"/>
    <w:rsid w:val="004C05A6"/>
    <w:rsid w:val="004C06AE"/>
    <w:rsid w:val="004C0A49"/>
    <w:rsid w:val="004C0FE0"/>
    <w:rsid w:val="004C1165"/>
    <w:rsid w:val="004C1662"/>
    <w:rsid w:val="004C2666"/>
    <w:rsid w:val="004C30D8"/>
    <w:rsid w:val="004C46BA"/>
    <w:rsid w:val="004C4C58"/>
    <w:rsid w:val="004C53A8"/>
    <w:rsid w:val="004C5DA9"/>
    <w:rsid w:val="004C6740"/>
    <w:rsid w:val="004C692F"/>
    <w:rsid w:val="004C6BE2"/>
    <w:rsid w:val="004C7088"/>
    <w:rsid w:val="004C70E9"/>
    <w:rsid w:val="004C7273"/>
    <w:rsid w:val="004C7F4B"/>
    <w:rsid w:val="004D0679"/>
    <w:rsid w:val="004D1D3E"/>
    <w:rsid w:val="004D3509"/>
    <w:rsid w:val="004D39AF"/>
    <w:rsid w:val="004D4AED"/>
    <w:rsid w:val="004D4C2D"/>
    <w:rsid w:val="004D4EE2"/>
    <w:rsid w:val="004D5623"/>
    <w:rsid w:val="004D5BD0"/>
    <w:rsid w:val="004D695B"/>
    <w:rsid w:val="004D779F"/>
    <w:rsid w:val="004E01B4"/>
    <w:rsid w:val="004E036A"/>
    <w:rsid w:val="004E0642"/>
    <w:rsid w:val="004E0DE8"/>
    <w:rsid w:val="004E1245"/>
    <w:rsid w:val="004E1DF0"/>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218"/>
    <w:rsid w:val="004F6972"/>
    <w:rsid w:val="004F6B55"/>
    <w:rsid w:val="004F7238"/>
    <w:rsid w:val="004F7BC2"/>
    <w:rsid w:val="004F7C30"/>
    <w:rsid w:val="00500072"/>
    <w:rsid w:val="00500D65"/>
    <w:rsid w:val="005016CA"/>
    <w:rsid w:val="00502543"/>
    <w:rsid w:val="0050261F"/>
    <w:rsid w:val="005029F2"/>
    <w:rsid w:val="00502A9A"/>
    <w:rsid w:val="00502E5B"/>
    <w:rsid w:val="005030F3"/>
    <w:rsid w:val="005034C7"/>
    <w:rsid w:val="00503801"/>
    <w:rsid w:val="0050542A"/>
    <w:rsid w:val="00505E06"/>
    <w:rsid w:val="005064AF"/>
    <w:rsid w:val="00506878"/>
    <w:rsid w:val="00506CF1"/>
    <w:rsid w:val="005077B4"/>
    <w:rsid w:val="005077F1"/>
    <w:rsid w:val="00510D6F"/>
    <w:rsid w:val="00510D97"/>
    <w:rsid w:val="00511DD2"/>
    <w:rsid w:val="00511EB4"/>
    <w:rsid w:val="00513792"/>
    <w:rsid w:val="005137E3"/>
    <w:rsid w:val="005139C4"/>
    <w:rsid w:val="005152A9"/>
    <w:rsid w:val="005158B2"/>
    <w:rsid w:val="00515AFB"/>
    <w:rsid w:val="00516066"/>
    <w:rsid w:val="0051703C"/>
    <w:rsid w:val="00517C1A"/>
    <w:rsid w:val="005201DF"/>
    <w:rsid w:val="00520759"/>
    <w:rsid w:val="0052086E"/>
    <w:rsid w:val="00521A14"/>
    <w:rsid w:val="0052237B"/>
    <w:rsid w:val="00522BCD"/>
    <w:rsid w:val="00523234"/>
    <w:rsid w:val="005237C9"/>
    <w:rsid w:val="005239AE"/>
    <w:rsid w:val="00523DAC"/>
    <w:rsid w:val="00524C3F"/>
    <w:rsid w:val="0052523C"/>
    <w:rsid w:val="00526634"/>
    <w:rsid w:val="0053188C"/>
    <w:rsid w:val="00531A1F"/>
    <w:rsid w:val="00531ABA"/>
    <w:rsid w:val="00532851"/>
    <w:rsid w:val="005339A3"/>
    <w:rsid w:val="00533CB1"/>
    <w:rsid w:val="00534219"/>
    <w:rsid w:val="00534D0B"/>
    <w:rsid w:val="005352BA"/>
    <w:rsid w:val="00537159"/>
    <w:rsid w:val="005379F4"/>
    <w:rsid w:val="00541180"/>
    <w:rsid w:val="00541AEF"/>
    <w:rsid w:val="00541D32"/>
    <w:rsid w:val="005428B6"/>
    <w:rsid w:val="00544584"/>
    <w:rsid w:val="0054511D"/>
    <w:rsid w:val="00547DEC"/>
    <w:rsid w:val="00547ECB"/>
    <w:rsid w:val="00550173"/>
    <w:rsid w:val="00550BC6"/>
    <w:rsid w:val="00550DDA"/>
    <w:rsid w:val="005516D2"/>
    <w:rsid w:val="00551977"/>
    <w:rsid w:val="00553434"/>
    <w:rsid w:val="00553553"/>
    <w:rsid w:val="00553B4B"/>
    <w:rsid w:val="00554B94"/>
    <w:rsid w:val="00554C46"/>
    <w:rsid w:val="00555937"/>
    <w:rsid w:val="00555C56"/>
    <w:rsid w:val="00555E8D"/>
    <w:rsid w:val="005563FB"/>
    <w:rsid w:val="00556405"/>
    <w:rsid w:val="005566AF"/>
    <w:rsid w:val="005571E4"/>
    <w:rsid w:val="005574B9"/>
    <w:rsid w:val="00557B8C"/>
    <w:rsid w:val="00557EAA"/>
    <w:rsid w:val="00557FA4"/>
    <w:rsid w:val="00560369"/>
    <w:rsid w:val="00560FC1"/>
    <w:rsid w:val="005618C2"/>
    <w:rsid w:val="005619A1"/>
    <w:rsid w:val="00561C05"/>
    <w:rsid w:val="00561C1B"/>
    <w:rsid w:val="005623B1"/>
    <w:rsid w:val="00562510"/>
    <w:rsid w:val="00562BCE"/>
    <w:rsid w:val="0056304A"/>
    <w:rsid w:val="00563C61"/>
    <w:rsid w:val="00564023"/>
    <w:rsid w:val="0056425E"/>
    <w:rsid w:val="00564E64"/>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7725D"/>
    <w:rsid w:val="0058016A"/>
    <w:rsid w:val="005805A7"/>
    <w:rsid w:val="005828D7"/>
    <w:rsid w:val="00583C01"/>
    <w:rsid w:val="00584237"/>
    <w:rsid w:val="005846CB"/>
    <w:rsid w:val="00584E68"/>
    <w:rsid w:val="00585419"/>
    <w:rsid w:val="00585D63"/>
    <w:rsid w:val="00586EA1"/>
    <w:rsid w:val="0058713E"/>
    <w:rsid w:val="00587C2F"/>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09D3"/>
    <w:rsid w:val="005A1EB1"/>
    <w:rsid w:val="005A2748"/>
    <w:rsid w:val="005A3E4B"/>
    <w:rsid w:val="005A55E7"/>
    <w:rsid w:val="005A6340"/>
    <w:rsid w:val="005A7CC7"/>
    <w:rsid w:val="005B08C9"/>
    <w:rsid w:val="005B102A"/>
    <w:rsid w:val="005B13D3"/>
    <w:rsid w:val="005B2F56"/>
    <w:rsid w:val="005B4A53"/>
    <w:rsid w:val="005B4EC7"/>
    <w:rsid w:val="005B5C08"/>
    <w:rsid w:val="005B6701"/>
    <w:rsid w:val="005B6A15"/>
    <w:rsid w:val="005C0092"/>
    <w:rsid w:val="005C0176"/>
    <w:rsid w:val="005C0383"/>
    <w:rsid w:val="005C049E"/>
    <w:rsid w:val="005C1CA0"/>
    <w:rsid w:val="005C2728"/>
    <w:rsid w:val="005C2DE8"/>
    <w:rsid w:val="005C3FFC"/>
    <w:rsid w:val="005C412F"/>
    <w:rsid w:val="005C61FF"/>
    <w:rsid w:val="005C6C04"/>
    <w:rsid w:val="005C7A21"/>
    <w:rsid w:val="005D264D"/>
    <w:rsid w:val="005D3028"/>
    <w:rsid w:val="005D34DA"/>
    <w:rsid w:val="005D3DE9"/>
    <w:rsid w:val="005D4F52"/>
    <w:rsid w:val="005D53BB"/>
    <w:rsid w:val="005D5FE2"/>
    <w:rsid w:val="005D5FF5"/>
    <w:rsid w:val="005D64D4"/>
    <w:rsid w:val="005D6C34"/>
    <w:rsid w:val="005D7057"/>
    <w:rsid w:val="005E00D7"/>
    <w:rsid w:val="005E03D1"/>
    <w:rsid w:val="005E1129"/>
    <w:rsid w:val="005E1E49"/>
    <w:rsid w:val="005E3091"/>
    <w:rsid w:val="005E3124"/>
    <w:rsid w:val="005E3A8F"/>
    <w:rsid w:val="005E4452"/>
    <w:rsid w:val="005E4645"/>
    <w:rsid w:val="005E4970"/>
    <w:rsid w:val="005E651F"/>
    <w:rsid w:val="005E6551"/>
    <w:rsid w:val="005E71CD"/>
    <w:rsid w:val="005E7BB3"/>
    <w:rsid w:val="005E7D7C"/>
    <w:rsid w:val="005F0111"/>
    <w:rsid w:val="005F21F7"/>
    <w:rsid w:val="005F2920"/>
    <w:rsid w:val="005F2DB5"/>
    <w:rsid w:val="005F4D99"/>
    <w:rsid w:val="005F5906"/>
    <w:rsid w:val="005F6BCA"/>
    <w:rsid w:val="005F6E9E"/>
    <w:rsid w:val="005F6F6A"/>
    <w:rsid w:val="005F7881"/>
    <w:rsid w:val="005F78FE"/>
    <w:rsid w:val="00600618"/>
    <w:rsid w:val="00600860"/>
    <w:rsid w:val="006011F2"/>
    <w:rsid w:val="006013C1"/>
    <w:rsid w:val="00601BB5"/>
    <w:rsid w:val="00602460"/>
    <w:rsid w:val="006036FA"/>
    <w:rsid w:val="00604013"/>
    <w:rsid w:val="00604C46"/>
    <w:rsid w:val="006061E8"/>
    <w:rsid w:val="00606451"/>
    <w:rsid w:val="00606815"/>
    <w:rsid w:val="00606A24"/>
    <w:rsid w:val="00606ECF"/>
    <w:rsid w:val="0060725C"/>
    <w:rsid w:val="00607739"/>
    <w:rsid w:val="00607CBA"/>
    <w:rsid w:val="00607D94"/>
    <w:rsid w:val="00610A21"/>
    <w:rsid w:val="00610EF9"/>
    <w:rsid w:val="00612526"/>
    <w:rsid w:val="006125AE"/>
    <w:rsid w:val="006125E4"/>
    <w:rsid w:val="00612F99"/>
    <w:rsid w:val="0061300D"/>
    <w:rsid w:val="0061349F"/>
    <w:rsid w:val="00613791"/>
    <w:rsid w:val="00613AE4"/>
    <w:rsid w:val="0061405C"/>
    <w:rsid w:val="0061504B"/>
    <w:rsid w:val="00615D61"/>
    <w:rsid w:val="00616F55"/>
    <w:rsid w:val="006172AD"/>
    <w:rsid w:val="00617369"/>
    <w:rsid w:val="00617734"/>
    <w:rsid w:val="006204BA"/>
    <w:rsid w:val="00621C02"/>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4482"/>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6D8"/>
    <w:rsid w:val="00645871"/>
    <w:rsid w:val="00645CCA"/>
    <w:rsid w:val="006464CE"/>
    <w:rsid w:val="006516B3"/>
    <w:rsid w:val="00651EF4"/>
    <w:rsid w:val="00656248"/>
    <w:rsid w:val="00656517"/>
    <w:rsid w:val="00657E3D"/>
    <w:rsid w:val="00657FF8"/>
    <w:rsid w:val="00660D13"/>
    <w:rsid w:val="00661726"/>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4F0E"/>
    <w:rsid w:val="00675000"/>
    <w:rsid w:val="0067516F"/>
    <w:rsid w:val="00675A73"/>
    <w:rsid w:val="00676375"/>
    <w:rsid w:val="006778D1"/>
    <w:rsid w:val="006809C4"/>
    <w:rsid w:val="00681544"/>
    <w:rsid w:val="00681662"/>
    <w:rsid w:val="00682527"/>
    <w:rsid w:val="006825B9"/>
    <w:rsid w:val="00682B1E"/>
    <w:rsid w:val="006851D1"/>
    <w:rsid w:val="00685C1D"/>
    <w:rsid w:val="00685E71"/>
    <w:rsid w:val="00691074"/>
    <w:rsid w:val="00691337"/>
    <w:rsid w:val="006934CC"/>
    <w:rsid w:val="00693E95"/>
    <w:rsid w:val="006958AD"/>
    <w:rsid w:val="006968D5"/>
    <w:rsid w:val="00696A20"/>
    <w:rsid w:val="00696ACB"/>
    <w:rsid w:val="00696B5F"/>
    <w:rsid w:val="006971AF"/>
    <w:rsid w:val="006974A5"/>
    <w:rsid w:val="006A0240"/>
    <w:rsid w:val="006A06A4"/>
    <w:rsid w:val="006A0B4D"/>
    <w:rsid w:val="006A1228"/>
    <w:rsid w:val="006A12CE"/>
    <w:rsid w:val="006A1516"/>
    <w:rsid w:val="006A18CA"/>
    <w:rsid w:val="006A23F3"/>
    <w:rsid w:val="006A2AB2"/>
    <w:rsid w:val="006A3808"/>
    <w:rsid w:val="006A3EC9"/>
    <w:rsid w:val="006A4789"/>
    <w:rsid w:val="006A4BA1"/>
    <w:rsid w:val="006A55C3"/>
    <w:rsid w:val="006A584A"/>
    <w:rsid w:val="006A5960"/>
    <w:rsid w:val="006A5C69"/>
    <w:rsid w:val="006A5ED4"/>
    <w:rsid w:val="006A690B"/>
    <w:rsid w:val="006A6C29"/>
    <w:rsid w:val="006B113C"/>
    <w:rsid w:val="006B3032"/>
    <w:rsid w:val="006B36C0"/>
    <w:rsid w:val="006B43E2"/>
    <w:rsid w:val="006B4F4B"/>
    <w:rsid w:val="006B55C6"/>
    <w:rsid w:val="006B5829"/>
    <w:rsid w:val="006B5991"/>
    <w:rsid w:val="006B64D4"/>
    <w:rsid w:val="006B6C83"/>
    <w:rsid w:val="006B70A6"/>
    <w:rsid w:val="006B7AE6"/>
    <w:rsid w:val="006B7B72"/>
    <w:rsid w:val="006B7C3A"/>
    <w:rsid w:val="006C1498"/>
    <w:rsid w:val="006C1742"/>
    <w:rsid w:val="006C1B18"/>
    <w:rsid w:val="006C2700"/>
    <w:rsid w:val="006C2B5B"/>
    <w:rsid w:val="006C2D79"/>
    <w:rsid w:val="006C2EBC"/>
    <w:rsid w:val="006C2F17"/>
    <w:rsid w:val="006C4241"/>
    <w:rsid w:val="006C621E"/>
    <w:rsid w:val="006D0480"/>
    <w:rsid w:val="006D04C3"/>
    <w:rsid w:val="006D17F1"/>
    <w:rsid w:val="006D25A2"/>
    <w:rsid w:val="006D312D"/>
    <w:rsid w:val="006D4FFE"/>
    <w:rsid w:val="006D58B6"/>
    <w:rsid w:val="006D634E"/>
    <w:rsid w:val="006D6AD6"/>
    <w:rsid w:val="006D7826"/>
    <w:rsid w:val="006E05C1"/>
    <w:rsid w:val="006E15CC"/>
    <w:rsid w:val="006E1A98"/>
    <w:rsid w:val="006E1C7C"/>
    <w:rsid w:val="006E1CD2"/>
    <w:rsid w:val="006E2B20"/>
    <w:rsid w:val="006E2F68"/>
    <w:rsid w:val="006E35CA"/>
    <w:rsid w:val="006E4324"/>
    <w:rsid w:val="006E4D47"/>
    <w:rsid w:val="006E5011"/>
    <w:rsid w:val="006E5177"/>
    <w:rsid w:val="006E5A6F"/>
    <w:rsid w:val="006F0DDA"/>
    <w:rsid w:val="006F0FA0"/>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02B"/>
    <w:rsid w:val="0070528B"/>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0C73"/>
    <w:rsid w:val="00742C64"/>
    <w:rsid w:val="00744008"/>
    <w:rsid w:val="007440D4"/>
    <w:rsid w:val="007454D1"/>
    <w:rsid w:val="007455C9"/>
    <w:rsid w:val="00745F96"/>
    <w:rsid w:val="00746F03"/>
    <w:rsid w:val="00747DC8"/>
    <w:rsid w:val="007501C8"/>
    <w:rsid w:val="007501DF"/>
    <w:rsid w:val="00750B02"/>
    <w:rsid w:val="00750E0C"/>
    <w:rsid w:val="007516D5"/>
    <w:rsid w:val="00752851"/>
    <w:rsid w:val="00754834"/>
    <w:rsid w:val="00756417"/>
    <w:rsid w:val="00757272"/>
    <w:rsid w:val="00760C92"/>
    <w:rsid w:val="00761E56"/>
    <w:rsid w:val="00761F70"/>
    <w:rsid w:val="0076222F"/>
    <w:rsid w:val="00764248"/>
    <w:rsid w:val="007643B8"/>
    <w:rsid w:val="00765C11"/>
    <w:rsid w:val="007665F7"/>
    <w:rsid w:val="00766A2B"/>
    <w:rsid w:val="00766A68"/>
    <w:rsid w:val="00766F9B"/>
    <w:rsid w:val="00767619"/>
    <w:rsid w:val="0076770B"/>
    <w:rsid w:val="007679EA"/>
    <w:rsid w:val="00767CA5"/>
    <w:rsid w:val="00771063"/>
    <w:rsid w:val="007722F7"/>
    <w:rsid w:val="00772AE7"/>
    <w:rsid w:val="00777898"/>
    <w:rsid w:val="0078094F"/>
    <w:rsid w:val="00780F78"/>
    <w:rsid w:val="007817FB"/>
    <w:rsid w:val="00781887"/>
    <w:rsid w:val="0078207B"/>
    <w:rsid w:val="007827B0"/>
    <w:rsid w:val="00782B64"/>
    <w:rsid w:val="00782C76"/>
    <w:rsid w:val="00783106"/>
    <w:rsid w:val="007833AC"/>
    <w:rsid w:val="00783CC1"/>
    <w:rsid w:val="007842B0"/>
    <w:rsid w:val="00784315"/>
    <w:rsid w:val="007848E1"/>
    <w:rsid w:val="00786D0D"/>
    <w:rsid w:val="00787D54"/>
    <w:rsid w:val="00790732"/>
    <w:rsid w:val="00790748"/>
    <w:rsid w:val="0079168C"/>
    <w:rsid w:val="007917E5"/>
    <w:rsid w:val="00793074"/>
    <w:rsid w:val="007930A1"/>
    <w:rsid w:val="00794AEB"/>
    <w:rsid w:val="00794B34"/>
    <w:rsid w:val="00794C29"/>
    <w:rsid w:val="00794FFB"/>
    <w:rsid w:val="00795053"/>
    <w:rsid w:val="007951A2"/>
    <w:rsid w:val="007958AA"/>
    <w:rsid w:val="00795962"/>
    <w:rsid w:val="00796E16"/>
    <w:rsid w:val="00797384"/>
    <w:rsid w:val="00797C7A"/>
    <w:rsid w:val="00797E7B"/>
    <w:rsid w:val="007A0C76"/>
    <w:rsid w:val="007A15B2"/>
    <w:rsid w:val="007A1705"/>
    <w:rsid w:val="007A2B91"/>
    <w:rsid w:val="007A3645"/>
    <w:rsid w:val="007A38E8"/>
    <w:rsid w:val="007A3D73"/>
    <w:rsid w:val="007A4918"/>
    <w:rsid w:val="007A4A3C"/>
    <w:rsid w:val="007A5A09"/>
    <w:rsid w:val="007A5C55"/>
    <w:rsid w:val="007A64D0"/>
    <w:rsid w:val="007A6679"/>
    <w:rsid w:val="007A6D20"/>
    <w:rsid w:val="007A7952"/>
    <w:rsid w:val="007A7BEC"/>
    <w:rsid w:val="007B20D5"/>
    <w:rsid w:val="007B267C"/>
    <w:rsid w:val="007B3288"/>
    <w:rsid w:val="007B332C"/>
    <w:rsid w:val="007B515A"/>
    <w:rsid w:val="007B5286"/>
    <w:rsid w:val="007B5507"/>
    <w:rsid w:val="007B669A"/>
    <w:rsid w:val="007B66D0"/>
    <w:rsid w:val="007B722A"/>
    <w:rsid w:val="007B7B05"/>
    <w:rsid w:val="007C0444"/>
    <w:rsid w:val="007C2A55"/>
    <w:rsid w:val="007C391C"/>
    <w:rsid w:val="007C5213"/>
    <w:rsid w:val="007C5627"/>
    <w:rsid w:val="007C59C8"/>
    <w:rsid w:val="007C6E17"/>
    <w:rsid w:val="007C7191"/>
    <w:rsid w:val="007C7E32"/>
    <w:rsid w:val="007D065B"/>
    <w:rsid w:val="007D0D6B"/>
    <w:rsid w:val="007D12E7"/>
    <w:rsid w:val="007D1BAD"/>
    <w:rsid w:val="007D2980"/>
    <w:rsid w:val="007D2E32"/>
    <w:rsid w:val="007D363B"/>
    <w:rsid w:val="007D36AD"/>
    <w:rsid w:val="007D395C"/>
    <w:rsid w:val="007D4A9E"/>
    <w:rsid w:val="007D6425"/>
    <w:rsid w:val="007D645C"/>
    <w:rsid w:val="007D6F4B"/>
    <w:rsid w:val="007D790D"/>
    <w:rsid w:val="007D7DE3"/>
    <w:rsid w:val="007D7FCA"/>
    <w:rsid w:val="007E02B3"/>
    <w:rsid w:val="007E0E51"/>
    <w:rsid w:val="007E21C4"/>
    <w:rsid w:val="007E256D"/>
    <w:rsid w:val="007E29E3"/>
    <w:rsid w:val="007E31AF"/>
    <w:rsid w:val="007E403F"/>
    <w:rsid w:val="007E45E6"/>
    <w:rsid w:val="007E4C01"/>
    <w:rsid w:val="007E4FE7"/>
    <w:rsid w:val="007E6192"/>
    <w:rsid w:val="007F04A2"/>
    <w:rsid w:val="007F1321"/>
    <w:rsid w:val="007F1539"/>
    <w:rsid w:val="007F1B90"/>
    <w:rsid w:val="007F21A1"/>
    <w:rsid w:val="007F22AB"/>
    <w:rsid w:val="007F23A7"/>
    <w:rsid w:val="007F3519"/>
    <w:rsid w:val="007F3862"/>
    <w:rsid w:val="007F4482"/>
    <w:rsid w:val="007F6597"/>
    <w:rsid w:val="007F6935"/>
    <w:rsid w:val="007F70B2"/>
    <w:rsid w:val="008003C4"/>
    <w:rsid w:val="00801D77"/>
    <w:rsid w:val="00802FD6"/>
    <w:rsid w:val="00804663"/>
    <w:rsid w:val="008078CE"/>
    <w:rsid w:val="0081057C"/>
    <w:rsid w:val="00810BB6"/>
    <w:rsid w:val="00811C3E"/>
    <w:rsid w:val="00811DD1"/>
    <w:rsid w:val="008125C1"/>
    <w:rsid w:val="008126D6"/>
    <w:rsid w:val="008132ED"/>
    <w:rsid w:val="00813C64"/>
    <w:rsid w:val="00813D1A"/>
    <w:rsid w:val="00813FC1"/>
    <w:rsid w:val="00814E83"/>
    <w:rsid w:val="00814F95"/>
    <w:rsid w:val="00815690"/>
    <w:rsid w:val="00817060"/>
    <w:rsid w:val="00817284"/>
    <w:rsid w:val="008172CB"/>
    <w:rsid w:val="008172FD"/>
    <w:rsid w:val="008175CD"/>
    <w:rsid w:val="00817787"/>
    <w:rsid w:val="00817C86"/>
    <w:rsid w:val="00817CB4"/>
    <w:rsid w:val="0082045B"/>
    <w:rsid w:val="00820726"/>
    <w:rsid w:val="008217CC"/>
    <w:rsid w:val="008217E0"/>
    <w:rsid w:val="008220B5"/>
    <w:rsid w:val="00823057"/>
    <w:rsid w:val="008236AA"/>
    <w:rsid w:val="0082540E"/>
    <w:rsid w:val="008254A3"/>
    <w:rsid w:val="008257E0"/>
    <w:rsid w:val="00826F6A"/>
    <w:rsid w:val="00827027"/>
    <w:rsid w:val="008276FE"/>
    <w:rsid w:val="008303BE"/>
    <w:rsid w:val="0083282E"/>
    <w:rsid w:val="00832BB7"/>
    <w:rsid w:val="008338D2"/>
    <w:rsid w:val="00834B2A"/>
    <w:rsid w:val="00834C69"/>
    <w:rsid w:val="00834DDD"/>
    <w:rsid w:val="008376D3"/>
    <w:rsid w:val="00840359"/>
    <w:rsid w:val="00840CE5"/>
    <w:rsid w:val="00840FF5"/>
    <w:rsid w:val="008410F5"/>
    <w:rsid w:val="0084146E"/>
    <w:rsid w:val="00841C36"/>
    <w:rsid w:val="00841E2B"/>
    <w:rsid w:val="00841FA0"/>
    <w:rsid w:val="0084208C"/>
    <w:rsid w:val="008427DF"/>
    <w:rsid w:val="00843077"/>
    <w:rsid w:val="00843735"/>
    <w:rsid w:val="00843CBF"/>
    <w:rsid w:val="00844611"/>
    <w:rsid w:val="00844DCB"/>
    <w:rsid w:val="00845031"/>
    <w:rsid w:val="008463B6"/>
    <w:rsid w:val="008475BB"/>
    <w:rsid w:val="00850002"/>
    <w:rsid w:val="008504A1"/>
    <w:rsid w:val="00851167"/>
    <w:rsid w:val="008530B5"/>
    <w:rsid w:val="00853128"/>
    <w:rsid w:val="00854A8B"/>
    <w:rsid w:val="00854DA5"/>
    <w:rsid w:val="008554BB"/>
    <w:rsid w:val="0085639E"/>
    <w:rsid w:val="00857121"/>
    <w:rsid w:val="008579C6"/>
    <w:rsid w:val="008600F4"/>
    <w:rsid w:val="00860C81"/>
    <w:rsid w:val="00861268"/>
    <w:rsid w:val="008617EE"/>
    <w:rsid w:val="008626EA"/>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1D99"/>
    <w:rsid w:val="008729FF"/>
    <w:rsid w:val="00873E2C"/>
    <w:rsid w:val="008743B9"/>
    <w:rsid w:val="00874ABF"/>
    <w:rsid w:val="0087565D"/>
    <w:rsid w:val="008772B8"/>
    <w:rsid w:val="008776B8"/>
    <w:rsid w:val="008806F1"/>
    <w:rsid w:val="0088076A"/>
    <w:rsid w:val="00880D8A"/>
    <w:rsid w:val="008816A4"/>
    <w:rsid w:val="00881C9C"/>
    <w:rsid w:val="00882FAD"/>
    <w:rsid w:val="00883498"/>
    <w:rsid w:val="00884B4A"/>
    <w:rsid w:val="00884B91"/>
    <w:rsid w:val="008853C0"/>
    <w:rsid w:val="008867EE"/>
    <w:rsid w:val="00886931"/>
    <w:rsid w:val="00886A5A"/>
    <w:rsid w:val="00886F79"/>
    <w:rsid w:val="008875BE"/>
    <w:rsid w:val="008876CB"/>
    <w:rsid w:val="00890BE2"/>
    <w:rsid w:val="00892633"/>
    <w:rsid w:val="0089263A"/>
    <w:rsid w:val="00894870"/>
    <w:rsid w:val="00894F19"/>
    <w:rsid w:val="00895187"/>
    <w:rsid w:val="008953F9"/>
    <w:rsid w:val="008955A8"/>
    <w:rsid w:val="00895739"/>
    <w:rsid w:val="00896DF2"/>
    <w:rsid w:val="00897424"/>
    <w:rsid w:val="0089745C"/>
    <w:rsid w:val="00897FA8"/>
    <w:rsid w:val="008A1FBA"/>
    <w:rsid w:val="008A2DD4"/>
    <w:rsid w:val="008A429A"/>
    <w:rsid w:val="008A4E69"/>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3571"/>
    <w:rsid w:val="008B567D"/>
    <w:rsid w:val="008B5895"/>
    <w:rsid w:val="008B5B3B"/>
    <w:rsid w:val="008B5BF2"/>
    <w:rsid w:val="008C0320"/>
    <w:rsid w:val="008C0FB3"/>
    <w:rsid w:val="008C114B"/>
    <w:rsid w:val="008C14EF"/>
    <w:rsid w:val="008C1AB1"/>
    <w:rsid w:val="008C26C5"/>
    <w:rsid w:val="008C37C5"/>
    <w:rsid w:val="008C501B"/>
    <w:rsid w:val="008C53BF"/>
    <w:rsid w:val="008C5401"/>
    <w:rsid w:val="008C55B2"/>
    <w:rsid w:val="008C61BD"/>
    <w:rsid w:val="008C6E08"/>
    <w:rsid w:val="008C6EA0"/>
    <w:rsid w:val="008D024D"/>
    <w:rsid w:val="008D0A43"/>
    <w:rsid w:val="008D10E5"/>
    <w:rsid w:val="008D1813"/>
    <w:rsid w:val="008D328E"/>
    <w:rsid w:val="008D3B6C"/>
    <w:rsid w:val="008D449A"/>
    <w:rsid w:val="008D46EE"/>
    <w:rsid w:val="008D4843"/>
    <w:rsid w:val="008D4D36"/>
    <w:rsid w:val="008D4DE2"/>
    <w:rsid w:val="008D4FFB"/>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E7EFA"/>
    <w:rsid w:val="008F064F"/>
    <w:rsid w:val="008F142F"/>
    <w:rsid w:val="008F14C5"/>
    <w:rsid w:val="008F1B8E"/>
    <w:rsid w:val="008F1D70"/>
    <w:rsid w:val="008F2EEA"/>
    <w:rsid w:val="008F3A62"/>
    <w:rsid w:val="008F5230"/>
    <w:rsid w:val="008F652A"/>
    <w:rsid w:val="008F67DE"/>
    <w:rsid w:val="008F6C30"/>
    <w:rsid w:val="008F6F1A"/>
    <w:rsid w:val="00900934"/>
    <w:rsid w:val="00901366"/>
    <w:rsid w:val="00901EC8"/>
    <w:rsid w:val="0090348E"/>
    <w:rsid w:val="009041BB"/>
    <w:rsid w:val="00904873"/>
    <w:rsid w:val="00904F68"/>
    <w:rsid w:val="0090564B"/>
    <w:rsid w:val="00905CC6"/>
    <w:rsid w:val="00906785"/>
    <w:rsid w:val="00906C76"/>
    <w:rsid w:val="009103A5"/>
    <w:rsid w:val="00910906"/>
    <w:rsid w:val="00911900"/>
    <w:rsid w:val="0091274F"/>
    <w:rsid w:val="009129CE"/>
    <w:rsid w:val="00912C2F"/>
    <w:rsid w:val="009149BC"/>
    <w:rsid w:val="00914B56"/>
    <w:rsid w:val="0091505C"/>
    <w:rsid w:val="00915477"/>
    <w:rsid w:val="009154BF"/>
    <w:rsid w:val="009159EF"/>
    <w:rsid w:val="00915E2C"/>
    <w:rsid w:val="0091633E"/>
    <w:rsid w:val="009170EE"/>
    <w:rsid w:val="0091760A"/>
    <w:rsid w:val="00917925"/>
    <w:rsid w:val="009202BE"/>
    <w:rsid w:val="009205F7"/>
    <w:rsid w:val="009210FD"/>
    <w:rsid w:val="00921E28"/>
    <w:rsid w:val="0092210E"/>
    <w:rsid w:val="009221D8"/>
    <w:rsid w:val="009223D2"/>
    <w:rsid w:val="00922674"/>
    <w:rsid w:val="00922BEA"/>
    <w:rsid w:val="00923A10"/>
    <w:rsid w:val="00924039"/>
    <w:rsid w:val="009245B3"/>
    <w:rsid w:val="009268BF"/>
    <w:rsid w:val="00927064"/>
    <w:rsid w:val="00927BBA"/>
    <w:rsid w:val="00927D52"/>
    <w:rsid w:val="00930CC8"/>
    <w:rsid w:val="00930DA0"/>
    <w:rsid w:val="00930F79"/>
    <w:rsid w:val="009311DD"/>
    <w:rsid w:val="0093212E"/>
    <w:rsid w:val="00932737"/>
    <w:rsid w:val="00933A63"/>
    <w:rsid w:val="00933BD7"/>
    <w:rsid w:val="0093504A"/>
    <w:rsid w:val="009352BC"/>
    <w:rsid w:val="009353FC"/>
    <w:rsid w:val="009357B5"/>
    <w:rsid w:val="00935B4A"/>
    <w:rsid w:val="0093635C"/>
    <w:rsid w:val="009372B0"/>
    <w:rsid w:val="00937DC1"/>
    <w:rsid w:val="009409C0"/>
    <w:rsid w:val="00941718"/>
    <w:rsid w:val="00943116"/>
    <w:rsid w:val="00943ADA"/>
    <w:rsid w:val="00943E81"/>
    <w:rsid w:val="00943ECE"/>
    <w:rsid w:val="00944BCB"/>
    <w:rsid w:val="00944BEA"/>
    <w:rsid w:val="009455B1"/>
    <w:rsid w:val="00945FFF"/>
    <w:rsid w:val="00946CB7"/>
    <w:rsid w:val="00947F03"/>
    <w:rsid w:val="00950173"/>
    <w:rsid w:val="00950631"/>
    <w:rsid w:val="00950D68"/>
    <w:rsid w:val="009514B2"/>
    <w:rsid w:val="009517CE"/>
    <w:rsid w:val="00952768"/>
    <w:rsid w:val="00953EF0"/>
    <w:rsid w:val="00954639"/>
    <w:rsid w:val="00954928"/>
    <w:rsid w:val="0095548B"/>
    <w:rsid w:val="00955D35"/>
    <w:rsid w:val="009560D4"/>
    <w:rsid w:val="00956C33"/>
    <w:rsid w:val="00956F23"/>
    <w:rsid w:val="0095717C"/>
    <w:rsid w:val="0095723B"/>
    <w:rsid w:val="0095789D"/>
    <w:rsid w:val="00957B2A"/>
    <w:rsid w:val="00957CAD"/>
    <w:rsid w:val="00957EF7"/>
    <w:rsid w:val="009604CE"/>
    <w:rsid w:val="00962BEC"/>
    <w:rsid w:val="00962C70"/>
    <w:rsid w:val="00962DCE"/>
    <w:rsid w:val="00964629"/>
    <w:rsid w:val="00964A1A"/>
    <w:rsid w:val="0096607D"/>
    <w:rsid w:val="009667A7"/>
    <w:rsid w:val="00967057"/>
    <w:rsid w:val="0097131C"/>
    <w:rsid w:val="009713C1"/>
    <w:rsid w:val="00972214"/>
    <w:rsid w:val="00973B83"/>
    <w:rsid w:val="00975332"/>
    <w:rsid w:val="0097572D"/>
    <w:rsid w:val="00976483"/>
    <w:rsid w:val="00977015"/>
    <w:rsid w:val="00977496"/>
    <w:rsid w:val="009779DF"/>
    <w:rsid w:val="00980F30"/>
    <w:rsid w:val="00981387"/>
    <w:rsid w:val="0098190B"/>
    <w:rsid w:val="0098193D"/>
    <w:rsid w:val="00982891"/>
    <w:rsid w:val="0098347E"/>
    <w:rsid w:val="009843E3"/>
    <w:rsid w:val="0098599B"/>
    <w:rsid w:val="00986F27"/>
    <w:rsid w:val="00987021"/>
    <w:rsid w:val="00987180"/>
    <w:rsid w:val="0099028F"/>
    <w:rsid w:val="0099118D"/>
    <w:rsid w:val="0099132A"/>
    <w:rsid w:val="009914F5"/>
    <w:rsid w:val="009916F0"/>
    <w:rsid w:val="009918B7"/>
    <w:rsid w:val="00991BAE"/>
    <w:rsid w:val="009921E5"/>
    <w:rsid w:val="00994096"/>
    <w:rsid w:val="0099445D"/>
    <w:rsid w:val="00996074"/>
    <w:rsid w:val="009964D8"/>
    <w:rsid w:val="00996893"/>
    <w:rsid w:val="00996F2C"/>
    <w:rsid w:val="009974B4"/>
    <w:rsid w:val="009A0626"/>
    <w:rsid w:val="009A06D4"/>
    <w:rsid w:val="009A0A90"/>
    <w:rsid w:val="009A0B05"/>
    <w:rsid w:val="009A0C65"/>
    <w:rsid w:val="009A1991"/>
    <w:rsid w:val="009A2764"/>
    <w:rsid w:val="009A2E91"/>
    <w:rsid w:val="009A3189"/>
    <w:rsid w:val="009A34F2"/>
    <w:rsid w:val="009A3989"/>
    <w:rsid w:val="009A39F4"/>
    <w:rsid w:val="009A3A4C"/>
    <w:rsid w:val="009A4DB7"/>
    <w:rsid w:val="009A4EB5"/>
    <w:rsid w:val="009A517C"/>
    <w:rsid w:val="009A561F"/>
    <w:rsid w:val="009A6123"/>
    <w:rsid w:val="009A77E5"/>
    <w:rsid w:val="009A7947"/>
    <w:rsid w:val="009B01CC"/>
    <w:rsid w:val="009B1E41"/>
    <w:rsid w:val="009B2156"/>
    <w:rsid w:val="009B219C"/>
    <w:rsid w:val="009B2C60"/>
    <w:rsid w:val="009B4630"/>
    <w:rsid w:val="009B4FBD"/>
    <w:rsid w:val="009B5B23"/>
    <w:rsid w:val="009B677A"/>
    <w:rsid w:val="009B69C7"/>
    <w:rsid w:val="009B70A5"/>
    <w:rsid w:val="009B70AB"/>
    <w:rsid w:val="009B764A"/>
    <w:rsid w:val="009C01D4"/>
    <w:rsid w:val="009C10F1"/>
    <w:rsid w:val="009C24EA"/>
    <w:rsid w:val="009C3892"/>
    <w:rsid w:val="009C3BF9"/>
    <w:rsid w:val="009C41D8"/>
    <w:rsid w:val="009C41E4"/>
    <w:rsid w:val="009C429D"/>
    <w:rsid w:val="009C55D1"/>
    <w:rsid w:val="009C5CF0"/>
    <w:rsid w:val="009C70DF"/>
    <w:rsid w:val="009D0B06"/>
    <w:rsid w:val="009D0C32"/>
    <w:rsid w:val="009D23D2"/>
    <w:rsid w:val="009D29E8"/>
    <w:rsid w:val="009D36AA"/>
    <w:rsid w:val="009D39A0"/>
    <w:rsid w:val="009D3A57"/>
    <w:rsid w:val="009D3A78"/>
    <w:rsid w:val="009D3B4E"/>
    <w:rsid w:val="009D3C59"/>
    <w:rsid w:val="009D45A0"/>
    <w:rsid w:val="009D506F"/>
    <w:rsid w:val="009D51C6"/>
    <w:rsid w:val="009D53C8"/>
    <w:rsid w:val="009D6F1B"/>
    <w:rsid w:val="009D7235"/>
    <w:rsid w:val="009D7D32"/>
    <w:rsid w:val="009E0E89"/>
    <w:rsid w:val="009E0FCA"/>
    <w:rsid w:val="009E1752"/>
    <w:rsid w:val="009E2790"/>
    <w:rsid w:val="009E287A"/>
    <w:rsid w:val="009E3107"/>
    <w:rsid w:val="009E401A"/>
    <w:rsid w:val="009E4142"/>
    <w:rsid w:val="009E4357"/>
    <w:rsid w:val="009E66D8"/>
    <w:rsid w:val="009E6D66"/>
    <w:rsid w:val="009E6E92"/>
    <w:rsid w:val="009E79D3"/>
    <w:rsid w:val="009E7AB7"/>
    <w:rsid w:val="009E7BF2"/>
    <w:rsid w:val="009E7EDF"/>
    <w:rsid w:val="009E7FC2"/>
    <w:rsid w:val="009F1469"/>
    <w:rsid w:val="009F19D5"/>
    <w:rsid w:val="009F28F8"/>
    <w:rsid w:val="009F29BF"/>
    <w:rsid w:val="009F3272"/>
    <w:rsid w:val="009F3515"/>
    <w:rsid w:val="009F3BDA"/>
    <w:rsid w:val="009F3F97"/>
    <w:rsid w:val="009F4CC1"/>
    <w:rsid w:val="009F6F94"/>
    <w:rsid w:val="009F73E5"/>
    <w:rsid w:val="009F7AC7"/>
    <w:rsid w:val="00A01A55"/>
    <w:rsid w:val="00A02209"/>
    <w:rsid w:val="00A03B8F"/>
    <w:rsid w:val="00A06A33"/>
    <w:rsid w:val="00A07443"/>
    <w:rsid w:val="00A10EC8"/>
    <w:rsid w:val="00A11EF1"/>
    <w:rsid w:val="00A1242E"/>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359C"/>
    <w:rsid w:val="00A24134"/>
    <w:rsid w:val="00A243E6"/>
    <w:rsid w:val="00A24F70"/>
    <w:rsid w:val="00A255DE"/>
    <w:rsid w:val="00A262DC"/>
    <w:rsid w:val="00A26569"/>
    <w:rsid w:val="00A27042"/>
    <w:rsid w:val="00A2788C"/>
    <w:rsid w:val="00A31E3E"/>
    <w:rsid w:val="00A325E2"/>
    <w:rsid w:val="00A32DF7"/>
    <w:rsid w:val="00A330A5"/>
    <w:rsid w:val="00A33139"/>
    <w:rsid w:val="00A33403"/>
    <w:rsid w:val="00A338C7"/>
    <w:rsid w:val="00A33B35"/>
    <w:rsid w:val="00A345C3"/>
    <w:rsid w:val="00A34AAB"/>
    <w:rsid w:val="00A359D0"/>
    <w:rsid w:val="00A35B72"/>
    <w:rsid w:val="00A35EEC"/>
    <w:rsid w:val="00A36E15"/>
    <w:rsid w:val="00A372A6"/>
    <w:rsid w:val="00A40283"/>
    <w:rsid w:val="00A407F0"/>
    <w:rsid w:val="00A40C19"/>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4C4"/>
    <w:rsid w:val="00A54FD8"/>
    <w:rsid w:val="00A554FC"/>
    <w:rsid w:val="00A560DF"/>
    <w:rsid w:val="00A5674B"/>
    <w:rsid w:val="00A56ABF"/>
    <w:rsid w:val="00A575C8"/>
    <w:rsid w:val="00A6047D"/>
    <w:rsid w:val="00A60CC0"/>
    <w:rsid w:val="00A6213E"/>
    <w:rsid w:val="00A62353"/>
    <w:rsid w:val="00A62CE9"/>
    <w:rsid w:val="00A634F2"/>
    <w:rsid w:val="00A649C4"/>
    <w:rsid w:val="00A66702"/>
    <w:rsid w:val="00A66BCE"/>
    <w:rsid w:val="00A674CC"/>
    <w:rsid w:val="00A70976"/>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A6A63"/>
    <w:rsid w:val="00AB008C"/>
    <w:rsid w:val="00AB012F"/>
    <w:rsid w:val="00AB0A16"/>
    <w:rsid w:val="00AB0CC5"/>
    <w:rsid w:val="00AB17C5"/>
    <w:rsid w:val="00AB18E8"/>
    <w:rsid w:val="00AB1E0F"/>
    <w:rsid w:val="00AB2D44"/>
    <w:rsid w:val="00AB4C0A"/>
    <w:rsid w:val="00AB4C0B"/>
    <w:rsid w:val="00AB582A"/>
    <w:rsid w:val="00AB58B4"/>
    <w:rsid w:val="00AB6099"/>
    <w:rsid w:val="00AB6494"/>
    <w:rsid w:val="00AB7869"/>
    <w:rsid w:val="00AB7D6C"/>
    <w:rsid w:val="00AC094F"/>
    <w:rsid w:val="00AC0D81"/>
    <w:rsid w:val="00AC1A84"/>
    <w:rsid w:val="00AC204C"/>
    <w:rsid w:val="00AC2777"/>
    <w:rsid w:val="00AC2FD4"/>
    <w:rsid w:val="00AC3B6F"/>
    <w:rsid w:val="00AC3D08"/>
    <w:rsid w:val="00AC3F50"/>
    <w:rsid w:val="00AC4746"/>
    <w:rsid w:val="00AC4757"/>
    <w:rsid w:val="00AC5310"/>
    <w:rsid w:val="00AC5566"/>
    <w:rsid w:val="00AC5CE3"/>
    <w:rsid w:val="00AC64ED"/>
    <w:rsid w:val="00AC6673"/>
    <w:rsid w:val="00AC6EDC"/>
    <w:rsid w:val="00AC7000"/>
    <w:rsid w:val="00AD06B6"/>
    <w:rsid w:val="00AD1CAF"/>
    <w:rsid w:val="00AD1DE1"/>
    <w:rsid w:val="00AD2AEF"/>
    <w:rsid w:val="00AD424E"/>
    <w:rsid w:val="00AD4889"/>
    <w:rsid w:val="00AD48E7"/>
    <w:rsid w:val="00AD4F82"/>
    <w:rsid w:val="00AD606A"/>
    <w:rsid w:val="00AD613B"/>
    <w:rsid w:val="00AD69DD"/>
    <w:rsid w:val="00AD6E96"/>
    <w:rsid w:val="00AD7B38"/>
    <w:rsid w:val="00AE2026"/>
    <w:rsid w:val="00AE2402"/>
    <w:rsid w:val="00AE2A40"/>
    <w:rsid w:val="00AE2AD2"/>
    <w:rsid w:val="00AE3581"/>
    <w:rsid w:val="00AE3651"/>
    <w:rsid w:val="00AE3A88"/>
    <w:rsid w:val="00AE3F29"/>
    <w:rsid w:val="00AE504C"/>
    <w:rsid w:val="00AE5E54"/>
    <w:rsid w:val="00AE7098"/>
    <w:rsid w:val="00AE77F6"/>
    <w:rsid w:val="00AF077B"/>
    <w:rsid w:val="00AF0F4D"/>
    <w:rsid w:val="00AF3F65"/>
    <w:rsid w:val="00AF3FDB"/>
    <w:rsid w:val="00AF4F60"/>
    <w:rsid w:val="00AF5447"/>
    <w:rsid w:val="00AF6218"/>
    <w:rsid w:val="00AF6969"/>
    <w:rsid w:val="00AF6A94"/>
    <w:rsid w:val="00AF6E72"/>
    <w:rsid w:val="00AF7843"/>
    <w:rsid w:val="00B00BA8"/>
    <w:rsid w:val="00B00F7B"/>
    <w:rsid w:val="00B01929"/>
    <w:rsid w:val="00B02AA4"/>
    <w:rsid w:val="00B03458"/>
    <w:rsid w:val="00B04008"/>
    <w:rsid w:val="00B04D8D"/>
    <w:rsid w:val="00B0545A"/>
    <w:rsid w:val="00B058E6"/>
    <w:rsid w:val="00B05F3A"/>
    <w:rsid w:val="00B063F3"/>
    <w:rsid w:val="00B0749F"/>
    <w:rsid w:val="00B078A4"/>
    <w:rsid w:val="00B07950"/>
    <w:rsid w:val="00B07A87"/>
    <w:rsid w:val="00B105C5"/>
    <w:rsid w:val="00B1064D"/>
    <w:rsid w:val="00B1088D"/>
    <w:rsid w:val="00B11BF5"/>
    <w:rsid w:val="00B11E42"/>
    <w:rsid w:val="00B12772"/>
    <w:rsid w:val="00B12F5F"/>
    <w:rsid w:val="00B1326B"/>
    <w:rsid w:val="00B137DE"/>
    <w:rsid w:val="00B13B1A"/>
    <w:rsid w:val="00B13B8B"/>
    <w:rsid w:val="00B13C94"/>
    <w:rsid w:val="00B1519A"/>
    <w:rsid w:val="00B15211"/>
    <w:rsid w:val="00B15D1A"/>
    <w:rsid w:val="00B160A8"/>
    <w:rsid w:val="00B16ECC"/>
    <w:rsid w:val="00B17DA5"/>
    <w:rsid w:val="00B17E52"/>
    <w:rsid w:val="00B202C1"/>
    <w:rsid w:val="00B2067F"/>
    <w:rsid w:val="00B20748"/>
    <w:rsid w:val="00B2103F"/>
    <w:rsid w:val="00B211B1"/>
    <w:rsid w:val="00B21AB4"/>
    <w:rsid w:val="00B21B54"/>
    <w:rsid w:val="00B21EE8"/>
    <w:rsid w:val="00B22254"/>
    <w:rsid w:val="00B234F5"/>
    <w:rsid w:val="00B23542"/>
    <w:rsid w:val="00B237B7"/>
    <w:rsid w:val="00B252AA"/>
    <w:rsid w:val="00B25E21"/>
    <w:rsid w:val="00B25FD3"/>
    <w:rsid w:val="00B260A7"/>
    <w:rsid w:val="00B27541"/>
    <w:rsid w:val="00B3007F"/>
    <w:rsid w:val="00B30A0C"/>
    <w:rsid w:val="00B32DC7"/>
    <w:rsid w:val="00B33E32"/>
    <w:rsid w:val="00B34FE6"/>
    <w:rsid w:val="00B35A4E"/>
    <w:rsid w:val="00B3723A"/>
    <w:rsid w:val="00B4024C"/>
    <w:rsid w:val="00B413E9"/>
    <w:rsid w:val="00B419AC"/>
    <w:rsid w:val="00B41BEC"/>
    <w:rsid w:val="00B432FD"/>
    <w:rsid w:val="00B43622"/>
    <w:rsid w:val="00B44C10"/>
    <w:rsid w:val="00B44F11"/>
    <w:rsid w:val="00B46295"/>
    <w:rsid w:val="00B463CE"/>
    <w:rsid w:val="00B47975"/>
    <w:rsid w:val="00B52470"/>
    <w:rsid w:val="00B5283B"/>
    <w:rsid w:val="00B53FC9"/>
    <w:rsid w:val="00B5452D"/>
    <w:rsid w:val="00B54696"/>
    <w:rsid w:val="00B548AC"/>
    <w:rsid w:val="00B553C3"/>
    <w:rsid w:val="00B55FAB"/>
    <w:rsid w:val="00B56513"/>
    <w:rsid w:val="00B56AF5"/>
    <w:rsid w:val="00B56BD7"/>
    <w:rsid w:val="00B56D1B"/>
    <w:rsid w:val="00B57336"/>
    <w:rsid w:val="00B5761D"/>
    <w:rsid w:val="00B60135"/>
    <w:rsid w:val="00B60D36"/>
    <w:rsid w:val="00B62613"/>
    <w:rsid w:val="00B63723"/>
    <w:rsid w:val="00B63957"/>
    <w:rsid w:val="00B64FF4"/>
    <w:rsid w:val="00B6504E"/>
    <w:rsid w:val="00B65BB6"/>
    <w:rsid w:val="00B6610E"/>
    <w:rsid w:val="00B665D1"/>
    <w:rsid w:val="00B67306"/>
    <w:rsid w:val="00B6747C"/>
    <w:rsid w:val="00B67517"/>
    <w:rsid w:val="00B70767"/>
    <w:rsid w:val="00B70841"/>
    <w:rsid w:val="00B70934"/>
    <w:rsid w:val="00B710FA"/>
    <w:rsid w:val="00B71D16"/>
    <w:rsid w:val="00B72015"/>
    <w:rsid w:val="00B73672"/>
    <w:rsid w:val="00B73AB4"/>
    <w:rsid w:val="00B73C7E"/>
    <w:rsid w:val="00B73F4D"/>
    <w:rsid w:val="00B74818"/>
    <w:rsid w:val="00B75785"/>
    <w:rsid w:val="00B761E0"/>
    <w:rsid w:val="00B766D9"/>
    <w:rsid w:val="00B768A7"/>
    <w:rsid w:val="00B76914"/>
    <w:rsid w:val="00B76AAE"/>
    <w:rsid w:val="00B76C66"/>
    <w:rsid w:val="00B76EF0"/>
    <w:rsid w:val="00B80AC4"/>
    <w:rsid w:val="00B81082"/>
    <w:rsid w:val="00B81C76"/>
    <w:rsid w:val="00B81D05"/>
    <w:rsid w:val="00B82F86"/>
    <w:rsid w:val="00B8335C"/>
    <w:rsid w:val="00B84113"/>
    <w:rsid w:val="00B8482D"/>
    <w:rsid w:val="00B8528E"/>
    <w:rsid w:val="00B85CAF"/>
    <w:rsid w:val="00B86343"/>
    <w:rsid w:val="00B866D6"/>
    <w:rsid w:val="00B87422"/>
    <w:rsid w:val="00B87A70"/>
    <w:rsid w:val="00B92925"/>
    <w:rsid w:val="00B93256"/>
    <w:rsid w:val="00B95187"/>
    <w:rsid w:val="00B966C6"/>
    <w:rsid w:val="00B96C3C"/>
    <w:rsid w:val="00B96FAC"/>
    <w:rsid w:val="00B97093"/>
    <w:rsid w:val="00BA09B0"/>
    <w:rsid w:val="00BA0F7B"/>
    <w:rsid w:val="00BA17AF"/>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1DB2"/>
    <w:rsid w:val="00BB30BF"/>
    <w:rsid w:val="00BB37E7"/>
    <w:rsid w:val="00BB380C"/>
    <w:rsid w:val="00BB3F60"/>
    <w:rsid w:val="00BB5EF6"/>
    <w:rsid w:val="00BB619F"/>
    <w:rsid w:val="00BB625D"/>
    <w:rsid w:val="00BB6F4C"/>
    <w:rsid w:val="00BC0CC5"/>
    <w:rsid w:val="00BC0CD6"/>
    <w:rsid w:val="00BC11FA"/>
    <w:rsid w:val="00BC1B4F"/>
    <w:rsid w:val="00BC2017"/>
    <w:rsid w:val="00BC2D5D"/>
    <w:rsid w:val="00BC385E"/>
    <w:rsid w:val="00BC56F0"/>
    <w:rsid w:val="00BC633A"/>
    <w:rsid w:val="00BC6631"/>
    <w:rsid w:val="00BC66FB"/>
    <w:rsid w:val="00BC67AE"/>
    <w:rsid w:val="00BC6A7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0BC5"/>
    <w:rsid w:val="00BE186E"/>
    <w:rsid w:val="00BE1F32"/>
    <w:rsid w:val="00BE234C"/>
    <w:rsid w:val="00BE3207"/>
    <w:rsid w:val="00BE3DDB"/>
    <w:rsid w:val="00BE3F8F"/>
    <w:rsid w:val="00BE49B9"/>
    <w:rsid w:val="00BE4F3E"/>
    <w:rsid w:val="00BE59B2"/>
    <w:rsid w:val="00BE59D1"/>
    <w:rsid w:val="00BE5EFF"/>
    <w:rsid w:val="00BE62DB"/>
    <w:rsid w:val="00BE637C"/>
    <w:rsid w:val="00BE73F2"/>
    <w:rsid w:val="00BE7A0C"/>
    <w:rsid w:val="00BF0EDF"/>
    <w:rsid w:val="00BF24D5"/>
    <w:rsid w:val="00BF24F5"/>
    <w:rsid w:val="00BF46C3"/>
    <w:rsid w:val="00BF485D"/>
    <w:rsid w:val="00BF5873"/>
    <w:rsid w:val="00BF6851"/>
    <w:rsid w:val="00BF68BB"/>
    <w:rsid w:val="00BF7597"/>
    <w:rsid w:val="00BF759F"/>
    <w:rsid w:val="00BF7F95"/>
    <w:rsid w:val="00C01714"/>
    <w:rsid w:val="00C018AB"/>
    <w:rsid w:val="00C01B3C"/>
    <w:rsid w:val="00C01DC7"/>
    <w:rsid w:val="00C02BD2"/>
    <w:rsid w:val="00C02D4E"/>
    <w:rsid w:val="00C03155"/>
    <w:rsid w:val="00C0385F"/>
    <w:rsid w:val="00C03CF4"/>
    <w:rsid w:val="00C05345"/>
    <w:rsid w:val="00C05FE2"/>
    <w:rsid w:val="00C06828"/>
    <w:rsid w:val="00C075C4"/>
    <w:rsid w:val="00C10105"/>
    <w:rsid w:val="00C11205"/>
    <w:rsid w:val="00C122EB"/>
    <w:rsid w:val="00C124D8"/>
    <w:rsid w:val="00C125FE"/>
    <w:rsid w:val="00C128DF"/>
    <w:rsid w:val="00C16852"/>
    <w:rsid w:val="00C173BE"/>
    <w:rsid w:val="00C2198C"/>
    <w:rsid w:val="00C21A42"/>
    <w:rsid w:val="00C221B3"/>
    <w:rsid w:val="00C23041"/>
    <w:rsid w:val="00C23FC0"/>
    <w:rsid w:val="00C24FB3"/>
    <w:rsid w:val="00C25282"/>
    <w:rsid w:val="00C252C6"/>
    <w:rsid w:val="00C25381"/>
    <w:rsid w:val="00C255DF"/>
    <w:rsid w:val="00C26E05"/>
    <w:rsid w:val="00C274B8"/>
    <w:rsid w:val="00C2796F"/>
    <w:rsid w:val="00C3009E"/>
    <w:rsid w:val="00C30D63"/>
    <w:rsid w:val="00C31891"/>
    <w:rsid w:val="00C31C54"/>
    <w:rsid w:val="00C32BF4"/>
    <w:rsid w:val="00C3494A"/>
    <w:rsid w:val="00C34C3C"/>
    <w:rsid w:val="00C353E2"/>
    <w:rsid w:val="00C36DF8"/>
    <w:rsid w:val="00C36F94"/>
    <w:rsid w:val="00C37565"/>
    <w:rsid w:val="00C376C9"/>
    <w:rsid w:val="00C41E72"/>
    <w:rsid w:val="00C41FA8"/>
    <w:rsid w:val="00C4254E"/>
    <w:rsid w:val="00C43215"/>
    <w:rsid w:val="00C45054"/>
    <w:rsid w:val="00C45772"/>
    <w:rsid w:val="00C458AE"/>
    <w:rsid w:val="00C45B9C"/>
    <w:rsid w:val="00C45B9E"/>
    <w:rsid w:val="00C45C86"/>
    <w:rsid w:val="00C466FE"/>
    <w:rsid w:val="00C46823"/>
    <w:rsid w:val="00C47093"/>
    <w:rsid w:val="00C470A3"/>
    <w:rsid w:val="00C47680"/>
    <w:rsid w:val="00C47704"/>
    <w:rsid w:val="00C47D25"/>
    <w:rsid w:val="00C50BA1"/>
    <w:rsid w:val="00C514A2"/>
    <w:rsid w:val="00C515A5"/>
    <w:rsid w:val="00C524DA"/>
    <w:rsid w:val="00C5315C"/>
    <w:rsid w:val="00C53787"/>
    <w:rsid w:val="00C53B1A"/>
    <w:rsid w:val="00C53DCD"/>
    <w:rsid w:val="00C55D8D"/>
    <w:rsid w:val="00C560C0"/>
    <w:rsid w:val="00C561AA"/>
    <w:rsid w:val="00C5624D"/>
    <w:rsid w:val="00C5626C"/>
    <w:rsid w:val="00C56DDC"/>
    <w:rsid w:val="00C56E7B"/>
    <w:rsid w:val="00C57CF8"/>
    <w:rsid w:val="00C611A1"/>
    <w:rsid w:val="00C6123B"/>
    <w:rsid w:val="00C6148B"/>
    <w:rsid w:val="00C63215"/>
    <w:rsid w:val="00C6341F"/>
    <w:rsid w:val="00C64A8F"/>
    <w:rsid w:val="00C65CC8"/>
    <w:rsid w:val="00C67875"/>
    <w:rsid w:val="00C70480"/>
    <w:rsid w:val="00C70B64"/>
    <w:rsid w:val="00C7140A"/>
    <w:rsid w:val="00C71F69"/>
    <w:rsid w:val="00C720E4"/>
    <w:rsid w:val="00C73A4E"/>
    <w:rsid w:val="00C74A83"/>
    <w:rsid w:val="00C75369"/>
    <w:rsid w:val="00C76AB2"/>
    <w:rsid w:val="00C77696"/>
    <w:rsid w:val="00C80016"/>
    <w:rsid w:val="00C802F1"/>
    <w:rsid w:val="00C803F2"/>
    <w:rsid w:val="00C80953"/>
    <w:rsid w:val="00C81F42"/>
    <w:rsid w:val="00C82F79"/>
    <w:rsid w:val="00C8522F"/>
    <w:rsid w:val="00C858D8"/>
    <w:rsid w:val="00C859FD"/>
    <w:rsid w:val="00C85B85"/>
    <w:rsid w:val="00C86426"/>
    <w:rsid w:val="00C8688A"/>
    <w:rsid w:val="00C868EB"/>
    <w:rsid w:val="00C87C3C"/>
    <w:rsid w:val="00C904FA"/>
    <w:rsid w:val="00C90744"/>
    <w:rsid w:val="00C9076E"/>
    <w:rsid w:val="00C90896"/>
    <w:rsid w:val="00C90A07"/>
    <w:rsid w:val="00C911D4"/>
    <w:rsid w:val="00C915DD"/>
    <w:rsid w:val="00C915E4"/>
    <w:rsid w:val="00C9185B"/>
    <w:rsid w:val="00C93ADC"/>
    <w:rsid w:val="00C943CE"/>
    <w:rsid w:val="00C950D3"/>
    <w:rsid w:val="00C977EA"/>
    <w:rsid w:val="00C97DA1"/>
    <w:rsid w:val="00CA01A1"/>
    <w:rsid w:val="00CA033A"/>
    <w:rsid w:val="00CA0623"/>
    <w:rsid w:val="00CA0B8B"/>
    <w:rsid w:val="00CA0C66"/>
    <w:rsid w:val="00CA0C9B"/>
    <w:rsid w:val="00CA1295"/>
    <w:rsid w:val="00CA18EC"/>
    <w:rsid w:val="00CA1F5D"/>
    <w:rsid w:val="00CA2286"/>
    <w:rsid w:val="00CA31D9"/>
    <w:rsid w:val="00CA3F59"/>
    <w:rsid w:val="00CA5F4D"/>
    <w:rsid w:val="00CA6617"/>
    <w:rsid w:val="00CA7B0F"/>
    <w:rsid w:val="00CA7DB6"/>
    <w:rsid w:val="00CA7EE7"/>
    <w:rsid w:val="00CB0C06"/>
    <w:rsid w:val="00CB0F3D"/>
    <w:rsid w:val="00CB1D96"/>
    <w:rsid w:val="00CB4CF3"/>
    <w:rsid w:val="00CB5561"/>
    <w:rsid w:val="00CB5804"/>
    <w:rsid w:val="00CB6872"/>
    <w:rsid w:val="00CB6E9F"/>
    <w:rsid w:val="00CC069C"/>
    <w:rsid w:val="00CC0BE0"/>
    <w:rsid w:val="00CC31FD"/>
    <w:rsid w:val="00CC34CB"/>
    <w:rsid w:val="00CC3554"/>
    <w:rsid w:val="00CC3638"/>
    <w:rsid w:val="00CC37C2"/>
    <w:rsid w:val="00CC457E"/>
    <w:rsid w:val="00CC49A4"/>
    <w:rsid w:val="00CC4EC3"/>
    <w:rsid w:val="00CC5C7F"/>
    <w:rsid w:val="00CC6F5A"/>
    <w:rsid w:val="00CC7217"/>
    <w:rsid w:val="00CC75CE"/>
    <w:rsid w:val="00CC7B70"/>
    <w:rsid w:val="00CC7D5F"/>
    <w:rsid w:val="00CD0B49"/>
    <w:rsid w:val="00CD0BAF"/>
    <w:rsid w:val="00CD12C7"/>
    <w:rsid w:val="00CD1798"/>
    <w:rsid w:val="00CD1D2D"/>
    <w:rsid w:val="00CD27FD"/>
    <w:rsid w:val="00CD4038"/>
    <w:rsid w:val="00CD564E"/>
    <w:rsid w:val="00CD650F"/>
    <w:rsid w:val="00CD72E4"/>
    <w:rsid w:val="00CE060E"/>
    <w:rsid w:val="00CE09E7"/>
    <w:rsid w:val="00CE0D9A"/>
    <w:rsid w:val="00CE234B"/>
    <w:rsid w:val="00CE2734"/>
    <w:rsid w:val="00CE2CE8"/>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338"/>
    <w:rsid w:val="00D217C0"/>
    <w:rsid w:val="00D2230F"/>
    <w:rsid w:val="00D2231C"/>
    <w:rsid w:val="00D22B41"/>
    <w:rsid w:val="00D22BD1"/>
    <w:rsid w:val="00D23418"/>
    <w:rsid w:val="00D23EDC"/>
    <w:rsid w:val="00D24188"/>
    <w:rsid w:val="00D246A5"/>
    <w:rsid w:val="00D24832"/>
    <w:rsid w:val="00D2490F"/>
    <w:rsid w:val="00D25518"/>
    <w:rsid w:val="00D25B7E"/>
    <w:rsid w:val="00D25F0F"/>
    <w:rsid w:val="00D26B97"/>
    <w:rsid w:val="00D27038"/>
    <w:rsid w:val="00D278D0"/>
    <w:rsid w:val="00D27BC1"/>
    <w:rsid w:val="00D30029"/>
    <w:rsid w:val="00D314B5"/>
    <w:rsid w:val="00D33930"/>
    <w:rsid w:val="00D344AA"/>
    <w:rsid w:val="00D34B35"/>
    <w:rsid w:val="00D34F81"/>
    <w:rsid w:val="00D36F0C"/>
    <w:rsid w:val="00D36FC6"/>
    <w:rsid w:val="00D377B0"/>
    <w:rsid w:val="00D40F0F"/>
    <w:rsid w:val="00D417E9"/>
    <w:rsid w:val="00D425D1"/>
    <w:rsid w:val="00D425E4"/>
    <w:rsid w:val="00D42CBF"/>
    <w:rsid w:val="00D43556"/>
    <w:rsid w:val="00D45497"/>
    <w:rsid w:val="00D465EA"/>
    <w:rsid w:val="00D46EA3"/>
    <w:rsid w:val="00D477A0"/>
    <w:rsid w:val="00D47D8E"/>
    <w:rsid w:val="00D50536"/>
    <w:rsid w:val="00D514FE"/>
    <w:rsid w:val="00D525F2"/>
    <w:rsid w:val="00D526BC"/>
    <w:rsid w:val="00D527BE"/>
    <w:rsid w:val="00D5389B"/>
    <w:rsid w:val="00D556DB"/>
    <w:rsid w:val="00D5590B"/>
    <w:rsid w:val="00D56DF8"/>
    <w:rsid w:val="00D57029"/>
    <w:rsid w:val="00D61385"/>
    <w:rsid w:val="00D62898"/>
    <w:rsid w:val="00D62A12"/>
    <w:rsid w:val="00D62E0F"/>
    <w:rsid w:val="00D64F80"/>
    <w:rsid w:val="00D65F23"/>
    <w:rsid w:val="00D66568"/>
    <w:rsid w:val="00D6677B"/>
    <w:rsid w:val="00D6705D"/>
    <w:rsid w:val="00D670C8"/>
    <w:rsid w:val="00D67172"/>
    <w:rsid w:val="00D720EB"/>
    <w:rsid w:val="00D731B9"/>
    <w:rsid w:val="00D736C1"/>
    <w:rsid w:val="00D737EF"/>
    <w:rsid w:val="00D741A2"/>
    <w:rsid w:val="00D743D8"/>
    <w:rsid w:val="00D74F29"/>
    <w:rsid w:val="00D74F7D"/>
    <w:rsid w:val="00D80A6B"/>
    <w:rsid w:val="00D821ED"/>
    <w:rsid w:val="00D8222C"/>
    <w:rsid w:val="00D828BF"/>
    <w:rsid w:val="00D82E7A"/>
    <w:rsid w:val="00D83755"/>
    <w:rsid w:val="00D83BAA"/>
    <w:rsid w:val="00D83F42"/>
    <w:rsid w:val="00D85C93"/>
    <w:rsid w:val="00D85DC6"/>
    <w:rsid w:val="00D861CF"/>
    <w:rsid w:val="00D86C10"/>
    <w:rsid w:val="00D87717"/>
    <w:rsid w:val="00D878BD"/>
    <w:rsid w:val="00D87AF7"/>
    <w:rsid w:val="00D90CAF"/>
    <w:rsid w:val="00D90D67"/>
    <w:rsid w:val="00D91254"/>
    <w:rsid w:val="00D916ED"/>
    <w:rsid w:val="00D91CBF"/>
    <w:rsid w:val="00D9223A"/>
    <w:rsid w:val="00D94D67"/>
    <w:rsid w:val="00D953EC"/>
    <w:rsid w:val="00DA0C33"/>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AF2"/>
    <w:rsid w:val="00DB2C39"/>
    <w:rsid w:val="00DB2FCC"/>
    <w:rsid w:val="00DB44F3"/>
    <w:rsid w:val="00DB4630"/>
    <w:rsid w:val="00DB4ADA"/>
    <w:rsid w:val="00DB4B12"/>
    <w:rsid w:val="00DB54A0"/>
    <w:rsid w:val="00DB57BB"/>
    <w:rsid w:val="00DB61D0"/>
    <w:rsid w:val="00DB67F5"/>
    <w:rsid w:val="00DB7788"/>
    <w:rsid w:val="00DB7B1D"/>
    <w:rsid w:val="00DC1D59"/>
    <w:rsid w:val="00DC2D7F"/>
    <w:rsid w:val="00DC3D28"/>
    <w:rsid w:val="00DC5451"/>
    <w:rsid w:val="00DC5557"/>
    <w:rsid w:val="00DC5B0B"/>
    <w:rsid w:val="00DC6853"/>
    <w:rsid w:val="00DC6A52"/>
    <w:rsid w:val="00DD0214"/>
    <w:rsid w:val="00DD0B4A"/>
    <w:rsid w:val="00DD0F6B"/>
    <w:rsid w:val="00DD0FD7"/>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5F2"/>
    <w:rsid w:val="00DE7CFB"/>
    <w:rsid w:val="00DF0AE8"/>
    <w:rsid w:val="00DF10AA"/>
    <w:rsid w:val="00DF18AE"/>
    <w:rsid w:val="00DF2752"/>
    <w:rsid w:val="00DF2A09"/>
    <w:rsid w:val="00DF3BEE"/>
    <w:rsid w:val="00DF49EA"/>
    <w:rsid w:val="00DF4BAA"/>
    <w:rsid w:val="00DF74D9"/>
    <w:rsid w:val="00DF7593"/>
    <w:rsid w:val="00DF75BA"/>
    <w:rsid w:val="00DF7652"/>
    <w:rsid w:val="00DF76A1"/>
    <w:rsid w:val="00DF7F02"/>
    <w:rsid w:val="00E03F34"/>
    <w:rsid w:val="00E03FFD"/>
    <w:rsid w:val="00E048EF"/>
    <w:rsid w:val="00E05935"/>
    <w:rsid w:val="00E0619C"/>
    <w:rsid w:val="00E063D6"/>
    <w:rsid w:val="00E1062D"/>
    <w:rsid w:val="00E106B7"/>
    <w:rsid w:val="00E10D04"/>
    <w:rsid w:val="00E113B3"/>
    <w:rsid w:val="00E12012"/>
    <w:rsid w:val="00E123B5"/>
    <w:rsid w:val="00E133B9"/>
    <w:rsid w:val="00E13CE3"/>
    <w:rsid w:val="00E14511"/>
    <w:rsid w:val="00E1561E"/>
    <w:rsid w:val="00E1624F"/>
    <w:rsid w:val="00E177F4"/>
    <w:rsid w:val="00E1792B"/>
    <w:rsid w:val="00E17AB6"/>
    <w:rsid w:val="00E17EB6"/>
    <w:rsid w:val="00E20066"/>
    <w:rsid w:val="00E20651"/>
    <w:rsid w:val="00E209DB"/>
    <w:rsid w:val="00E21122"/>
    <w:rsid w:val="00E211DD"/>
    <w:rsid w:val="00E2288B"/>
    <w:rsid w:val="00E22AFE"/>
    <w:rsid w:val="00E22E9E"/>
    <w:rsid w:val="00E238AA"/>
    <w:rsid w:val="00E2525B"/>
    <w:rsid w:val="00E2537B"/>
    <w:rsid w:val="00E256B7"/>
    <w:rsid w:val="00E26317"/>
    <w:rsid w:val="00E30284"/>
    <w:rsid w:val="00E302B8"/>
    <w:rsid w:val="00E30A34"/>
    <w:rsid w:val="00E311A5"/>
    <w:rsid w:val="00E31BB6"/>
    <w:rsid w:val="00E31D41"/>
    <w:rsid w:val="00E31D54"/>
    <w:rsid w:val="00E34229"/>
    <w:rsid w:val="00E345C1"/>
    <w:rsid w:val="00E34B11"/>
    <w:rsid w:val="00E35470"/>
    <w:rsid w:val="00E3791F"/>
    <w:rsid w:val="00E4123F"/>
    <w:rsid w:val="00E414E2"/>
    <w:rsid w:val="00E41701"/>
    <w:rsid w:val="00E431A5"/>
    <w:rsid w:val="00E43353"/>
    <w:rsid w:val="00E4421D"/>
    <w:rsid w:val="00E4434D"/>
    <w:rsid w:val="00E4474A"/>
    <w:rsid w:val="00E44C41"/>
    <w:rsid w:val="00E44D66"/>
    <w:rsid w:val="00E453F3"/>
    <w:rsid w:val="00E467CD"/>
    <w:rsid w:val="00E47C12"/>
    <w:rsid w:val="00E5061D"/>
    <w:rsid w:val="00E506CD"/>
    <w:rsid w:val="00E508F4"/>
    <w:rsid w:val="00E511C3"/>
    <w:rsid w:val="00E5160C"/>
    <w:rsid w:val="00E51675"/>
    <w:rsid w:val="00E524B3"/>
    <w:rsid w:val="00E5300C"/>
    <w:rsid w:val="00E53501"/>
    <w:rsid w:val="00E54350"/>
    <w:rsid w:val="00E54EF6"/>
    <w:rsid w:val="00E55627"/>
    <w:rsid w:val="00E55F32"/>
    <w:rsid w:val="00E569AB"/>
    <w:rsid w:val="00E573A3"/>
    <w:rsid w:val="00E57456"/>
    <w:rsid w:val="00E610D0"/>
    <w:rsid w:val="00E613A4"/>
    <w:rsid w:val="00E6145E"/>
    <w:rsid w:val="00E6167D"/>
    <w:rsid w:val="00E61D8A"/>
    <w:rsid w:val="00E62D1B"/>
    <w:rsid w:val="00E631DB"/>
    <w:rsid w:val="00E63627"/>
    <w:rsid w:val="00E6489F"/>
    <w:rsid w:val="00E65DE5"/>
    <w:rsid w:val="00E67BED"/>
    <w:rsid w:val="00E7087E"/>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8E2"/>
    <w:rsid w:val="00E83EAC"/>
    <w:rsid w:val="00E851F2"/>
    <w:rsid w:val="00E85B6F"/>
    <w:rsid w:val="00E86A29"/>
    <w:rsid w:val="00E879E8"/>
    <w:rsid w:val="00E9062E"/>
    <w:rsid w:val="00E909FA"/>
    <w:rsid w:val="00E92946"/>
    <w:rsid w:val="00E92C00"/>
    <w:rsid w:val="00E93566"/>
    <w:rsid w:val="00E93ACB"/>
    <w:rsid w:val="00E9706D"/>
    <w:rsid w:val="00E97AEE"/>
    <w:rsid w:val="00EA0A39"/>
    <w:rsid w:val="00EA0F69"/>
    <w:rsid w:val="00EA1702"/>
    <w:rsid w:val="00EA2214"/>
    <w:rsid w:val="00EA2BC5"/>
    <w:rsid w:val="00EA35D5"/>
    <w:rsid w:val="00EA37C4"/>
    <w:rsid w:val="00EA3D8C"/>
    <w:rsid w:val="00EA5117"/>
    <w:rsid w:val="00EA618A"/>
    <w:rsid w:val="00EA7BC2"/>
    <w:rsid w:val="00EB06A3"/>
    <w:rsid w:val="00EB06CF"/>
    <w:rsid w:val="00EB0D40"/>
    <w:rsid w:val="00EB151D"/>
    <w:rsid w:val="00EB25EA"/>
    <w:rsid w:val="00EB3BE7"/>
    <w:rsid w:val="00EB4EB2"/>
    <w:rsid w:val="00EB6BE4"/>
    <w:rsid w:val="00EC0B5B"/>
    <w:rsid w:val="00EC0D21"/>
    <w:rsid w:val="00EC121A"/>
    <w:rsid w:val="00EC155D"/>
    <w:rsid w:val="00EC240E"/>
    <w:rsid w:val="00EC44C3"/>
    <w:rsid w:val="00EC4787"/>
    <w:rsid w:val="00EC554E"/>
    <w:rsid w:val="00EC691E"/>
    <w:rsid w:val="00EC6D8F"/>
    <w:rsid w:val="00EC7822"/>
    <w:rsid w:val="00EC7F95"/>
    <w:rsid w:val="00ED00FD"/>
    <w:rsid w:val="00ED065B"/>
    <w:rsid w:val="00ED0998"/>
    <w:rsid w:val="00ED175C"/>
    <w:rsid w:val="00ED20A1"/>
    <w:rsid w:val="00ED2148"/>
    <w:rsid w:val="00ED24B7"/>
    <w:rsid w:val="00ED29E1"/>
    <w:rsid w:val="00ED387D"/>
    <w:rsid w:val="00ED3B3C"/>
    <w:rsid w:val="00ED50B5"/>
    <w:rsid w:val="00ED5A94"/>
    <w:rsid w:val="00ED5A9D"/>
    <w:rsid w:val="00ED6014"/>
    <w:rsid w:val="00ED6D80"/>
    <w:rsid w:val="00ED7766"/>
    <w:rsid w:val="00ED77BA"/>
    <w:rsid w:val="00ED7A47"/>
    <w:rsid w:val="00EE03D0"/>
    <w:rsid w:val="00EE0AE3"/>
    <w:rsid w:val="00EE16E6"/>
    <w:rsid w:val="00EE199B"/>
    <w:rsid w:val="00EE222C"/>
    <w:rsid w:val="00EE247D"/>
    <w:rsid w:val="00EE30E1"/>
    <w:rsid w:val="00EE32BC"/>
    <w:rsid w:val="00EE3312"/>
    <w:rsid w:val="00EE4111"/>
    <w:rsid w:val="00EE4426"/>
    <w:rsid w:val="00EE4614"/>
    <w:rsid w:val="00EE5453"/>
    <w:rsid w:val="00EE59BC"/>
    <w:rsid w:val="00EE5D1B"/>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0F92"/>
    <w:rsid w:val="00F0187D"/>
    <w:rsid w:val="00F01F0B"/>
    <w:rsid w:val="00F01F8A"/>
    <w:rsid w:val="00F027D1"/>
    <w:rsid w:val="00F029A5"/>
    <w:rsid w:val="00F04940"/>
    <w:rsid w:val="00F04FAF"/>
    <w:rsid w:val="00F05448"/>
    <w:rsid w:val="00F05481"/>
    <w:rsid w:val="00F05848"/>
    <w:rsid w:val="00F059A0"/>
    <w:rsid w:val="00F06EE7"/>
    <w:rsid w:val="00F06F43"/>
    <w:rsid w:val="00F071B9"/>
    <w:rsid w:val="00F07CF9"/>
    <w:rsid w:val="00F10710"/>
    <w:rsid w:val="00F10DEB"/>
    <w:rsid w:val="00F110EF"/>
    <w:rsid w:val="00F11F4A"/>
    <w:rsid w:val="00F12559"/>
    <w:rsid w:val="00F12CDE"/>
    <w:rsid w:val="00F12E35"/>
    <w:rsid w:val="00F12FA8"/>
    <w:rsid w:val="00F1468C"/>
    <w:rsid w:val="00F15AC7"/>
    <w:rsid w:val="00F15D7E"/>
    <w:rsid w:val="00F16B57"/>
    <w:rsid w:val="00F17570"/>
    <w:rsid w:val="00F2005D"/>
    <w:rsid w:val="00F204F6"/>
    <w:rsid w:val="00F20652"/>
    <w:rsid w:val="00F20E0A"/>
    <w:rsid w:val="00F21E8E"/>
    <w:rsid w:val="00F22B14"/>
    <w:rsid w:val="00F25D42"/>
    <w:rsid w:val="00F26898"/>
    <w:rsid w:val="00F26C45"/>
    <w:rsid w:val="00F26C8C"/>
    <w:rsid w:val="00F26D55"/>
    <w:rsid w:val="00F26EA9"/>
    <w:rsid w:val="00F2718A"/>
    <w:rsid w:val="00F27539"/>
    <w:rsid w:val="00F300DE"/>
    <w:rsid w:val="00F30227"/>
    <w:rsid w:val="00F31BC8"/>
    <w:rsid w:val="00F31C52"/>
    <w:rsid w:val="00F31C63"/>
    <w:rsid w:val="00F31D88"/>
    <w:rsid w:val="00F31FF9"/>
    <w:rsid w:val="00F32167"/>
    <w:rsid w:val="00F33948"/>
    <w:rsid w:val="00F34116"/>
    <w:rsid w:val="00F351FD"/>
    <w:rsid w:val="00F36318"/>
    <w:rsid w:val="00F36444"/>
    <w:rsid w:val="00F364E0"/>
    <w:rsid w:val="00F36CB3"/>
    <w:rsid w:val="00F37594"/>
    <w:rsid w:val="00F3782E"/>
    <w:rsid w:val="00F40C71"/>
    <w:rsid w:val="00F41CE7"/>
    <w:rsid w:val="00F41F44"/>
    <w:rsid w:val="00F427E8"/>
    <w:rsid w:val="00F42AEA"/>
    <w:rsid w:val="00F430C5"/>
    <w:rsid w:val="00F435EF"/>
    <w:rsid w:val="00F43C13"/>
    <w:rsid w:val="00F43C40"/>
    <w:rsid w:val="00F44140"/>
    <w:rsid w:val="00F442F9"/>
    <w:rsid w:val="00F44B48"/>
    <w:rsid w:val="00F44BFF"/>
    <w:rsid w:val="00F456EF"/>
    <w:rsid w:val="00F46FA9"/>
    <w:rsid w:val="00F47634"/>
    <w:rsid w:val="00F479CC"/>
    <w:rsid w:val="00F51339"/>
    <w:rsid w:val="00F51B59"/>
    <w:rsid w:val="00F51DA7"/>
    <w:rsid w:val="00F527EB"/>
    <w:rsid w:val="00F52CA7"/>
    <w:rsid w:val="00F5314E"/>
    <w:rsid w:val="00F531D9"/>
    <w:rsid w:val="00F53A1A"/>
    <w:rsid w:val="00F541EE"/>
    <w:rsid w:val="00F54542"/>
    <w:rsid w:val="00F55875"/>
    <w:rsid w:val="00F56DAA"/>
    <w:rsid w:val="00F56E95"/>
    <w:rsid w:val="00F5707F"/>
    <w:rsid w:val="00F578B5"/>
    <w:rsid w:val="00F57CB8"/>
    <w:rsid w:val="00F57D66"/>
    <w:rsid w:val="00F57F92"/>
    <w:rsid w:val="00F60EDB"/>
    <w:rsid w:val="00F6115B"/>
    <w:rsid w:val="00F6158A"/>
    <w:rsid w:val="00F64141"/>
    <w:rsid w:val="00F64C68"/>
    <w:rsid w:val="00F659D0"/>
    <w:rsid w:val="00F660A5"/>
    <w:rsid w:val="00F6621E"/>
    <w:rsid w:val="00F669D1"/>
    <w:rsid w:val="00F673FF"/>
    <w:rsid w:val="00F67BD8"/>
    <w:rsid w:val="00F67CAA"/>
    <w:rsid w:val="00F7024E"/>
    <w:rsid w:val="00F70950"/>
    <w:rsid w:val="00F711E6"/>
    <w:rsid w:val="00F712FA"/>
    <w:rsid w:val="00F71610"/>
    <w:rsid w:val="00F72B66"/>
    <w:rsid w:val="00F72CE6"/>
    <w:rsid w:val="00F741BD"/>
    <w:rsid w:val="00F75AD7"/>
    <w:rsid w:val="00F75B3B"/>
    <w:rsid w:val="00F760DD"/>
    <w:rsid w:val="00F76CA3"/>
    <w:rsid w:val="00F77AED"/>
    <w:rsid w:val="00F77E43"/>
    <w:rsid w:val="00F801CA"/>
    <w:rsid w:val="00F8059C"/>
    <w:rsid w:val="00F80EE3"/>
    <w:rsid w:val="00F82254"/>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5BCF"/>
    <w:rsid w:val="00F961B5"/>
    <w:rsid w:val="00F96B67"/>
    <w:rsid w:val="00F970DB"/>
    <w:rsid w:val="00F975BD"/>
    <w:rsid w:val="00F97B2B"/>
    <w:rsid w:val="00F97E04"/>
    <w:rsid w:val="00FA009C"/>
    <w:rsid w:val="00FA041A"/>
    <w:rsid w:val="00FA0835"/>
    <w:rsid w:val="00FA0D43"/>
    <w:rsid w:val="00FA14EF"/>
    <w:rsid w:val="00FA14F6"/>
    <w:rsid w:val="00FA1A44"/>
    <w:rsid w:val="00FA1AEB"/>
    <w:rsid w:val="00FA4490"/>
    <w:rsid w:val="00FA46CD"/>
    <w:rsid w:val="00FA4DBE"/>
    <w:rsid w:val="00FA4F71"/>
    <w:rsid w:val="00FA59DE"/>
    <w:rsid w:val="00FA7A07"/>
    <w:rsid w:val="00FA7ABC"/>
    <w:rsid w:val="00FA7DEB"/>
    <w:rsid w:val="00FA7E5A"/>
    <w:rsid w:val="00FA7ECC"/>
    <w:rsid w:val="00FB09A0"/>
    <w:rsid w:val="00FB12B0"/>
    <w:rsid w:val="00FB18B9"/>
    <w:rsid w:val="00FB193A"/>
    <w:rsid w:val="00FB1FB3"/>
    <w:rsid w:val="00FB3454"/>
    <w:rsid w:val="00FB38B1"/>
    <w:rsid w:val="00FB4487"/>
    <w:rsid w:val="00FB488E"/>
    <w:rsid w:val="00FB49D5"/>
    <w:rsid w:val="00FB4D5C"/>
    <w:rsid w:val="00FB5F93"/>
    <w:rsid w:val="00FB6097"/>
    <w:rsid w:val="00FB737B"/>
    <w:rsid w:val="00FB7854"/>
    <w:rsid w:val="00FB7885"/>
    <w:rsid w:val="00FC0501"/>
    <w:rsid w:val="00FC1050"/>
    <w:rsid w:val="00FC1C69"/>
    <w:rsid w:val="00FC25E9"/>
    <w:rsid w:val="00FC3383"/>
    <w:rsid w:val="00FC35D0"/>
    <w:rsid w:val="00FC581D"/>
    <w:rsid w:val="00FC5A36"/>
    <w:rsid w:val="00FC5E87"/>
    <w:rsid w:val="00FC69BC"/>
    <w:rsid w:val="00FC6E0E"/>
    <w:rsid w:val="00FC74EA"/>
    <w:rsid w:val="00FD155F"/>
    <w:rsid w:val="00FD17AD"/>
    <w:rsid w:val="00FD17CA"/>
    <w:rsid w:val="00FD1C5F"/>
    <w:rsid w:val="00FD1E80"/>
    <w:rsid w:val="00FD21D7"/>
    <w:rsid w:val="00FD2419"/>
    <w:rsid w:val="00FD2ECD"/>
    <w:rsid w:val="00FD3FE9"/>
    <w:rsid w:val="00FD4F5E"/>
    <w:rsid w:val="00FD57DF"/>
    <w:rsid w:val="00FD5AF5"/>
    <w:rsid w:val="00FD7332"/>
    <w:rsid w:val="00FE1744"/>
    <w:rsid w:val="00FE2546"/>
    <w:rsid w:val="00FE2602"/>
    <w:rsid w:val="00FE3BB6"/>
    <w:rsid w:val="00FE4126"/>
    <w:rsid w:val="00FE4678"/>
    <w:rsid w:val="00FE470A"/>
    <w:rsid w:val="00FE473C"/>
    <w:rsid w:val="00FE693E"/>
    <w:rsid w:val="00FE6A2D"/>
    <w:rsid w:val="00FE744F"/>
    <w:rsid w:val="00FE797E"/>
    <w:rsid w:val="00FE7C93"/>
    <w:rsid w:val="00FF03A9"/>
    <w:rsid w:val="00FF0766"/>
    <w:rsid w:val="00FF2058"/>
    <w:rsid w:val="00FF38AB"/>
    <w:rsid w:val="00FF3D7E"/>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30EF"/>
  <w15:docId w15:val="{AAFA0563-E0DE-4FD2-9EBD-689676E4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21"/>
    <w:rPr>
      <w:sz w:val="24"/>
      <w:szCs w:val="24"/>
    </w:rPr>
  </w:style>
  <w:style w:type="paragraph" w:styleId="Heading1">
    <w:name w:val="heading 1"/>
    <w:basedOn w:val="Normal"/>
    <w:next w:val="Normal"/>
    <w:link w:val="Heading1Char"/>
    <w:uiPriority w:val="9"/>
    <w:qFormat/>
    <w:rsid w:val="00411C21"/>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411C21"/>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 w:type="character" w:styleId="UnresolvedMention">
    <w:name w:val="Unresolved Mention"/>
    <w:basedOn w:val="DefaultParagraphFont"/>
    <w:uiPriority w:val="99"/>
    <w:semiHidden/>
    <w:unhideWhenUsed/>
    <w:rsid w:val="00757272"/>
    <w:rPr>
      <w:color w:val="605E5C"/>
      <w:shd w:val="clear" w:color="auto" w:fill="E1DFDD"/>
    </w:rPr>
  </w:style>
  <w:style w:type="character" w:customStyle="1" w:styleId="schoolname">
    <w:name w:val="schoolname"/>
    <w:basedOn w:val="DefaultParagraphFont"/>
    <w:rsid w:val="0041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193232129">
      <w:bodyDiv w:val="1"/>
      <w:marLeft w:val="0"/>
      <w:marRight w:val="0"/>
      <w:marTop w:val="0"/>
      <w:marBottom w:val="0"/>
      <w:divBdr>
        <w:top w:val="none" w:sz="0" w:space="0" w:color="auto"/>
        <w:left w:val="none" w:sz="0" w:space="0" w:color="auto"/>
        <w:bottom w:val="none" w:sz="0" w:space="0" w:color="auto"/>
        <w:right w:val="none" w:sz="0" w:space="0" w:color="auto"/>
      </w:divBdr>
    </w:div>
    <w:div w:id="500849489">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ft.dpi.wi.gov/w/f-3290efbb-16ff-4d84-8b22-a3c4eddbb9fc" TargetMode="External"/><Relationship Id="rId18" Type="http://schemas.openxmlformats.org/officeDocument/2006/relationships/hyperlink" Target="https://dpi.wi.gov/parental-education-options/choice-programs/january-enrollment-audit" TargetMode="External"/><Relationship Id="rId26" Type="http://schemas.openxmlformats.org/officeDocument/2006/relationships/hyperlink" Target="https://dpi.wi.gov/parental-education-options/choice-programs/january-enrollment-audi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pi.wi.gov/parental-education-options/choice-programs/student-applications-processing" TargetMode="External"/><Relationship Id="rId34" Type="http://schemas.openxmlformats.org/officeDocument/2006/relationships/hyperlink" Target="https://dpi.wi.gov/parental-education-options/choice-programs/student-applications-process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pi.wi.gov/parental-education-options/choice-programs/january-enrollment-audit" TargetMode="External"/><Relationship Id="rId17" Type="http://schemas.openxmlformats.org/officeDocument/2006/relationships/hyperlink" Target="https://dpi.wi.gov/parental-education-options/choice-programs/on-demand-training"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parental-education-options/choice-programs/january-enrollment-audit" TargetMode="External"/><Relationship Id="rId38" Type="http://schemas.openxmlformats.org/officeDocument/2006/relationships/hyperlink" Target="https://dpi.wi.gov/parental-education-options/choice-programs/student-applications-processing" TargetMode="External"/><Relationship Id="rId2" Type="http://schemas.openxmlformats.org/officeDocument/2006/relationships/numbering" Target="numbering.xml"/><Relationship Id="rId16" Type="http://schemas.openxmlformats.org/officeDocument/2006/relationships/hyperlink" Target="https://dpi.wi.gov/parental-education-options/choice-programs/january-enrollment-audit" TargetMode="External"/><Relationship Id="rId20" Type="http://schemas.openxmlformats.org/officeDocument/2006/relationships/hyperlink" Target="https://dpi.wi.gov/parental-education-options/choice-programs/on-demand-training" TargetMode="External"/><Relationship Id="rId29" Type="http://schemas.openxmlformats.org/officeDocument/2006/relationships/hyperlink" Target="https://dpi.wi.gov/parental-education-options/choice-programs/january-enrollment-aud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4I5k1sDVuN5YNBI" TargetMode="External"/><Relationship Id="rId32" Type="http://schemas.openxmlformats.org/officeDocument/2006/relationships/hyperlink" Target="https://dpi.wi.gov/parental-education-options/choice-programs/january-enrollment-audit" TargetMode="External"/><Relationship Id="rId37" Type="http://schemas.openxmlformats.org/officeDocument/2006/relationships/hyperlink" Target="https://dpi.wi.gov/parental-education-options/choice-programs/january-enrollment-audi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pi.wi.gov/parental-education-options/choice-programs/on-demand-training" TargetMode="External"/><Relationship Id="rId23" Type="http://schemas.openxmlformats.org/officeDocument/2006/relationships/hyperlink" Target="mailto:dpichoiceauditreports@dpi.wi.gov" TargetMode="External"/><Relationship Id="rId28" Type="http://schemas.openxmlformats.org/officeDocument/2006/relationships/hyperlink" Target="https://dpi.wi.gov/parental-education-options/choice-programs/january-enrollment-audit" TargetMode="External"/><Relationship Id="rId36" Type="http://schemas.openxmlformats.org/officeDocument/2006/relationships/hyperlink" Target="https://dpi.wi.gov/parental-education-options/choice-programs/january-enrollment-audit"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bulletins" TargetMode="External"/><Relationship Id="rId31" Type="http://schemas.openxmlformats.org/officeDocument/2006/relationships/hyperlink" Target="https://www.irs.gov/Individuals/Get-Transcript" TargetMode="External"/><Relationship Id="rId4" Type="http://schemas.openxmlformats.org/officeDocument/2006/relationships/settings" Target="settings.xml"/><Relationship Id="rId9" Type="http://schemas.openxmlformats.org/officeDocument/2006/relationships/hyperlink" Target="https://dpi.wi.gov/parental-education-options/choice-programs/january-enrollment-audit" TargetMode="External"/><Relationship Id="rId14" Type="http://schemas.openxmlformats.org/officeDocument/2006/relationships/hyperlink" Target="mailto:dpichoiceauditreports@dpi.wi.gov" TargetMode="External"/><Relationship Id="rId22" Type="http://schemas.openxmlformats.org/officeDocument/2006/relationships/hyperlink" Target="https://dpi.wi.gov/parental-education-options/choice-programs/january-enrollment-audit" TargetMode="External"/><Relationship Id="rId27" Type="http://schemas.openxmlformats.org/officeDocument/2006/relationships/hyperlink" Target="https://widpi.co1.qualtrics.com/jfe/form/SV_4I5k1sDVuN5YNBI" TargetMode="External"/><Relationship Id="rId30" Type="http://schemas.openxmlformats.org/officeDocument/2006/relationships/hyperlink" Target="https://dpi.wi.gov/parental-education-options/choice-programs/january-enrollment-audit" TargetMode="External"/><Relationship Id="rId35" Type="http://schemas.openxmlformats.org/officeDocument/2006/relationships/hyperlink" Target="https://dpi.wi.gov/parental-education-options/choice-programs/january-enrollment-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39</Pages>
  <Words>14975</Words>
  <Characters>85358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100133</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dc:description/>
  <cp:lastModifiedBy>Kratz, Andrea M.   DPI</cp:lastModifiedBy>
  <cp:revision>20</cp:revision>
  <cp:lastPrinted>2020-03-04T15:36:00Z</cp:lastPrinted>
  <dcterms:created xsi:type="dcterms:W3CDTF">2023-02-23T23:22:00Z</dcterms:created>
  <dcterms:modified xsi:type="dcterms:W3CDTF">2023-03-02T16:50:00Z</dcterms:modified>
</cp:coreProperties>
</file>