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1" w14:textId="77777777" w:rsidR="008B7329" w:rsidRPr="0031094A" w:rsidRDefault="005C4F79">
      <w:pPr>
        <w:ind w:firstLine="0"/>
        <w:jc w:val="center"/>
        <w:rPr>
          <w:rFonts w:ascii="Lato" w:eastAsia="Lato" w:hAnsi="Lato" w:cs="Lato"/>
        </w:rPr>
      </w:pPr>
      <w:bookmarkStart w:id="0" w:name="96lvzd641usc" w:colFirst="0" w:colLast="0"/>
      <w:bookmarkEnd w:id="0"/>
      <w:r w:rsidRPr="0031094A">
        <w:rPr>
          <w:rFonts w:ascii="Lato" w:eastAsia="Lato" w:hAnsi="Lato" w:cs="Lato"/>
        </w:rPr>
        <w:t xml:space="preserve">Sample School Report Cards Letter </w:t>
      </w:r>
      <w:proofErr w:type="gramStart"/>
      <w:r w:rsidRPr="0031094A">
        <w:rPr>
          <w:rFonts w:ascii="Lato" w:eastAsia="Lato" w:hAnsi="Lato" w:cs="Lato"/>
        </w:rPr>
        <w:t>to Choice</w:t>
      </w:r>
      <w:proofErr w:type="gramEnd"/>
      <w:r w:rsidRPr="0031094A">
        <w:rPr>
          <w:rFonts w:ascii="Lato" w:eastAsia="Lato" w:hAnsi="Lato" w:cs="Lato"/>
        </w:rPr>
        <w:t xml:space="preserve"> Parents</w:t>
      </w:r>
    </w:p>
    <w:p w14:paraId="00000032" w14:textId="77777777" w:rsidR="008B7329" w:rsidRPr="0031094A" w:rsidRDefault="008B7329">
      <w:pPr>
        <w:ind w:firstLine="0"/>
        <w:jc w:val="center"/>
        <w:rPr>
          <w:rFonts w:ascii="Lato" w:eastAsia="Lato" w:hAnsi="Lato" w:cs="Lato"/>
        </w:rPr>
      </w:pPr>
    </w:p>
    <w:p w14:paraId="00000033" w14:textId="77777777" w:rsidR="008B7329" w:rsidRPr="0031094A" w:rsidRDefault="005C4F79">
      <w:pPr>
        <w:ind w:firstLine="0"/>
        <w:rPr>
          <w:rFonts w:ascii="Lato" w:eastAsia="Lato" w:hAnsi="Lato" w:cs="Lato"/>
        </w:rPr>
      </w:pPr>
      <w:r w:rsidRPr="0031094A">
        <w:rPr>
          <w:rFonts w:ascii="Lato" w:eastAsia="Lato" w:hAnsi="Lato" w:cs="Lato"/>
        </w:rPr>
        <w:t>November 2021</w:t>
      </w:r>
    </w:p>
    <w:p w14:paraId="00000034" w14:textId="77777777" w:rsidR="008B7329" w:rsidRPr="0031094A" w:rsidRDefault="008B7329">
      <w:pPr>
        <w:ind w:firstLine="0"/>
        <w:rPr>
          <w:rFonts w:ascii="Lato" w:eastAsia="Lato" w:hAnsi="Lato" w:cs="Lato"/>
        </w:rPr>
      </w:pPr>
    </w:p>
    <w:p w14:paraId="00000035" w14:textId="77777777" w:rsidR="008B7329" w:rsidRPr="0031094A" w:rsidRDefault="008B7329">
      <w:pPr>
        <w:ind w:firstLine="0"/>
        <w:rPr>
          <w:rFonts w:ascii="Lato" w:eastAsia="Lato" w:hAnsi="Lato" w:cs="Lato"/>
        </w:rPr>
      </w:pPr>
    </w:p>
    <w:p w14:paraId="00000036" w14:textId="77777777" w:rsidR="008B7329" w:rsidRDefault="005C4F79">
      <w:pPr>
        <w:ind w:firstLine="0"/>
        <w:rPr>
          <w:rFonts w:ascii="Lato" w:eastAsia="Lato" w:hAnsi="Lato" w:cs="Lato"/>
        </w:rPr>
      </w:pPr>
      <w:r w:rsidRPr="0031094A">
        <w:rPr>
          <w:rFonts w:ascii="Lato" w:eastAsia="Lato" w:hAnsi="Lato" w:cs="Lato"/>
        </w:rPr>
        <w:t>Dear Parents and Guardians,</w:t>
      </w:r>
    </w:p>
    <w:p w14:paraId="00000037" w14:textId="77777777" w:rsidR="008B7329" w:rsidRDefault="008B7329">
      <w:pPr>
        <w:ind w:firstLine="0"/>
        <w:rPr>
          <w:rFonts w:ascii="Lato" w:eastAsia="Lato" w:hAnsi="Lato" w:cs="Lato"/>
          <w:color w:val="1F497D"/>
        </w:rPr>
      </w:pPr>
    </w:p>
    <w:p w14:paraId="00000038" w14:textId="6CE9354A" w:rsidR="008B7329" w:rsidRDefault="005C4F79">
      <w:pPr>
        <w:ind w:firstLine="0"/>
        <w:rPr>
          <w:rFonts w:ascii="Lato" w:eastAsia="Lato" w:hAnsi="Lato" w:cs="Lato"/>
        </w:rPr>
      </w:pPr>
      <w:r>
        <w:rPr>
          <w:rFonts w:ascii="Lato" w:eastAsia="Lato" w:hAnsi="Lato" w:cs="Lato"/>
        </w:rPr>
        <w:t xml:space="preserve">We have had a wonderful fall at </w:t>
      </w:r>
      <w:r>
        <w:rPr>
          <w:rFonts w:ascii="Lato" w:eastAsia="Lato" w:hAnsi="Lato" w:cs="Lato"/>
          <w:highlight w:val="lightGray"/>
        </w:rPr>
        <w:t>________</w:t>
      </w:r>
      <w:r>
        <w:rPr>
          <w:rFonts w:ascii="Lato" w:eastAsia="Lato" w:hAnsi="Lato" w:cs="Lato"/>
        </w:rPr>
        <w:t xml:space="preserve"> </w:t>
      </w:r>
      <w:r w:rsidRPr="0031094A">
        <w:rPr>
          <w:rFonts w:ascii="Lato" w:eastAsia="Lato" w:hAnsi="Lato" w:cs="Lato"/>
        </w:rPr>
        <w:t>(school)!</w:t>
      </w:r>
      <w:r>
        <w:rPr>
          <w:rFonts w:ascii="Lato" w:eastAsia="Lato" w:hAnsi="Lato" w:cs="Lato"/>
        </w:rPr>
        <w:t xml:space="preserve"> We are excited about </w:t>
      </w:r>
      <w:r>
        <w:rPr>
          <w:rFonts w:ascii="Lato" w:eastAsia="Lato" w:hAnsi="Lato" w:cs="Lato"/>
          <w:highlight w:val="lightGray"/>
        </w:rPr>
        <w:t>__</w:t>
      </w:r>
      <w:r>
        <w:rPr>
          <w:rFonts w:ascii="Lato" w:eastAsia="Lato" w:hAnsi="Lato" w:cs="Lato"/>
        </w:rPr>
        <w:t xml:space="preserve">, </w:t>
      </w:r>
      <w:r>
        <w:rPr>
          <w:rFonts w:ascii="Lato" w:eastAsia="Lato" w:hAnsi="Lato" w:cs="Lato"/>
          <w:highlight w:val="lightGray"/>
        </w:rPr>
        <w:t>__</w:t>
      </w:r>
      <w:r>
        <w:rPr>
          <w:rFonts w:ascii="Lato" w:eastAsia="Lato" w:hAnsi="Lato" w:cs="Lato"/>
        </w:rPr>
        <w:t xml:space="preserve">, and </w:t>
      </w:r>
      <w:r>
        <w:rPr>
          <w:rFonts w:ascii="Lato" w:eastAsia="Lato" w:hAnsi="Lato" w:cs="Lato"/>
          <w:highlight w:val="lightGray"/>
        </w:rPr>
        <w:t>__</w:t>
      </w:r>
      <w:r>
        <w:rPr>
          <w:rFonts w:ascii="Lato" w:eastAsia="Lato" w:hAnsi="Lato" w:cs="Lato"/>
        </w:rPr>
        <w:t xml:space="preserve">. As a learning community, we are continually looking to improve </w:t>
      </w:r>
      <w:r>
        <w:rPr>
          <w:rFonts w:ascii="Lato" w:eastAsia="Lato" w:hAnsi="Lato" w:cs="Lato"/>
          <w:highlight w:val="lightGray"/>
        </w:rPr>
        <w:t>________</w:t>
      </w:r>
      <w:r>
        <w:rPr>
          <w:rFonts w:ascii="Lato" w:eastAsia="Lato" w:hAnsi="Lato" w:cs="Lato"/>
        </w:rPr>
        <w:t xml:space="preserve"> at</w:t>
      </w:r>
      <w:r>
        <w:rPr>
          <w:rFonts w:ascii="Lato" w:eastAsia="Lato" w:hAnsi="Lato" w:cs="Lato"/>
          <w:highlight w:val="lightGray"/>
        </w:rPr>
        <w:t>________</w:t>
      </w:r>
      <w:r>
        <w:rPr>
          <w:rFonts w:ascii="Lato" w:eastAsia="Lato" w:hAnsi="Lato" w:cs="Lato"/>
        </w:rPr>
        <w:t xml:space="preserve"> (</w:t>
      </w:r>
      <w:r w:rsidRPr="0031094A">
        <w:rPr>
          <w:rFonts w:ascii="Lato" w:eastAsia="Lato" w:hAnsi="Lato" w:cs="Lato"/>
        </w:rPr>
        <w:t>school</w:t>
      </w:r>
      <w:r>
        <w:rPr>
          <w:rFonts w:ascii="Lato" w:eastAsia="Lato" w:hAnsi="Lato" w:cs="Lato"/>
        </w:rPr>
        <w:t xml:space="preserve">). The school report card is one resource we use to reflect on our strengths and areas for improvement each year. Our school report card is called the </w:t>
      </w:r>
      <w:r>
        <w:rPr>
          <w:rFonts w:ascii="Lato" w:eastAsia="Lato" w:hAnsi="Lato" w:cs="Lato"/>
          <w:i/>
        </w:rPr>
        <w:t>Private School – Choice Students Report Card</w:t>
      </w:r>
      <w:r w:rsidR="0031094A">
        <w:rPr>
          <w:rFonts w:ascii="Lato" w:eastAsia="Lato" w:hAnsi="Lato" w:cs="Lato"/>
          <w:i/>
        </w:rPr>
        <w:t>.</w:t>
      </w:r>
    </w:p>
    <w:p w14:paraId="00000039" w14:textId="77777777" w:rsidR="008B7329" w:rsidRDefault="008B7329">
      <w:pPr>
        <w:ind w:firstLine="0"/>
        <w:rPr>
          <w:rFonts w:ascii="Lato" w:eastAsia="Lato" w:hAnsi="Lato" w:cs="Lato"/>
        </w:rPr>
      </w:pPr>
    </w:p>
    <w:p w14:paraId="0000003A" w14:textId="63952BD3" w:rsidR="008B7329" w:rsidRDefault="005C4F79">
      <w:pPr>
        <w:ind w:firstLine="0"/>
        <w:rPr>
          <w:rFonts w:ascii="Lato" w:eastAsia="Lato" w:hAnsi="Lato" w:cs="Lato"/>
        </w:rPr>
      </w:pPr>
      <w:r>
        <w:rPr>
          <w:rFonts w:ascii="Lato" w:eastAsia="Lato" w:hAnsi="Lato" w:cs="Lato"/>
        </w:rPr>
        <w:t xml:space="preserve">The Department of </w:t>
      </w:r>
      <w:r w:rsidRPr="0031094A">
        <w:rPr>
          <w:rFonts w:ascii="Lato" w:eastAsia="Lato" w:hAnsi="Lato" w:cs="Lato"/>
        </w:rPr>
        <w:t>Public Instruction (DPI) is required by state statute (</w:t>
      </w:r>
      <w:hyperlink r:id="rId7">
        <w:r w:rsidRPr="0031094A">
          <w:rPr>
            <w:rFonts w:ascii="Lato" w:eastAsia="Lato" w:hAnsi="Lato" w:cs="Lato"/>
            <w:color w:val="1155CC"/>
            <w:u w:val="single"/>
          </w:rPr>
          <w:t>Wis. Stat. 115.385</w:t>
        </w:r>
      </w:hyperlink>
      <w:r w:rsidRPr="0031094A">
        <w:rPr>
          <w:rFonts w:ascii="Lato" w:eastAsia="Lato" w:hAnsi="Lato" w:cs="Lato"/>
        </w:rPr>
        <w:t xml:space="preserve">) to generate a school report card and district report card for every publicly funded school and district in the state. Report cards for private schools participating in the Private School Choice Program have been required since the 2015-16 school year. The report cards are intended to help schools use performance data to improve their efforts to prepare students for their futures. These public report cards can be found online at: </w:t>
      </w:r>
      <w:hyperlink r:id="rId8">
        <w:r w:rsidRPr="0031094A">
          <w:rPr>
            <w:rFonts w:ascii="Lato" w:eastAsia="Lato" w:hAnsi="Lato" w:cs="Lato"/>
            <w:color w:val="0000FF"/>
            <w:u w:val="single"/>
          </w:rPr>
          <w:t>http://dpi.wi.gov/accountability/report-cards</w:t>
        </w:r>
      </w:hyperlink>
      <w:r w:rsidRPr="0031094A">
        <w:rPr>
          <w:rFonts w:ascii="Lato" w:eastAsia="Lato" w:hAnsi="Lato" w:cs="Lato"/>
        </w:rPr>
        <w:t>.</w:t>
      </w:r>
      <w:r>
        <w:rPr>
          <w:rFonts w:ascii="Lato" w:eastAsia="Lato" w:hAnsi="Lato" w:cs="Lato"/>
        </w:rPr>
        <w:t xml:space="preserve"> </w:t>
      </w:r>
    </w:p>
    <w:p w14:paraId="0000003B" w14:textId="77777777" w:rsidR="008B7329" w:rsidRDefault="008B7329">
      <w:pPr>
        <w:ind w:firstLine="0"/>
        <w:rPr>
          <w:rFonts w:ascii="Lato" w:eastAsia="Lato" w:hAnsi="Lato" w:cs="Lato"/>
        </w:rPr>
      </w:pPr>
    </w:p>
    <w:p w14:paraId="0000003C" w14:textId="77777777" w:rsidR="008B7329" w:rsidRPr="0031094A" w:rsidRDefault="005C4F79">
      <w:pPr>
        <w:ind w:firstLine="0"/>
        <w:rPr>
          <w:rFonts w:ascii="Lato" w:eastAsia="Lato" w:hAnsi="Lato" w:cs="Lato"/>
        </w:rPr>
      </w:pPr>
      <w:r>
        <w:rPr>
          <w:rFonts w:ascii="Lato" w:eastAsia="Lato" w:hAnsi="Lato" w:cs="Lato"/>
        </w:rPr>
        <w:t xml:space="preserve">The current </w:t>
      </w:r>
      <w:r>
        <w:rPr>
          <w:rFonts w:ascii="Lato" w:eastAsia="Lato" w:hAnsi="Lato" w:cs="Lato"/>
          <w:b/>
        </w:rPr>
        <w:t xml:space="preserve">school report card is primarily based on last year’s performance for the 2020-21 school year. </w:t>
      </w:r>
      <w:r>
        <w:rPr>
          <w:rFonts w:ascii="Lato" w:eastAsia="Lato" w:hAnsi="Lato" w:cs="Lato"/>
        </w:rPr>
        <w:t xml:space="preserve">Due to </w:t>
      </w:r>
      <w:r w:rsidRPr="0031094A">
        <w:rPr>
          <w:rFonts w:ascii="Lato" w:eastAsia="Lato" w:hAnsi="Lato" w:cs="Lato"/>
        </w:rPr>
        <w:t xml:space="preserve">the COVID-19 pandemic, DPI encourages caution when interpreting scores and ratings on the 2020-21 report cards. </w:t>
      </w:r>
    </w:p>
    <w:p w14:paraId="0000003D" w14:textId="77777777" w:rsidR="008B7329" w:rsidRPr="0031094A" w:rsidRDefault="008B7329">
      <w:pPr>
        <w:ind w:firstLine="0"/>
        <w:rPr>
          <w:rFonts w:ascii="Lato" w:eastAsia="Lato" w:hAnsi="Lato" w:cs="Lato"/>
        </w:rPr>
      </w:pPr>
    </w:p>
    <w:p w14:paraId="0000003E" w14:textId="77777777" w:rsidR="008B7329" w:rsidRDefault="005C4F79">
      <w:pPr>
        <w:ind w:firstLine="0"/>
        <w:rPr>
          <w:rFonts w:ascii="Lato" w:eastAsia="Lato" w:hAnsi="Lato" w:cs="Lato"/>
        </w:rPr>
      </w:pPr>
      <w:r w:rsidRPr="0031094A">
        <w:rPr>
          <w:rFonts w:ascii="Lato" w:eastAsia="Lato" w:hAnsi="Lato" w:cs="Lato"/>
        </w:rPr>
        <w:t>At the foundation of the report cards are four</w:t>
      </w:r>
      <w:r>
        <w:rPr>
          <w:rFonts w:ascii="Lato" w:eastAsia="Lato" w:hAnsi="Lato" w:cs="Lato"/>
        </w:rPr>
        <w:t xml:space="preserve"> priority areas. Schools receive a score for each priority area: </w:t>
      </w:r>
    </w:p>
    <w:p w14:paraId="0000003F" w14:textId="77777777" w:rsidR="008B7329" w:rsidRPr="0031094A" w:rsidRDefault="008B7329">
      <w:pPr>
        <w:rPr>
          <w:rFonts w:ascii="Lato" w:eastAsia="Lato" w:hAnsi="Lato" w:cs="Lato"/>
        </w:rPr>
      </w:pPr>
    </w:p>
    <w:p w14:paraId="00000040" w14:textId="5DFFE3B2" w:rsidR="008B7329" w:rsidRPr="0031094A" w:rsidRDefault="005C4F79">
      <w:pPr>
        <w:numPr>
          <w:ilvl w:val="0"/>
          <w:numId w:val="2"/>
        </w:numPr>
        <w:rPr>
          <w:rFonts w:ascii="Lato" w:eastAsia="Lato" w:hAnsi="Lato" w:cs="Lato"/>
        </w:rPr>
      </w:pPr>
      <w:r w:rsidRPr="0031094A">
        <w:rPr>
          <w:rFonts w:ascii="Lato" w:eastAsia="Lato" w:hAnsi="Lato" w:cs="Lato"/>
          <w:b/>
        </w:rPr>
        <w:t>Achievement</w:t>
      </w:r>
      <w:r w:rsidRPr="0031094A">
        <w:rPr>
          <w:rFonts w:ascii="Lato" w:eastAsia="Lato" w:hAnsi="Lato" w:cs="Lato"/>
        </w:rPr>
        <w:t xml:space="preserve"> - proficiency in English language arts (ELA) and mathematics on the annual state assessments</w:t>
      </w:r>
    </w:p>
    <w:p w14:paraId="00000041" w14:textId="6EF0CC3A" w:rsidR="008B7329" w:rsidRDefault="005C4F79">
      <w:pPr>
        <w:numPr>
          <w:ilvl w:val="0"/>
          <w:numId w:val="2"/>
        </w:numPr>
        <w:rPr>
          <w:rFonts w:ascii="Lato" w:eastAsia="Lato" w:hAnsi="Lato" w:cs="Lato"/>
        </w:rPr>
      </w:pPr>
      <w:r w:rsidRPr="0031094A">
        <w:rPr>
          <w:rFonts w:ascii="Lato" w:eastAsia="Lato" w:hAnsi="Lato" w:cs="Lato"/>
          <w:b/>
        </w:rPr>
        <w:t>Growth</w:t>
      </w:r>
      <w:r w:rsidRPr="0031094A">
        <w:rPr>
          <w:rFonts w:ascii="Lato" w:eastAsia="Lato" w:hAnsi="Lato" w:cs="Lato"/>
        </w:rPr>
        <w:t xml:space="preserve"> - year-to-year progress in ELA and</w:t>
      </w:r>
      <w:r>
        <w:rPr>
          <w:rFonts w:ascii="Lato" w:eastAsia="Lato" w:hAnsi="Lato" w:cs="Lato"/>
        </w:rPr>
        <w:t xml:space="preserve"> math achievement</w:t>
      </w:r>
    </w:p>
    <w:p w14:paraId="00000042" w14:textId="3DF97EA0" w:rsidR="008B7329" w:rsidRDefault="005C4F79">
      <w:pPr>
        <w:numPr>
          <w:ilvl w:val="0"/>
          <w:numId w:val="2"/>
        </w:numPr>
        <w:rPr>
          <w:rFonts w:ascii="Lato" w:eastAsia="Lato" w:hAnsi="Lato" w:cs="Lato"/>
        </w:rPr>
      </w:pPr>
      <w:r>
        <w:rPr>
          <w:rFonts w:ascii="Lato" w:eastAsia="Lato" w:hAnsi="Lato" w:cs="Lato"/>
          <w:b/>
        </w:rPr>
        <w:t>Target Group Outcomes</w:t>
      </w:r>
      <w:r>
        <w:rPr>
          <w:rFonts w:ascii="Lato" w:eastAsia="Lato" w:hAnsi="Lato" w:cs="Lato"/>
        </w:rPr>
        <w:t xml:space="preserve"> - outcomes for students with the lowest test scores: the Target Group.</w:t>
      </w:r>
    </w:p>
    <w:p w14:paraId="00000043" w14:textId="4B6F8EAB" w:rsidR="008B7329" w:rsidRDefault="005C4F79">
      <w:pPr>
        <w:numPr>
          <w:ilvl w:val="0"/>
          <w:numId w:val="2"/>
        </w:numPr>
        <w:rPr>
          <w:rFonts w:ascii="Lato" w:eastAsia="Lato" w:hAnsi="Lato" w:cs="Lato"/>
        </w:rPr>
      </w:pPr>
      <w:r>
        <w:rPr>
          <w:rFonts w:ascii="Lato" w:eastAsia="Lato" w:hAnsi="Lato" w:cs="Lato"/>
          <w:b/>
        </w:rPr>
        <w:t xml:space="preserve">On-Track to Graduation </w:t>
      </w:r>
      <w:r>
        <w:rPr>
          <w:rFonts w:ascii="Lato" w:eastAsia="Lato" w:hAnsi="Lato" w:cs="Lato"/>
        </w:rPr>
        <w:t>- reliable predictors of how successfully students are progressing toward completing their K-12 education.</w:t>
      </w:r>
    </w:p>
    <w:p w14:paraId="00000044" w14:textId="77777777" w:rsidR="008B7329" w:rsidRDefault="008B7329">
      <w:pPr>
        <w:ind w:firstLine="0"/>
        <w:rPr>
          <w:rFonts w:ascii="Lato" w:eastAsia="Lato" w:hAnsi="Lato" w:cs="Lato"/>
        </w:rPr>
      </w:pPr>
    </w:p>
    <w:p w14:paraId="00000045" w14:textId="77777777" w:rsidR="008B7329" w:rsidRDefault="008B7329">
      <w:pPr>
        <w:ind w:firstLine="0"/>
        <w:rPr>
          <w:rFonts w:ascii="Lato" w:eastAsia="Lato" w:hAnsi="Lato" w:cs="Lato"/>
        </w:rPr>
      </w:pPr>
    </w:p>
    <w:p w14:paraId="00000046" w14:textId="77777777" w:rsidR="008B7329" w:rsidRDefault="005C4F79">
      <w:pPr>
        <w:ind w:firstLine="0"/>
        <w:rPr>
          <w:rFonts w:ascii="Lato" w:eastAsia="Lato" w:hAnsi="Lato" w:cs="Lato"/>
        </w:rPr>
      </w:pPr>
      <w:r>
        <w:rPr>
          <w:rFonts w:ascii="Lato" w:eastAsia="Lato" w:hAnsi="Lato" w:cs="Lato"/>
        </w:rPr>
        <w:t xml:space="preserve">The priority area scores are aggregated into an overall accountability score, from 0 to 100. This score is displayed on the front page of the school report card. It is important to note that the 0 to 100 accountability score is not a “percent correct” measurement. Based on its score, a school receives one of five rating categories, from </w:t>
      </w:r>
      <w:r>
        <w:rPr>
          <w:rFonts w:ascii="Lato" w:eastAsia="Lato" w:hAnsi="Lato" w:cs="Lato"/>
          <w:i/>
        </w:rPr>
        <w:t xml:space="preserve">Fails to Meet Expectations </w:t>
      </w:r>
      <w:r>
        <w:rPr>
          <w:rFonts w:ascii="Lato" w:eastAsia="Lato" w:hAnsi="Lato" w:cs="Lato"/>
        </w:rPr>
        <w:t xml:space="preserve">to </w:t>
      </w:r>
      <w:r>
        <w:rPr>
          <w:rFonts w:ascii="Lato" w:eastAsia="Lato" w:hAnsi="Lato" w:cs="Lato"/>
          <w:i/>
        </w:rPr>
        <w:t xml:space="preserve">Significantly Exceeds Expectations, </w:t>
      </w:r>
      <w:r>
        <w:rPr>
          <w:rFonts w:ascii="Lato" w:eastAsia="Lato" w:hAnsi="Lato" w:cs="Lato"/>
        </w:rPr>
        <w:t xml:space="preserve">as well as corresponding one to five stars. </w:t>
      </w:r>
    </w:p>
    <w:p w14:paraId="00000047" w14:textId="77777777" w:rsidR="008B7329" w:rsidRDefault="008B7329">
      <w:pPr>
        <w:ind w:firstLine="0"/>
        <w:rPr>
          <w:rFonts w:ascii="Lato" w:eastAsia="Lato" w:hAnsi="Lato" w:cs="Lato"/>
        </w:rPr>
      </w:pPr>
    </w:p>
    <w:p w14:paraId="00000048" w14:textId="77777777" w:rsidR="008B7329" w:rsidRDefault="005C4F79">
      <w:pPr>
        <w:ind w:firstLine="0"/>
        <w:rPr>
          <w:rFonts w:ascii="Lato" w:eastAsia="Lato" w:hAnsi="Lato" w:cs="Lato"/>
        </w:rPr>
      </w:pPr>
      <w:r>
        <w:rPr>
          <w:rFonts w:ascii="Lato" w:eastAsia="Lato" w:hAnsi="Lato" w:cs="Lato"/>
        </w:rPr>
        <w:t xml:space="preserve">School report cards can be accessed </w:t>
      </w:r>
      <w:r w:rsidRPr="0031094A">
        <w:rPr>
          <w:rFonts w:ascii="Lato" w:eastAsia="Lato" w:hAnsi="Lato" w:cs="Lato"/>
        </w:rPr>
        <w:t xml:space="preserve">online at </w:t>
      </w:r>
      <w:hyperlink r:id="rId9">
        <w:r w:rsidRPr="0031094A">
          <w:rPr>
            <w:rFonts w:ascii="Lato" w:eastAsia="Lato" w:hAnsi="Lato" w:cs="Lato"/>
            <w:color w:val="0000FF"/>
            <w:u w:val="single"/>
          </w:rPr>
          <w:t>http://dpi.wi.gov/accountability/report-cards</w:t>
        </w:r>
      </w:hyperlink>
      <w:r w:rsidRPr="0031094A">
        <w:rPr>
          <w:rFonts w:ascii="Lato" w:eastAsia="Lato" w:hAnsi="Lato" w:cs="Lato"/>
        </w:rPr>
        <w:t xml:space="preserve"> along</w:t>
      </w:r>
      <w:r>
        <w:rPr>
          <w:rFonts w:ascii="Lato" w:eastAsia="Lato" w:hAnsi="Lato" w:cs="Lato"/>
        </w:rPr>
        <w:t xml:space="preserve"> with resources that explain the report cards. I have included the report card for </w:t>
      </w:r>
      <w:r>
        <w:rPr>
          <w:rFonts w:ascii="Lato" w:eastAsia="Lato" w:hAnsi="Lato" w:cs="Lato"/>
          <w:highlight w:val="lightGray"/>
        </w:rPr>
        <w:t>________</w:t>
      </w:r>
      <w:r>
        <w:rPr>
          <w:rFonts w:ascii="Lato" w:eastAsia="Lato" w:hAnsi="Lato" w:cs="Lato"/>
        </w:rPr>
        <w:t xml:space="preserve"> </w:t>
      </w:r>
      <w:r w:rsidRPr="0031094A">
        <w:rPr>
          <w:rFonts w:ascii="Lato" w:eastAsia="Lato" w:hAnsi="Lato" w:cs="Lato"/>
        </w:rPr>
        <w:t>(school)</w:t>
      </w:r>
      <w:r>
        <w:rPr>
          <w:rFonts w:ascii="Lato" w:eastAsia="Lato" w:hAnsi="Lato" w:cs="Lato"/>
        </w:rPr>
        <w:t xml:space="preserve"> here as well. Our school report card is also posted on our website: </w:t>
      </w:r>
      <w:r>
        <w:rPr>
          <w:rFonts w:ascii="Lato" w:eastAsia="Lato" w:hAnsi="Lato" w:cs="Lato"/>
          <w:highlight w:val="lightGray"/>
        </w:rPr>
        <w:t>_______</w:t>
      </w:r>
      <w:r>
        <w:rPr>
          <w:rFonts w:ascii="Lato" w:eastAsia="Lato" w:hAnsi="Lato" w:cs="Lato"/>
        </w:rPr>
        <w:t>.</w:t>
      </w:r>
    </w:p>
    <w:p w14:paraId="00000049" w14:textId="77777777" w:rsidR="008B7329" w:rsidRDefault="008B7329">
      <w:pPr>
        <w:ind w:firstLine="0"/>
        <w:rPr>
          <w:rFonts w:ascii="Lato" w:eastAsia="Lato" w:hAnsi="Lato" w:cs="Lato"/>
        </w:rPr>
      </w:pPr>
    </w:p>
    <w:p w14:paraId="0000004A" w14:textId="77777777" w:rsidR="008B7329" w:rsidRDefault="005C4F79">
      <w:pPr>
        <w:shd w:val="clear" w:color="auto" w:fill="D9D9D9"/>
        <w:ind w:firstLine="0"/>
        <w:rPr>
          <w:rFonts w:ascii="Lato" w:eastAsia="Lato" w:hAnsi="Lato" w:cs="Lato"/>
        </w:rPr>
      </w:pPr>
      <w:r>
        <w:rPr>
          <w:rFonts w:ascii="Lato" w:eastAsia="Lato" w:hAnsi="Lato" w:cs="Lato"/>
          <w:shd w:val="clear" w:color="auto" w:fill="D9D9D9"/>
        </w:rPr>
        <w:t xml:space="preserve">We have also opted to receive a separate </w:t>
      </w:r>
      <w:r>
        <w:rPr>
          <w:rFonts w:ascii="Lato" w:eastAsia="Lato" w:hAnsi="Lato" w:cs="Lato"/>
          <w:i/>
          <w:shd w:val="clear" w:color="auto" w:fill="D9D9D9"/>
        </w:rPr>
        <w:t>Private School – All Students Report Card</w:t>
      </w:r>
      <w:r>
        <w:rPr>
          <w:rFonts w:ascii="Lato" w:eastAsia="Lato" w:hAnsi="Lato" w:cs="Lato"/>
          <w:shd w:val="clear" w:color="auto" w:fill="D9D9D9"/>
        </w:rPr>
        <w:t>, which includes all students in our school.</w:t>
      </w:r>
      <w:r>
        <w:rPr>
          <w:rFonts w:ascii="Lato" w:eastAsia="Lato" w:hAnsi="Lato" w:cs="Lato"/>
        </w:rPr>
        <w:t xml:space="preserve"> Both the Choice Students and the All Students report card(s) can be found online at: </w:t>
      </w:r>
      <w:hyperlink r:id="rId10">
        <w:r w:rsidRPr="0031094A">
          <w:rPr>
            <w:rFonts w:ascii="Lato" w:eastAsia="Lato" w:hAnsi="Lato" w:cs="Lato"/>
            <w:color w:val="0000FF"/>
            <w:u w:val="single"/>
          </w:rPr>
          <w:t>http://dpi.wi.gov/accountability/report-cards</w:t>
        </w:r>
      </w:hyperlink>
      <w:r>
        <w:rPr>
          <w:rFonts w:ascii="Lato" w:eastAsia="Lato" w:hAnsi="Lato" w:cs="Lato"/>
        </w:rPr>
        <w:t>.</w:t>
      </w:r>
    </w:p>
    <w:p w14:paraId="0000004B" w14:textId="77777777" w:rsidR="008B7329" w:rsidRDefault="008B7329">
      <w:pPr>
        <w:ind w:firstLine="0"/>
        <w:rPr>
          <w:rFonts w:ascii="Lato" w:eastAsia="Lato" w:hAnsi="Lato" w:cs="Lato"/>
        </w:rPr>
      </w:pPr>
    </w:p>
    <w:p w14:paraId="0000004C" w14:textId="77777777" w:rsidR="008B7329" w:rsidRDefault="005C4F79">
      <w:pPr>
        <w:ind w:firstLine="0"/>
        <w:rPr>
          <w:rFonts w:ascii="Lato" w:eastAsia="Lato" w:hAnsi="Lato" w:cs="Lato"/>
        </w:rPr>
      </w:pPr>
      <w:r>
        <w:rPr>
          <w:rFonts w:ascii="Lato" w:eastAsia="Lato" w:hAnsi="Lato" w:cs="Lato"/>
        </w:rPr>
        <w:lastRenderedPageBreak/>
        <w:t>Please feel free to contact me with questions as they arise. I look forward to working with you to make 2021-22 a successful school year for your student!</w:t>
      </w:r>
    </w:p>
    <w:p w14:paraId="0000004D" w14:textId="77777777" w:rsidR="008B7329" w:rsidRDefault="008B7329">
      <w:pPr>
        <w:ind w:firstLine="0"/>
        <w:rPr>
          <w:rFonts w:ascii="Lato" w:eastAsia="Lato" w:hAnsi="Lato" w:cs="Lato"/>
        </w:rPr>
      </w:pPr>
    </w:p>
    <w:p w14:paraId="0000004E" w14:textId="77777777" w:rsidR="008B7329" w:rsidRDefault="005C4F79">
      <w:pPr>
        <w:ind w:firstLine="0"/>
        <w:rPr>
          <w:rFonts w:ascii="Lato" w:eastAsia="Lato" w:hAnsi="Lato" w:cs="Lato"/>
        </w:rPr>
      </w:pPr>
      <w:r>
        <w:rPr>
          <w:rFonts w:ascii="Lato" w:eastAsia="Lato" w:hAnsi="Lato" w:cs="Lato"/>
        </w:rPr>
        <w:t>Sincerely,</w:t>
      </w:r>
    </w:p>
    <w:p w14:paraId="0000004F" w14:textId="77777777" w:rsidR="008B7329" w:rsidRDefault="008B7329">
      <w:pPr>
        <w:ind w:firstLine="0"/>
        <w:rPr>
          <w:rFonts w:ascii="Lato" w:eastAsia="Lato" w:hAnsi="Lato" w:cs="Lato"/>
        </w:rPr>
      </w:pPr>
    </w:p>
    <w:p w14:paraId="00000050" w14:textId="77777777" w:rsidR="008B7329" w:rsidRDefault="008B7329">
      <w:pPr>
        <w:ind w:firstLine="0"/>
        <w:rPr>
          <w:rFonts w:ascii="Lato" w:eastAsia="Lato" w:hAnsi="Lato" w:cs="Lato"/>
        </w:rPr>
      </w:pPr>
    </w:p>
    <w:p w14:paraId="00000051" w14:textId="77777777" w:rsidR="008B7329" w:rsidRDefault="008B7329">
      <w:pPr>
        <w:ind w:firstLine="0"/>
        <w:rPr>
          <w:rFonts w:ascii="Lato" w:eastAsia="Lato" w:hAnsi="Lato" w:cs="Lato"/>
        </w:rPr>
      </w:pPr>
    </w:p>
    <w:p w14:paraId="00000073" w14:textId="7C6F20CD" w:rsidR="008B7329" w:rsidRPr="0031094A" w:rsidRDefault="005C4F79" w:rsidP="0066101C">
      <w:pPr>
        <w:ind w:firstLine="0"/>
        <w:rPr>
          <w:rFonts w:ascii="Lato" w:eastAsia="Lato" w:hAnsi="Lato" w:cs="Lato"/>
        </w:rPr>
      </w:pPr>
      <w:r w:rsidRPr="0031094A">
        <w:rPr>
          <w:rFonts w:ascii="Lato" w:eastAsia="Lato" w:hAnsi="Lato" w:cs="Lato"/>
        </w:rPr>
        <w:t>(Name and contact information of principal/administrator)</w:t>
      </w:r>
    </w:p>
    <w:p w14:paraId="00000074" w14:textId="77777777" w:rsidR="008B7329" w:rsidRDefault="008B7329">
      <w:pPr>
        <w:ind w:firstLine="0"/>
        <w:rPr>
          <w:rFonts w:ascii="Lato" w:eastAsia="Lato" w:hAnsi="Lato" w:cs="Lato"/>
          <w:highlight w:val="lightGray"/>
        </w:rPr>
      </w:pPr>
      <w:bookmarkStart w:id="1" w:name="_jq41ebiiwtvf" w:colFirst="0" w:colLast="0"/>
      <w:bookmarkEnd w:id="1"/>
    </w:p>
    <w:sectPr w:rsidR="008B7329">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57FE" w14:textId="77777777" w:rsidR="00E77620" w:rsidRDefault="00E77620">
      <w:r>
        <w:separator/>
      </w:r>
    </w:p>
  </w:endnote>
  <w:endnote w:type="continuationSeparator" w:id="0">
    <w:p w14:paraId="10F0E9F8" w14:textId="77777777" w:rsidR="00E77620" w:rsidRDefault="00E7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D22E" w14:textId="77777777" w:rsidR="00E77620" w:rsidRDefault="00E77620">
      <w:r>
        <w:separator/>
      </w:r>
    </w:p>
  </w:footnote>
  <w:footnote w:type="continuationSeparator" w:id="0">
    <w:p w14:paraId="2EADC97F" w14:textId="77777777" w:rsidR="00E77620" w:rsidRDefault="00E7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31094A"/>
    <w:rsid w:val="005C4F79"/>
    <w:rsid w:val="0066101C"/>
    <w:rsid w:val="008B7329"/>
    <w:rsid w:val="008F18D0"/>
    <w:rsid w:val="00B17757"/>
    <w:rsid w:val="00CB65B5"/>
    <w:rsid w:val="00E7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2</cp:revision>
  <dcterms:created xsi:type="dcterms:W3CDTF">2021-09-24T20:19:00Z</dcterms:created>
  <dcterms:modified xsi:type="dcterms:W3CDTF">2021-09-24T20:19:00Z</dcterms:modified>
</cp:coreProperties>
</file>