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"Why Don't We Fall Off the Earth?" - Science and Literacy Connections in Elementary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Interdisciplinary Standards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Science Standards - </w:t>
      </w:r>
      <w:r w:rsidDel="00000000" w:rsidR="00000000" w:rsidRPr="00000000">
        <w:rPr>
          <w:rtl w:val="0"/>
        </w:rPr>
      </w:r>
    </w:p>
    <w:tbl>
      <w:tblPr>
        <w:tblStyle w:val="Table1"/>
        <w:tblW w:w="8910.0" w:type="dxa"/>
        <w:jc w:val="left"/>
        <w:tblInd w:w="0.0" w:type="pct"/>
        <w:tblLayout w:type="fixed"/>
        <w:tblLook w:val="0600"/>
      </w:tblPr>
      <w:tblGrid>
        <w:gridCol w:w="1125"/>
        <w:gridCol w:w="7785"/>
        <w:tblGridChange w:id="0">
          <w:tblGrid>
            <w:gridCol w:w="1125"/>
            <w:gridCol w:w="7785"/>
          </w:tblGrid>
        </w:tblGridChange>
      </w:tblGrid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0" w:lineRule="auto"/>
              <w:contextualSpacing w:val="0"/>
              <w:rPr>
                <w:b w:val="1"/>
                <w:color w:val="333333"/>
                <w:sz w:val="20"/>
                <w:szCs w:val="20"/>
                <w:u w:val="single"/>
                <w:shd w:fill="fffffe" w:val="clear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u w:val="single"/>
                <w:shd w:fill="fffffe" w:val="clear"/>
                <w:rtl w:val="0"/>
              </w:rPr>
              <w:t xml:space="preserve">5-PS2-1.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0" w:lineRule="auto"/>
              <w:contextualSpacing w:val="0"/>
              <w:rPr>
                <w:b w:val="1"/>
                <w:color w:val="333333"/>
                <w:sz w:val="20"/>
                <w:szCs w:val="20"/>
                <w:u w:val="single"/>
                <w:shd w:fill="fffffe" w:val="clear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u w:val="single"/>
                <w:rtl w:val="0"/>
              </w:rPr>
              <w:t xml:space="preserve">Support an argument that the gravitational force exerted by Earth on objects is directed down. </w:t>
            </w:r>
            <w:r w:rsidDel="00000000" w:rsidR="00000000" w:rsidRPr="00000000">
              <w:rPr>
                <w:color w:val="dd0000"/>
                <w:sz w:val="20"/>
                <w:szCs w:val="20"/>
                <w:highlight w:val="white"/>
                <w:u w:val="single"/>
                <w:rtl w:val="0"/>
              </w:rPr>
              <w:t xml:space="preserve">[Clarification Statement: “Down” is a local description of the direction that points toward the center of the spherical Earth.] [</w:t>
            </w:r>
            <w:r w:rsidDel="00000000" w:rsidR="00000000" w:rsidRPr="00000000">
              <w:rPr>
                <w:i w:val="1"/>
                <w:color w:val="dd0000"/>
                <w:sz w:val="20"/>
                <w:szCs w:val="20"/>
                <w:highlight w:val="white"/>
                <w:u w:val="single"/>
                <w:rtl w:val="0"/>
              </w:rPr>
              <w:t xml:space="preserve">Assessment Boundary: Assessment does not include mathematical representation of gravitational force.</w:t>
            </w:r>
            <w:r w:rsidDel="00000000" w:rsidR="00000000" w:rsidRPr="00000000">
              <w:rPr>
                <w:color w:val="dd0000"/>
                <w:sz w:val="20"/>
                <w:szCs w:val="20"/>
                <w:highlight w:val="white"/>
                <w:u w:val="singl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NGSS Dimensions-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color w:val="ff9900"/>
        </w:rPr>
      </w:pPr>
      <w:r w:rsidDel="00000000" w:rsidR="00000000" w:rsidRPr="00000000">
        <w:rPr>
          <w:b w:val="1"/>
          <w:rtl w:val="0"/>
        </w:rPr>
        <w:t xml:space="preserve">Engage:</w:t>
      </w:r>
      <w:r w:rsidDel="00000000" w:rsidR="00000000" w:rsidRPr="00000000">
        <w:rPr>
          <w:rtl w:val="0"/>
        </w:rPr>
        <w:t xml:space="preserve">  Students</w:t>
      </w:r>
      <w:r w:rsidDel="00000000" w:rsidR="00000000" w:rsidRPr="00000000">
        <w:rPr>
          <w:color w:val="1155cc"/>
          <w:rtl w:val="0"/>
        </w:rPr>
        <w:t xml:space="preserve"> </w:t>
      </w:r>
      <w:r w:rsidDel="00000000" w:rsidR="00000000" w:rsidRPr="00000000">
        <w:rPr>
          <w:color w:val="1155cc"/>
          <w:rtl w:val="0"/>
        </w:rPr>
        <w:t xml:space="preserve">investigate how different objects fall to the Earth’s surface using a variable </w:t>
      </w:r>
      <w:r w:rsidDel="00000000" w:rsidR="00000000" w:rsidRPr="00000000">
        <w:rPr>
          <w:highlight w:val="white"/>
          <w:rtl w:val="0"/>
        </w:rPr>
        <w:t xml:space="preserve">related to distance/height of the object</w:t>
      </w:r>
      <w:r w:rsidDel="00000000" w:rsidR="00000000" w:rsidRPr="00000000">
        <w:rPr>
          <w:rtl w:val="0"/>
        </w:rPr>
        <w:t xml:space="preserve">.   Students </w:t>
      </w:r>
      <w:r w:rsidDel="00000000" w:rsidR="00000000" w:rsidRPr="00000000">
        <w:rPr>
          <w:color w:val="1155cc"/>
          <w:rtl w:val="0"/>
        </w:rPr>
        <w:t xml:space="preserve">record observations</w:t>
      </w:r>
      <w:r w:rsidDel="00000000" w:rsidR="00000000" w:rsidRPr="00000000">
        <w:rPr>
          <w:rtl w:val="0"/>
        </w:rPr>
        <w:t xml:space="preserve"> made in </w:t>
      </w:r>
      <w:r w:rsidDel="00000000" w:rsidR="00000000" w:rsidRPr="00000000">
        <w:rPr>
          <w:color w:val="ff9900"/>
          <w:rtl w:val="0"/>
        </w:rPr>
        <w:t xml:space="preserve">relation to how the object falls to the Earth’s surface</w:t>
      </w:r>
      <w:r w:rsidDel="00000000" w:rsidR="00000000" w:rsidRPr="00000000">
        <w:rPr>
          <w:color w:val="ff9900"/>
          <w:rtl w:val="0"/>
        </w:rPr>
        <w:t xml:space="preserve">.   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color w:val="ff9900"/>
        </w:rPr>
      </w:pPr>
      <w:r w:rsidDel="00000000" w:rsidR="00000000" w:rsidRPr="00000000">
        <w:rPr>
          <w:b w:val="1"/>
          <w:rtl w:val="0"/>
        </w:rPr>
        <w:t xml:space="preserve">Explore:</w:t>
      </w:r>
      <w:r w:rsidDel="00000000" w:rsidR="00000000" w:rsidRPr="00000000">
        <w:rPr>
          <w:rtl w:val="0"/>
        </w:rPr>
        <w:t xml:space="preserve"> Students </w:t>
      </w:r>
      <w:r w:rsidDel="00000000" w:rsidR="00000000" w:rsidRPr="00000000">
        <w:rPr>
          <w:color w:val="1155cc"/>
          <w:rtl w:val="0"/>
        </w:rPr>
        <w:t xml:space="preserve">analyze the video and record</w:t>
      </w:r>
      <w:r w:rsidDel="00000000" w:rsidR="00000000" w:rsidRPr="00000000">
        <w:rPr>
          <w:color w:val="ff9900"/>
          <w:rtl w:val="0"/>
        </w:rPr>
        <w:t xml:space="preserve"> how the different objects fall to the Earth’s surface</w:t>
      </w:r>
      <w:r w:rsidDel="00000000" w:rsidR="00000000" w:rsidRPr="00000000">
        <w:rPr>
          <w:color w:val="ff9900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Explain:</w:t>
      </w:r>
      <w:r w:rsidDel="00000000" w:rsidR="00000000" w:rsidRPr="00000000">
        <w:rPr>
          <w:rtl w:val="0"/>
        </w:rPr>
        <w:t xml:space="preserve">  Students </w:t>
      </w:r>
      <w:r w:rsidDel="00000000" w:rsidR="00000000" w:rsidRPr="00000000">
        <w:rPr>
          <w:color w:val="1155cc"/>
          <w:rtl w:val="0"/>
        </w:rPr>
        <w:t xml:space="preserve">will explain what they see in the Hammer and Feather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color w:val="00c400"/>
          <w:rtl w:val="0"/>
        </w:rPr>
        <w:t xml:space="preserve">compare these observations</w:t>
      </w:r>
      <w:r w:rsidDel="00000000" w:rsidR="00000000" w:rsidRPr="00000000">
        <w:rPr>
          <w:rtl w:val="0"/>
        </w:rPr>
        <w:t xml:space="preserve"> to what they discovered during their own investigation. 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color w:val="00c400"/>
        </w:rPr>
      </w:pPr>
      <w:r w:rsidDel="00000000" w:rsidR="00000000" w:rsidRPr="00000000">
        <w:rPr>
          <w:b w:val="1"/>
          <w:rtl w:val="0"/>
        </w:rPr>
        <w:t xml:space="preserve">Elaborate: </w:t>
      </w:r>
      <w:r w:rsidDel="00000000" w:rsidR="00000000" w:rsidRPr="00000000">
        <w:rPr>
          <w:rtl w:val="0"/>
        </w:rPr>
        <w:t xml:space="preserve"> Students </w:t>
      </w:r>
      <w:r w:rsidDel="00000000" w:rsidR="00000000" w:rsidRPr="00000000">
        <w:rPr>
          <w:color w:val="1155cc"/>
          <w:rtl w:val="0"/>
        </w:rPr>
        <w:t xml:space="preserve">will calculate the </w:t>
      </w:r>
      <w:r w:rsidDel="00000000" w:rsidR="00000000" w:rsidRPr="00000000">
        <w:rPr>
          <w:color w:val="ff9900"/>
          <w:rtl w:val="0"/>
        </w:rPr>
        <w:t xml:space="preserve">effect of gravity on the weight of a 65 pound person on the different planets in our solar system </w:t>
      </w:r>
      <w:r w:rsidDel="00000000" w:rsidR="00000000" w:rsidRPr="00000000">
        <w:rPr>
          <w:color w:val="00c400"/>
          <w:rtl w:val="0"/>
        </w:rPr>
        <w:t xml:space="preserve">distinguishing the relationship of the planets’ size to the person’s weight</w:t>
      </w:r>
      <w:r w:rsidDel="00000000" w:rsidR="00000000" w:rsidRPr="00000000">
        <w:rPr>
          <w:color w:val="00c400"/>
          <w:rtl w:val="0"/>
        </w:rPr>
        <w:t xml:space="preserve">.  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color w:val="00c400"/>
        </w:rPr>
      </w:pPr>
      <w:r w:rsidDel="00000000" w:rsidR="00000000" w:rsidRPr="00000000">
        <w:rPr>
          <w:b w:val="1"/>
          <w:highlight w:val="white"/>
          <w:rtl w:val="0"/>
        </w:rPr>
        <w:t xml:space="preserve">Evaluate:</w:t>
      </w:r>
      <w:r w:rsidDel="00000000" w:rsidR="00000000" w:rsidRPr="00000000">
        <w:rPr>
          <w:highlight w:val="white"/>
          <w:rtl w:val="0"/>
        </w:rPr>
        <w:t xml:space="preserve">   Students </w:t>
      </w:r>
      <w:r w:rsidDel="00000000" w:rsidR="00000000" w:rsidRPr="00000000">
        <w:rPr>
          <w:color w:val="1155cc"/>
          <w:rtl w:val="0"/>
        </w:rPr>
        <w:t xml:space="preserve">will create a model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color w:val="ff9900"/>
          <w:rtl w:val="0"/>
        </w:rPr>
        <w:t xml:space="preserve">supporting their argument that the gravitational force exerted by Earth on objects is directed down (towards the center)</w:t>
      </w:r>
      <w:r w:rsidDel="00000000" w:rsidR="00000000" w:rsidRPr="00000000">
        <w:rPr>
          <w:highlight w:val="white"/>
          <w:rtl w:val="0"/>
        </w:rPr>
        <w:t xml:space="preserve">. Students </w:t>
      </w:r>
      <w:r w:rsidDel="00000000" w:rsidR="00000000" w:rsidRPr="00000000">
        <w:rPr>
          <w:color w:val="00c400"/>
          <w:rtl w:val="0"/>
        </w:rPr>
        <w:t xml:space="preserve">show understanding of one or both of these variables: height/weight</w:t>
      </w:r>
      <w:r w:rsidDel="00000000" w:rsidR="00000000" w:rsidRPr="00000000">
        <w:rPr>
          <w:color w:val="00c400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CCSS ELA Standards -  </w:t>
      </w:r>
    </w:p>
    <w:p w:rsidR="00000000" w:rsidDel="00000000" w:rsidP="00000000" w:rsidRDefault="00000000" w:rsidRPr="00000000" w14:paraId="00000013">
      <w:pPr>
        <w:spacing w:after="0" w:before="0" w:line="240" w:lineRule="auto"/>
        <w:contextualSpacing w:val="0"/>
        <w:rPr>
          <w:b w:val="1"/>
          <w:color w:val="2626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contextualSpacing w:val="0"/>
        <w:rPr>
          <w:color w:val="666666"/>
          <w:sz w:val="15"/>
          <w:szCs w:val="15"/>
        </w:rPr>
      </w:pPr>
      <w:r w:rsidDel="00000000" w:rsidR="00000000" w:rsidRPr="00000000">
        <w:rPr>
          <w:b w:val="1"/>
          <w:color w:val="262626"/>
          <w:sz w:val="20"/>
          <w:szCs w:val="20"/>
          <w:rtl w:val="0"/>
        </w:rPr>
        <w:t xml:space="preserve">RI.5.1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 - Quote accurately from a text when explaining what the text says explicitly and when drawing inferences from the text. </w:t>
      </w:r>
      <w:r w:rsidDel="00000000" w:rsidR="00000000" w:rsidRPr="00000000">
        <w:rPr>
          <w:color w:val="666666"/>
          <w:sz w:val="15"/>
          <w:szCs w:val="15"/>
          <w:rtl w:val="0"/>
        </w:rPr>
        <w:t xml:space="preserve">(5-ESS1-1)</w:t>
      </w:r>
    </w:p>
    <w:p w:rsidR="00000000" w:rsidDel="00000000" w:rsidP="00000000" w:rsidRDefault="00000000" w:rsidRPr="00000000" w14:paraId="00000015">
      <w:pPr>
        <w:spacing w:after="0" w:before="0" w:line="240" w:lineRule="auto"/>
        <w:contextualSpacing w:val="0"/>
        <w:rPr>
          <w:color w:val="666666"/>
          <w:sz w:val="15"/>
          <w:szCs w:val="15"/>
        </w:rPr>
      </w:pPr>
      <w:r w:rsidDel="00000000" w:rsidR="00000000" w:rsidRPr="00000000">
        <w:rPr>
          <w:b w:val="1"/>
          <w:color w:val="262626"/>
          <w:sz w:val="20"/>
          <w:szCs w:val="20"/>
          <w:rtl w:val="0"/>
        </w:rPr>
        <w:t xml:space="preserve">RI.5.7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 - Draw on information from multiple print or digital sources, demonstrating the ability to locate an answer to a question quickly or to solve a problem efficiently. </w:t>
      </w:r>
      <w:r w:rsidDel="00000000" w:rsidR="00000000" w:rsidRPr="00000000">
        <w:rPr>
          <w:color w:val="666666"/>
          <w:sz w:val="15"/>
          <w:szCs w:val="15"/>
          <w:rtl w:val="0"/>
        </w:rPr>
        <w:t xml:space="preserve">(5-ESS1-1)</w:t>
      </w:r>
    </w:p>
    <w:p w:rsidR="00000000" w:rsidDel="00000000" w:rsidP="00000000" w:rsidRDefault="00000000" w:rsidRPr="00000000" w14:paraId="00000016">
      <w:pPr>
        <w:spacing w:after="0" w:before="0" w:line="240" w:lineRule="auto"/>
        <w:contextualSpacing w:val="0"/>
        <w:rPr>
          <w:color w:val="666666"/>
          <w:sz w:val="15"/>
          <w:szCs w:val="15"/>
        </w:rPr>
      </w:pPr>
      <w:r w:rsidDel="00000000" w:rsidR="00000000" w:rsidRPr="00000000">
        <w:rPr>
          <w:b w:val="1"/>
          <w:color w:val="262626"/>
          <w:sz w:val="20"/>
          <w:szCs w:val="20"/>
          <w:rtl w:val="0"/>
        </w:rPr>
        <w:t xml:space="preserve">RI.5.8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 - Explain how an author uses reasons and evidence to support particular points in a text, identifying which reasons and evidence support which point(s). </w:t>
      </w:r>
      <w:r w:rsidDel="00000000" w:rsidR="00000000" w:rsidRPr="00000000">
        <w:rPr>
          <w:color w:val="666666"/>
          <w:sz w:val="15"/>
          <w:szCs w:val="15"/>
          <w:rtl w:val="0"/>
        </w:rPr>
        <w:t xml:space="preserve">(5-ESS1-1)</w:t>
      </w:r>
    </w:p>
    <w:p w:rsidR="00000000" w:rsidDel="00000000" w:rsidP="00000000" w:rsidRDefault="00000000" w:rsidRPr="00000000" w14:paraId="00000017">
      <w:pPr>
        <w:spacing w:after="0" w:before="0" w:line="240" w:lineRule="auto"/>
        <w:contextualSpacing w:val="0"/>
        <w:rPr>
          <w:color w:val="666666"/>
          <w:sz w:val="15"/>
          <w:szCs w:val="15"/>
        </w:rPr>
      </w:pPr>
      <w:r w:rsidDel="00000000" w:rsidR="00000000" w:rsidRPr="00000000">
        <w:rPr>
          <w:b w:val="1"/>
          <w:color w:val="262626"/>
          <w:sz w:val="20"/>
          <w:szCs w:val="20"/>
          <w:rtl w:val="0"/>
        </w:rPr>
        <w:t xml:space="preserve">RI.5.9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 - Integrate information from several texts on the same topic in order to write or speak about the subject knowledgeably. </w:t>
      </w:r>
      <w:r w:rsidDel="00000000" w:rsidR="00000000" w:rsidRPr="00000000">
        <w:rPr>
          <w:color w:val="666666"/>
          <w:sz w:val="15"/>
          <w:szCs w:val="15"/>
          <w:rtl w:val="0"/>
        </w:rPr>
        <w:t xml:space="preserve">(5-ESS1-1)</w:t>
      </w:r>
    </w:p>
    <w:p w:rsidR="00000000" w:rsidDel="00000000" w:rsidP="00000000" w:rsidRDefault="00000000" w:rsidRPr="00000000" w14:paraId="00000018">
      <w:pPr>
        <w:spacing w:after="0" w:before="0" w:line="240" w:lineRule="auto"/>
        <w:contextualSpacing w:val="0"/>
        <w:rPr>
          <w:color w:val="666666"/>
          <w:sz w:val="15"/>
          <w:szCs w:val="15"/>
        </w:rPr>
      </w:pPr>
      <w:r w:rsidDel="00000000" w:rsidR="00000000" w:rsidRPr="00000000">
        <w:rPr>
          <w:b w:val="1"/>
          <w:color w:val="262626"/>
          <w:sz w:val="20"/>
          <w:szCs w:val="20"/>
          <w:rtl w:val="0"/>
        </w:rPr>
        <w:t xml:space="preserve">SL.5.5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 - Include multimedia components (e.g., graphics, sound) and visual displays in presentations when appropriate to enhance the development of main ideas or themes. </w:t>
      </w:r>
      <w:r w:rsidDel="00000000" w:rsidR="00000000" w:rsidRPr="00000000">
        <w:rPr>
          <w:color w:val="666666"/>
          <w:sz w:val="15"/>
          <w:szCs w:val="15"/>
          <w:rtl w:val="0"/>
        </w:rPr>
        <w:t xml:space="preserve">(5-ESS1-2)</w:t>
      </w:r>
    </w:p>
    <w:p w:rsidR="00000000" w:rsidDel="00000000" w:rsidP="00000000" w:rsidRDefault="00000000" w:rsidRPr="00000000" w14:paraId="00000019">
      <w:pPr>
        <w:spacing w:after="0" w:before="0" w:line="240" w:lineRule="auto"/>
        <w:contextualSpacing w:val="0"/>
        <w:rPr>
          <w:color w:val="666666"/>
          <w:sz w:val="15"/>
          <w:szCs w:val="15"/>
        </w:rPr>
      </w:pPr>
      <w:r w:rsidDel="00000000" w:rsidR="00000000" w:rsidRPr="00000000">
        <w:rPr>
          <w:b w:val="1"/>
          <w:color w:val="262626"/>
          <w:sz w:val="20"/>
          <w:szCs w:val="20"/>
          <w:rtl w:val="0"/>
        </w:rPr>
        <w:t xml:space="preserve">W.5.1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 - Write opinion pieces on topics or texts, supporting a point of view with reasons and information. </w:t>
      </w:r>
      <w:r w:rsidDel="00000000" w:rsidR="00000000" w:rsidRPr="00000000">
        <w:rPr>
          <w:color w:val="666666"/>
          <w:sz w:val="15"/>
          <w:szCs w:val="15"/>
          <w:rtl w:val="0"/>
        </w:rPr>
        <w:t xml:space="preserve">(5-ESS1-1)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CCSS Math Standards -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contextualSpacing w:val="0"/>
        <w:rPr>
          <w:color w:val="666666"/>
          <w:sz w:val="15"/>
          <w:szCs w:val="15"/>
        </w:rPr>
      </w:pPr>
      <w:r w:rsidDel="00000000" w:rsidR="00000000" w:rsidRPr="00000000">
        <w:rPr>
          <w:b w:val="1"/>
          <w:color w:val="262626"/>
          <w:sz w:val="20"/>
          <w:szCs w:val="20"/>
          <w:rtl w:val="0"/>
        </w:rPr>
        <w:t xml:space="preserve">5.NBT.A.2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 - Explain patterns in the number of zeros of the product when multiplying a number by powers of 10, and explain patterns in the placement of the decimal point when a decimal is multiplied or divided by a power of 10. Use whole-number exponents to denote powers of 10. </w:t>
      </w:r>
      <w:r w:rsidDel="00000000" w:rsidR="00000000" w:rsidRPr="00000000">
        <w:rPr>
          <w:color w:val="666666"/>
          <w:sz w:val="15"/>
          <w:szCs w:val="15"/>
          <w:rtl w:val="0"/>
        </w:rPr>
        <w:t xml:space="preserve">(5-ESS1-1)</w:t>
      </w:r>
    </w:p>
    <w:p w:rsidR="00000000" w:rsidDel="00000000" w:rsidP="00000000" w:rsidRDefault="00000000" w:rsidRPr="00000000" w14:paraId="0000001E">
      <w:pPr>
        <w:spacing w:after="0" w:before="0" w:line="240" w:lineRule="auto"/>
        <w:contextualSpacing w:val="0"/>
        <w:rPr>
          <w:color w:val="666666"/>
          <w:sz w:val="15"/>
          <w:szCs w:val="15"/>
        </w:rPr>
      </w:pPr>
      <w:r w:rsidDel="00000000" w:rsidR="00000000" w:rsidRPr="00000000">
        <w:rPr>
          <w:b w:val="1"/>
          <w:color w:val="262626"/>
          <w:sz w:val="20"/>
          <w:szCs w:val="20"/>
          <w:rtl w:val="0"/>
        </w:rPr>
        <w:t xml:space="preserve">MP.2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 - Reason abstractly and quantitatively. </w:t>
      </w:r>
      <w:r w:rsidDel="00000000" w:rsidR="00000000" w:rsidRPr="00000000">
        <w:rPr>
          <w:color w:val="666666"/>
          <w:sz w:val="15"/>
          <w:szCs w:val="15"/>
          <w:rtl w:val="0"/>
        </w:rPr>
        <w:t xml:space="preserve">(5-ESS1-1), (5-ESS1-2)</w:t>
      </w:r>
    </w:p>
    <w:p w:rsidR="00000000" w:rsidDel="00000000" w:rsidP="00000000" w:rsidRDefault="00000000" w:rsidRPr="00000000" w14:paraId="0000001F">
      <w:pPr>
        <w:spacing w:after="0" w:before="0" w:line="240" w:lineRule="auto"/>
        <w:contextualSpacing w:val="0"/>
        <w:rPr>
          <w:color w:val="666666"/>
          <w:sz w:val="15"/>
          <w:szCs w:val="15"/>
        </w:rPr>
      </w:pPr>
      <w:r w:rsidDel="00000000" w:rsidR="00000000" w:rsidRPr="00000000">
        <w:rPr>
          <w:b w:val="1"/>
          <w:color w:val="262626"/>
          <w:sz w:val="20"/>
          <w:szCs w:val="20"/>
          <w:rtl w:val="0"/>
        </w:rPr>
        <w:t xml:space="preserve">MP.4</w:t>
      </w:r>
      <w:r w:rsidDel="00000000" w:rsidR="00000000" w:rsidRPr="00000000">
        <w:rPr>
          <w:color w:val="262626"/>
          <w:sz w:val="20"/>
          <w:szCs w:val="20"/>
          <w:rtl w:val="0"/>
        </w:rPr>
        <w:t xml:space="preserve"> - Model with mathematics. </w:t>
      </w:r>
      <w:r w:rsidDel="00000000" w:rsidR="00000000" w:rsidRPr="00000000">
        <w:rPr>
          <w:color w:val="666666"/>
          <w:sz w:val="15"/>
          <w:szCs w:val="15"/>
          <w:rtl w:val="0"/>
        </w:rPr>
        <w:t xml:space="preserve">(5-ESS1-1), (5-ESS1-2)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Background Knowledge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A Black Hole Is Not a Hole</w:t>
      </w:r>
      <w:r w:rsidDel="00000000" w:rsidR="00000000" w:rsidRPr="00000000">
        <w:rPr>
          <w:rtl w:val="0"/>
        </w:rPr>
        <w:t xml:space="preserve"> by Carolyn Cinami DeChristofano (pp. 13-15): Explains Newton’s Law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Gravity Experiment with Supporting Videos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Description of What the Class Does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Engage: Inquiry activity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shd w:fill="3c78d8" w:val="clear"/>
          <w:rtl w:val="0"/>
        </w:rPr>
        <w:t xml:space="preserve">Science Practice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shd w:fill="ff8a11" w:val="clear"/>
          <w:rtl w:val="0"/>
        </w:rPr>
        <w:t xml:space="preserve">Disciplinary Core Idea</w:t>
      </w:r>
      <w:r w:rsidDel="00000000" w:rsidR="00000000" w:rsidRPr="00000000">
        <w:rPr>
          <w:rtl w:val="0"/>
        </w:rPr>
        <w:t xml:space="preserve"> Each group will receive a cup of items. (These should range in </w:t>
      </w:r>
      <w:commentRangeStart w:id="0"/>
      <w:r w:rsidDel="00000000" w:rsidR="00000000" w:rsidRPr="00000000">
        <w:rPr>
          <w:rtl w:val="0"/>
        </w:rPr>
        <w:t xml:space="preserve">weight/mass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, such as a feather, penny, hex nut, etc.)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-Be prepared to have a videographer in your group shoot what happens in SLOW MOTION (if possible). The videographer should also be able to share the video with each group member.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-If you are unable to video the drops, could you have designated observers who share what they notice?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-Your experiment will answer the following question: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does gravity affect matter? 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-Think of what your group could do to experiment with the objects? 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-How will you keep variables in mind? (height/distance/drop vs throw, etc.)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-How will you collect data/observations? How will you use them?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-What are some things you noticed as you experimented with gravity?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Essential Question:  How can you support the argument that the gravitational force exerted by Earth on objects is directed down?</w:t>
      </w:r>
    </w:p>
    <w:p w:rsidR="00000000" w:rsidDel="00000000" w:rsidP="00000000" w:rsidRDefault="00000000" w:rsidRPr="00000000" w14:paraId="00000032">
      <w:pPr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Essential Question:  How does gravity affect matter?</w:t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shd w:fill="3c78d8" w:val="clear"/>
          <w:rtl w:val="0"/>
        </w:rPr>
        <w:t xml:space="preserve">Science Practice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shd w:fill="ff8a11" w:val="clear"/>
          <w:rtl w:val="0"/>
        </w:rPr>
        <w:t xml:space="preserve">Disciplinary Core Idea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Explorations: View your video/observations. What did you notice?</w:t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shd w:fill="3c78d8" w:val="clear"/>
          <w:rtl w:val="0"/>
        </w:rPr>
        <w:t xml:space="preserve">Science Practice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shd w:fill="00c400" w:val="clear"/>
          <w:rtl w:val="0"/>
        </w:rPr>
        <w:t xml:space="preserve">Crosscutting Concept</w:t>
      </w:r>
      <w:r w:rsidDel="00000000" w:rsidR="00000000" w:rsidRPr="00000000">
        <w:rPr>
          <w:rtl w:val="0"/>
        </w:rPr>
        <w:t xml:space="preserve"> </w:t>
      </w:r>
      <w:commentRangeStart w:id="1"/>
      <w:r w:rsidDel="00000000" w:rsidR="00000000" w:rsidRPr="00000000">
        <w:rPr>
          <w:rtl w:val="0"/>
        </w:rPr>
        <w:t xml:space="preserve">Explaining: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  <w:t xml:space="preserve">  View video of astronaut dropping objects on the moon.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Hammer and Feather</w:t>
        </w:r>
      </w:hyperlink>
      <w:r w:rsidDel="00000000" w:rsidR="00000000" w:rsidRPr="00000000">
        <w:rPr>
          <w:rtl w:val="0"/>
        </w:rPr>
        <w:t xml:space="preserve">  What do you notice? How did the results compare to what you discovered? Why?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shd w:fill="ff8a11" w:val="clear"/>
          <w:rtl w:val="0"/>
        </w:rPr>
        <w:t xml:space="preserve">Disciplinary Core Idea</w:t>
      </w:r>
      <w:r w:rsidDel="00000000" w:rsidR="00000000" w:rsidRPr="00000000">
        <w:rPr>
          <w:rtl w:val="0"/>
        </w:rPr>
        <w:t xml:space="preserve"> Elaborate:  Essential question:  How does planet size affect the gravitational pull on matter? We explored gravitational pull on Earth, as well as observed a video of what happens on the moon, but what about other planets?</w:t>
      </w:r>
      <w:commentRangeStart w:id="2"/>
      <w:r w:rsidDel="00000000" w:rsidR="00000000" w:rsidRPr="00000000">
        <w:rPr>
          <w:rtl w:val="0"/>
        </w:rPr>
        <w:t xml:space="preserve"> If the force of gravity is different, how does that affect weight?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  <w:t xml:space="preserve"> Small groups will work to determine the weight on a given planet, and then the entire group will compare results to determine patterns and any causality. 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shd w:fill="3c78d8" w:val="clear"/>
          <w:rtl w:val="0"/>
        </w:rPr>
        <w:t xml:space="preserve">Science Practice</w:t>
      </w:r>
      <w:r w:rsidDel="00000000" w:rsidR="00000000" w:rsidRPr="00000000">
        <w:rPr>
          <w:rtl w:val="0"/>
        </w:rPr>
        <w:t xml:space="preserve">  Students will </w:t>
      </w:r>
      <w:commentRangeStart w:id="3"/>
      <w:r w:rsidDel="00000000" w:rsidR="00000000" w:rsidRPr="00000000">
        <w:rPr>
          <w:rtl w:val="0"/>
        </w:rPr>
        <w:t xml:space="preserve">calculate the weight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 a 65 pound person on each of the planets. </w:t>
      </w:r>
    </w:p>
    <w:p w:rsidR="00000000" w:rsidDel="00000000" w:rsidP="00000000" w:rsidRDefault="00000000" w:rsidRPr="00000000" w14:paraId="0000003A">
      <w:pPr>
        <w:numPr>
          <w:ilvl w:val="2"/>
          <w:numId w:val="3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Weight X force of gravity factor = new weight in pounds</w:t>
      </w:r>
    </w:p>
    <w:p w:rsidR="00000000" w:rsidDel="00000000" w:rsidP="00000000" w:rsidRDefault="00000000" w:rsidRPr="00000000" w14:paraId="0000003B">
      <w:pPr>
        <w:numPr>
          <w:ilvl w:val="3"/>
          <w:numId w:val="3"/>
        </w:numPr>
        <w:spacing w:line="24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Mercury - force of gravity factor = 0.38</w:t>
      </w:r>
    </w:p>
    <w:p w:rsidR="00000000" w:rsidDel="00000000" w:rsidP="00000000" w:rsidRDefault="00000000" w:rsidRPr="00000000" w14:paraId="0000003C">
      <w:pPr>
        <w:numPr>
          <w:ilvl w:val="3"/>
          <w:numId w:val="3"/>
        </w:numPr>
        <w:spacing w:line="24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Venus - force of gravity factor = 0.90</w:t>
      </w:r>
    </w:p>
    <w:p w:rsidR="00000000" w:rsidDel="00000000" w:rsidP="00000000" w:rsidRDefault="00000000" w:rsidRPr="00000000" w14:paraId="0000003D">
      <w:pPr>
        <w:numPr>
          <w:ilvl w:val="3"/>
          <w:numId w:val="3"/>
        </w:numPr>
        <w:spacing w:line="24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Earth - force of gravity factor =  1.0</w:t>
      </w:r>
    </w:p>
    <w:p w:rsidR="00000000" w:rsidDel="00000000" w:rsidP="00000000" w:rsidRDefault="00000000" w:rsidRPr="00000000" w14:paraId="0000003E">
      <w:pPr>
        <w:numPr>
          <w:ilvl w:val="3"/>
          <w:numId w:val="3"/>
        </w:numPr>
        <w:spacing w:line="24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Earth’s moon - force of gravity factor = 0.17</w:t>
      </w:r>
    </w:p>
    <w:p w:rsidR="00000000" w:rsidDel="00000000" w:rsidP="00000000" w:rsidRDefault="00000000" w:rsidRPr="00000000" w14:paraId="0000003F">
      <w:pPr>
        <w:numPr>
          <w:ilvl w:val="3"/>
          <w:numId w:val="3"/>
        </w:numPr>
        <w:spacing w:line="24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Mars - force of gravity factor =  0.38</w:t>
      </w:r>
    </w:p>
    <w:p w:rsidR="00000000" w:rsidDel="00000000" w:rsidP="00000000" w:rsidRDefault="00000000" w:rsidRPr="00000000" w14:paraId="00000040">
      <w:pPr>
        <w:numPr>
          <w:ilvl w:val="3"/>
          <w:numId w:val="3"/>
        </w:numPr>
        <w:spacing w:line="24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Jupiter - force of gravity factor =  2.36</w:t>
      </w:r>
    </w:p>
    <w:p w:rsidR="00000000" w:rsidDel="00000000" w:rsidP="00000000" w:rsidRDefault="00000000" w:rsidRPr="00000000" w14:paraId="00000041">
      <w:pPr>
        <w:numPr>
          <w:ilvl w:val="3"/>
          <w:numId w:val="3"/>
        </w:numPr>
        <w:spacing w:line="24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Saturn - force of gravity factor =  0.92</w:t>
      </w:r>
    </w:p>
    <w:p w:rsidR="00000000" w:rsidDel="00000000" w:rsidP="00000000" w:rsidRDefault="00000000" w:rsidRPr="00000000" w14:paraId="00000042">
      <w:pPr>
        <w:numPr>
          <w:ilvl w:val="3"/>
          <w:numId w:val="3"/>
        </w:numPr>
        <w:spacing w:line="24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Uranus - force of gravity factor = 0.89</w:t>
      </w:r>
    </w:p>
    <w:p w:rsidR="00000000" w:rsidDel="00000000" w:rsidP="00000000" w:rsidRDefault="00000000" w:rsidRPr="00000000" w14:paraId="00000043">
      <w:pPr>
        <w:numPr>
          <w:ilvl w:val="3"/>
          <w:numId w:val="3"/>
        </w:numPr>
        <w:spacing w:line="24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Neptune - force of gravity factor =  1.13</w:t>
      </w:r>
    </w:p>
    <w:p w:rsidR="00000000" w:rsidDel="00000000" w:rsidP="00000000" w:rsidRDefault="00000000" w:rsidRPr="00000000" w14:paraId="00000044">
      <w:pPr>
        <w:numPr>
          <w:ilvl w:val="3"/>
          <w:numId w:val="3"/>
        </w:numPr>
        <w:spacing w:line="24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students are not able to do the math at this level, there is a link to Weight Calculator below.</w:t>
      </w:r>
    </w:p>
    <w:p w:rsidR="00000000" w:rsidDel="00000000" w:rsidP="00000000" w:rsidRDefault="00000000" w:rsidRPr="00000000" w14:paraId="00000045">
      <w:pPr>
        <w:numPr>
          <w:ilvl w:val="2"/>
          <w:numId w:val="3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shd w:fill="ff8a11" w:val="clear"/>
          <w:rtl w:val="0"/>
        </w:rPr>
        <w:t xml:space="preserve">Disciplinary Core Idea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shd w:fill="00c400" w:val="clear"/>
          <w:rtl w:val="0"/>
        </w:rPr>
        <w:t xml:space="preserve">Crosscutting Concept</w:t>
      </w:r>
      <w:r w:rsidDel="00000000" w:rsidR="00000000" w:rsidRPr="00000000">
        <w:rPr>
          <w:rtl w:val="0"/>
        </w:rPr>
        <w:t xml:space="preserve"> Explain how the size of a planet relates to the weight of a 65 pound person. Provide evidence and reasoning to support your </w:t>
      </w:r>
      <w:r w:rsidDel="00000000" w:rsidR="00000000" w:rsidRPr="00000000">
        <w:rPr>
          <w:rtl w:val="0"/>
        </w:rPr>
        <w:t xml:space="preserve">claim</w:t>
      </w:r>
      <w:r w:rsidDel="00000000" w:rsidR="00000000" w:rsidRPr="00000000">
        <w:rPr>
          <w:rtl w:val="0"/>
        </w:rPr>
        <w:t xml:space="preserve">. Remember to distinguish between mass and weight---it is the amount of mass that affects the gravity. </w:t>
      </w:r>
    </w:p>
    <w:p w:rsidR="00000000" w:rsidDel="00000000" w:rsidP="00000000" w:rsidRDefault="00000000" w:rsidRPr="00000000" w14:paraId="00000046">
      <w:pPr>
        <w:numPr>
          <w:ilvl w:val="2"/>
          <w:numId w:val="3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shd w:fill="ff8a11" w:val="clear"/>
          <w:rtl w:val="0"/>
        </w:rPr>
        <w:t xml:space="preserve">Disciplinary Core Idea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shd w:fill="00c400" w:val="clear"/>
          <w:rtl w:val="0"/>
        </w:rPr>
        <w:t xml:space="preserve">Crosscutting Concept</w:t>
      </w:r>
      <w:r w:rsidDel="00000000" w:rsidR="00000000" w:rsidRPr="00000000">
        <w:rPr>
          <w:rtl w:val="0"/>
        </w:rPr>
        <w:t xml:space="preserve">  How is the concept of gravity correlated across the solar system? What do our findings show? Are there any patterns? Causality? </w:t>
      </w:r>
    </w:p>
    <w:p w:rsidR="00000000" w:rsidDel="00000000" w:rsidP="00000000" w:rsidRDefault="00000000" w:rsidRPr="00000000" w14:paraId="00000047">
      <w:pPr>
        <w:numPr>
          <w:ilvl w:val="2"/>
          <w:numId w:val="3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shd w:fill="ff8a11" w:val="clear"/>
          <w:rtl w:val="0"/>
        </w:rPr>
        <w:t xml:space="preserve">Disciplinary Core Idea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shd w:fill="00c400" w:val="clear"/>
          <w:rtl w:val="0"/>
        </w:rPr>
        <w:t xml:space="preserve">Crosscutting Concept</w:t>
      </w:r>
      <w:r w:rsidDel="00000000" w:rsidR="00000000" w:rsidRPr="00000000">
        <w:rPr>
          <w:rtl w:val="0"/>
        </w:rPr>
        <w:t xml:space="preserve"> What about other factors? What if you dropped a flat piece of paper vs a crumpled up one? (does wind resistance/friction affect an item, especially when the objects dropped are the same mass?)</w:t>
      </w:r>
    </w:p>
    <w:p w:rsidR="00000000" w:rsidDel="00000000" w:rsidP="00000000" w:rsidRDefault="00000000" w:rsidRPr="00000000" w14:paraId="0000004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shd w:fill="3c78d8" w:val="clear"/>
          <w:rtl w:val="0"/>
        </w:rPr>
        <w:t xml:space="preserve">Science Practice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hd w:fill="ff8a11" w:val="clear"/>
          <w:rtl w:val="0"/>
        </w:rPr>
        <w:t xml:space="preserve">Disciplinary Core Ideas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hd w:fill="00c400" w:val="clear"/>
          <w:rtl w:val="0"/>
        </w:rPr>
        <w:t xml:space="preserve">Crosscutting Concepts</w:t>
      </w:r>
      <w:r w:rsidDel="00000000" w:rsidR="00000000" w:rsidRPr="00000000">
        <w:rPr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  <w:t xml:space="preserve">Evaluate:  See Assessment Example for Gravity document for ideas</w:t>
      </w:r>
      <w:r w:rsidDel="00000000" w:rsidR="00000000" w:rsidRPr="00000000">
        <w:rPr>
          <w:highlight w:val="white"/>
          <w:rtl w:val="0"/>
        </w:rPr>
        <w:tab/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Essential question:  </w:t>
      </w:r>
      <w:commentRangeStart w:id="4"/>
      <w:r w:rsidDel="00000000" w:rsidR="00000000" w:rsidRPr="00000000">
        <w:rPr>
          <w:rtl w:val="0"/>
        </w:rPr>
        <w:t xml:space="preserve">Is the gravitational pull the same in the northern and southern hemisphere?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  <w:t xml:space="preserve"> Remember, “down” means toward the center.</w:t>
      </w:r>
    </w:p>
    <w:p w:rsidR="00000000" w:rsidDel="00000000" w:rsidP="00000000" w:rsidRDefault="00000000" w:rsidRPr="00000000" w14:paraId="0000004B">
      <w:pPr>
        <w:numPr>
          <w:ilvl w:val="2"/>
          <w:numId w:val="3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what you discovered and how you know by creating a model  showing what you learned about gravitational pull in the northern and southern hemispheres. </w:t>
      </w:r>
    </w:p>
    <w:p w:rsidR="00000000" w:rsidDel="00000000" w:rsidP="00000000" w:rsidRDefault="00000000" w:rsidRPr="00000000" w14:paraId="0000004C">
      <w:pPr>
        <w:spacing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Essential question:  What things have been engineered to help people deal with effects of gravity?</w:t>
      </w:r>
    </w:p>
    <w:p w:rsidR="00000000" w:rsidDel="00000000" w:rsidP="00000000" w:rsidRDefault="00000000" w:rsidRPr="00000000" w14:paraId="0000004E">
      <w:pPr>
        <w:numPr>
          <w:ilvl w:val="2"/>
          <w:numId w:val="4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a model that provides evidence of engineered items that </w:t>
      </w:r>
      <w:commentRangeStart w:id="5"/>
      <w:r w:rsidDel="00000000" w:rsidR="00000000" w:rsidRPr="00000000">
        <w:rPr>
          <w:rtl w:val="0"/>
        </w:rPr>
        <w:t xml:space="preserve">defy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  <w:t xml:space="preserve">/use  gravity through lifting and defy/use gravity as things are falling.</w:t>
      </w:r>
    </w:p>
    <w:p w:rsidR="00000000" w:rsidDel="00000000" w:rsidP="00000000" w:rsidRDefault="00000000" w:rsidRPr="00000000" w14:paraId="0000004F">
      <w:pPr>
        <w:numPr>
          <w:ilvl w:val="2"/>
          <w:numId w:val="4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about sports? How does gravity come into play in a sport? Analyze one and determine how the equipment, motions, facility, etc. use gravity.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CER: Claims, Evidence, Reasoning</w:t>
      </w:r>
    </w:p>
    <w:p w:rsidR="00000000" w:rsidDel="00000000" w:rsidP="00000000" w:rsidRDefault="00000000" w:rsidRPr="00000000" w14:paraId="00000052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Claim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conclusion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that answers the original question</w:t>
      </w:r>
    </w:p>
    <w:p w:rsidR="00000000" w:rsidDel="00000000" w:rsidP="00000000" w:rsidRDefault="00000000" w:rsidRPr="00000000" w14:paraId="00000053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Evidence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scientific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that supports the claim</w:t>
      </w:r>
    </w:p>
    <w:p w:rsidR="00000000" w:rsidDel="00000000" w:rsidP="00000000" w:rsidRDefault="00000000" w:rsidRPr="00000000" w14:paraId="00000054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Reasoning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a justification that links the claim and evidence</w:t>
      </w:r>
    </w:p>
    <w:p w:rsidR="00000000" w:rsidDel="00000000" w:rsidP="00000000" w:rsidRDefault="00000000" w:rsidRPr="00000000" w14:paraId="00000055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Additional </w:t>
      </w:r>
      <w:r w:rsidDel="00000000" w:rsidR="00000000" w:rsidRPr="00000000">
        <w:rPr>
          <w:b w:val="1"/>
          <w:u w:val="single"/>
          <w:rtl w:val="0"/>
        </w:rPr>
        <w:t xml:space="preserve">Resources:</w:t>
      </w:r>
    </w:p>
    <w:p w:rsidR="00000000" w:rsidDel="00000000" w:rsidP="00000000" w:rsidRDefault="00000000" w:rsidRPr="00000000" w14:paraId="00000057">
      <w:pPr>
        <w:contextualSpacing w:val="0"/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NSTA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Bill Nye-Gravity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Defining Gravity-Crash Course Kids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Weight Calculator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A Black Hole Is Not a Hole</w:t>
      </w:r>
      <w:r w:rsidDel="00000000" w:rsidR="00000000" w:rsidRPr="00000000">
        <w:rPr>
          <w:rtl w:val="0"/>
        </w:rPr>
        <w:t xml:space="preserve"> by Carolyn Cinami DeChristofano (pp. 13-15): Explains Newton’s Law</w:t>
      </w:r>
    </w:p>
    <w:p w:rsidR="00000000" w:rsidDel="00000000" w:rsidP="00000000" w:rsidRDefault="00000000" w:rsidRPr="00000000" w14:paraId="0000005C">
      <w:pPr>
        <w:contextualSpacing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NGSS Interactive Read-Alouds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http://static.nsta.org/pdfs/2018OSTB.pdf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http://tryengineering.org/lesson-plans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Weight vs. Mass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The Science of Disney Imagineering Series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Sciencing-Gravitational Pull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MIT-Second Floor Gravity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evin Anderson" w:id="1" w:date="2017-12-01T19:53:58Z"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Might use Page Keeley "Gravity Rocks" probe - details on probes: http://static.nsta.org/files/pb274xweb.pdf</w:t>
      </w:r>
    </w:p>
  </w:comment>
  <w:comment w:author="Kevin Anderson" w:id="3" w:date="2017-12-01T20:22:01Z"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Conceptual understanding here is key of less mass objects having less gravity, and the conceptual understanding of the math that multiplying by a fraction (decimal) less than 1 results in smaller amount.</w:t>
      </w:r>
    </w:p>
  </w:comment>
  <w:comment w:author="Kevin Anderson" w:id="4" w:date="2017-12-01T19:56:41Z"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Making sure they get the idea that down means toward the center - maybe some modeling here</w:t>
      </w:r>
    </w:p>
  </w:comment>
  <w:comment w:author="Kevin Anderson" w:id="0" w:date="2017-12-01T19:33:49Z"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Might note that they don't differentiate between weight and mass at this grade</w:t>
      </w:r>
    </w:p>
  </w:comment>
  <w:comment w:author="Kevin Anderson" w:id="5" w:date="2017-12-01T20:00:07Z"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defy or use gravity</w:t>
      </w:r>
    </w:p>
  </w:comment>
  <w:comment w:author="Kevin Anderson" w:id="2" w:date="2017-12-01T19:44:52Z"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Would these questions be discussed as a class, small groups?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ljRlB6TuMOU" TargetMode="External"/><Relationship Id="rId10" Type="http://schemas.openxmlformats.org/officeDocument/2006/relationships/hyperlink" Target="http://wimedialab.org/series/episode/gravity" TargetMode="External"/><Relationship Id="rId13" Type="http://schemas.openxmlformats.org/officeDocument/2006/relationships/hyperlink" Target="http://www.kbs.msu.edu/wp-content/uploads/2017/02/NGSS-Interactive-Read-Alouds.pdf" TargetMode="External"/><Relationship Id="rId12" Type="http://schemas.openxmlformats.org/officeDocument/2006/relationships/hyperlink" Target="http://www.exploratorium.edu/ronh/weight/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://ngss.nsta.org/DisplayStandard.aspx?view=topic&amp;id=22" TargetMode="External"/><Relationship Id="rId15" Type="http://schemas.openxmlformats.org/officeDocument/2006/relationships/hyperlink" Target="http://tryengineering.org/lesson-plans" TargetMode="External"/><Relationship Id="rId14" Type="http://schemas.openxmlformats.org/officeDocument/2006/relationships/hyperlink" Target="http://static.nsta.org/pdfs/2018OSTB.pdf" TargetMode="External"/><Relationship Id="rId17" Type="http://schemas.openxmlformats.org/officeDocument/2006/relationships/hyperlink" Target="https://wimedialab.org/series/episode/gravity-0" TargetMode="External"/><Relationship Id="rId16" Type="http://schemas.openxmlformats.org/officeDocument/2006/relationships/hyperlink" Target="http://safeyoutube.net/w/f5Vc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://safeyoutube.net/w/c5Vc" TargetMode="External"/><Relationship Id="rId6" Type="http://schemas.openxmlformats.org/officeDocument/2006/relationships/styles" Target="styles.xml"/><Relationship Id="rId18" Type="http://schemas.openxmlformats.org/officeDocument/2006/relationships/hyperlink" Target="https://sciencing.com/gravitational-pull-6300673.html" TargetMode="External"/><Relationship Id="rId7" Type="http://schemas.openxmlformats.org/officeDocument/2006/relationships/hyperlink" Target="https://wimedialab.pbslearningmedia.org/resource/phy03.sci.phys.mfe.lp_gravity/gravity-and-falling-objects/#.WRSHmBPyu9Y" TargetMode="External"/><Relationship Id="rId8" Type="http://schemas.openxmlformats.org/officeDocument/2006/relationships/hyperlink" Target="https://wimedialab.pbslearningmedia.org/resource/phy03.sci.ess.eiu.galmoon/galileo-on-the-moon/#.WRTAmxPyu9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