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C0618E" w:rsidRPr="0035062E" w14:paraId="5821B7A2" w14:textId="77777777" w:rsidTr="00E6573B">
        <w:trPr>
          <w:trHeight w:val="440"/>
        </w:trPr>
        <w:tc>
          <w:tcPr>
            <w:tcW w:w="11340" w:type="dxa"/>
            <w:shd w:val="clear" w:color="auto" w:fill="D9D9D9"/>
          </w:tcPr>
          <w:p w14:paraId="57685214" w14:textId="77777777" w:rsidR="006A0DB4" w:rsidRPr="0035062E" w:rsidRDefault="00DE3A2A" w:rsidP="002B0B3F">
            <w:pPr>
              <w:spacing w:after="0" w:line="240" w:lineRule="auto"/>
              <w:jc w:val="center"/>
              <w:rPr>
                <w:rFonts w:ascii="Lato" w:hAnsi="Lato"/>
                <w:b/>
                <w:caps/>
                <w:sz w:val="36"/>
                <w:szCs w:val="20"/>
              </w:rPr>
            </w:pPr>
            <w:r w:rsidRPr="0035062E">
              <w:rPr>
                <w:rFonts w:ascii="Lato" w:hAnsi="Lato"/>
                <w:b/>
                <w:caps/>
                <w:sz w:val="36"/>
                <w:szCs w:val="20"/>
              </w:rPr>
              <w:t>Micro-</w:t>
            </w:r>
            <w:r w:rsidR="00FA1F44" w:rsidRPr="0035062E">
              <w:rPr>
                <w:rFonts w:ascii="Lato" w:hAnsi="Lato"/>
                <w:b/>
                <w:caps/>
                <w:sz w:val="36"/>
                <w:szCs w:val="20"/>
              </w:rPr>
              <w:t xml:space="preserve">Purchase </w:t>
            </w:r>
            <w:r w:rsidR="00C0618E" w:rsidRPr="0035062E">
              <w:rPr>
                <w:rFonts w:ascii="Lato" w:hAnsi="Lato"/>
                <w:b/>
                <w:caps/>
                <w:sz w:val="36"/>
                <w:szCs w:val="20"/>
              </w:rPr>
              <w:t>CHECKLIST</w:t>
            </w:r>
          </w:p>
        </w:tc>
      </w:tr>
    </w:tbl>
    <w:p w14:paraId="208EB10C" w14:textId="77777777" w:rsidR="004E4416" w:rsidRPr="0035062E" w:rsidRDefault="004E4416" w:rsidP="00C335B0">
      <w:pPr>
        <w:pStyle w:val="NoSpacing"/>
        <w:jc w:val="center"/>
        <w:rPr>
          <w:rFonts w:ascii="Lato" w:hAnsi="Lato"/>
          <w:sz w:val="8"/>
          <w:szCs w:val="20"/>
        </w:rPr>
      </w:pP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67"/>
        <w:gridCol w:w="630"/>
        <w:gridCol w:w="743"/>
      </w:tblGrid>
      <w:tr w:rsidR="00840056" w:rsidRPr="0035062E" w14:paraId="2D70D7D9" w14:textId="77777777" w:rsidTr="00F91247">
        <w:trPr>
          <w:trHeight w:val="332"/>
        </w:trPr>
        <w:tc>
          <w:tcPr>
            <w:tcW w:w="11340" w:type="dxa"/>
            <w:gridSpan w:val="3"/>
            <w:shd w:val="clear" w:color="auto" w:fill="D9D9D9" w:themeFill="background1" w:themeFillShade="D9"/>
          </w:tcPr>
          <w:p w14:paraId="1D2AE21E" w14:textId="77777777" w:rsidR="006C7D6F" w:rsidRPr="0035062E" w:rsidRDefault="00840056" w:rsidP="006C7D6F">
            <w:pPr>
              <w:pStyle w:val="NoSpacing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caps/>
                <w:sz w:val="24"/>
                <w:szCs w:val="20"/>
              </w:rPr>
              <w:t>Procurement Review – Micro Purchase</w:t>
            </w:r>
          </w:p>
          <w:p w14:paraId="11315AB0" w14:textId="77777777" w:rsidR="00840056" w:rsidRPr="0035062E" w:rsidRDefault="00B53F5D" w:rsidP="006C7D6F">
            <w:pPr>
              <w:pStyle w:val="NoSpacing"/>
              <w:jc w:val="center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sz w:val="18"/>
                <w:szCs w:val="20"/>
              </w:rPr>
              <w:t>(Purchase costing less than $10,0</w:t>
            </w:r>
            <w:r w:rsidR="00E6573B" w:rsidRPr="0035062E">
              <w:rPr>
                <w:rFonts w:ascii="Lato" w:hAnsi="Lato"/>
                <w:sz w:val="18"/>
                <w:szCs w:val="20"/>
              </w:rPr>
              <w:t>00 or</w:t>
            </w:r>
            <w:r w:rsidR="006C7D6F" w:rsidRPr="0035062E">
              <w:rPr>
                <w:rFonts w:ascii="Lato" w:hAnsi="Lato"/>
                <w:sz w:val="18"/>
                <w:szCs w:val="20"/>
              </w:rPr>
              <w:t xml:space="preserve"> less than SFA’s Micro-Purchase threshold</w:t>
            </w:r>
            <w:r w:rsidR="00E6573B" w:rsidRPr="0035062E">
              <w:rPr>
                <w:rFonts w:ascii="Lato" w:hAnsi="Lato"/>
                <w:sz w:val="18"/>
                <w:szCs w:val="20"/>
              </w:rPr>
              <w:t xml:space="preserve"> more)</w:t>
            </w:r>
          </w:p>
        </w:tc>
      </w:tr>
      <w:tr w:rsidR="00840056" w:rsidRPr="0035062E" w14:paraId="18DE9035" w14:textId="77777777" w:rsidTr="004359B9">
        <w:trPr>
          <w:trHeight w:val="1250"/>
        </w:trPr>
        <w:tc>
          <w:tcPr>
            <w:tcW w:w="11340" w:type="dxa"/>
            <w:gridSpan w:val="3"/>
            <w:vAlign w:val="center"/>
          </w:tcPr>
          <w:p w14:paraId="5D15655D" w14:textId="77777777" w:rsidR="00840056" w:rsidRPr="0035062E" w:rsidRDefault="00840056" w:rsidP="00B72464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STATE AGENCY INSTRUCTIONS: Obtain copies of SFA Micro purchase procedures/purchase orders issued, and any other documentation needed such as invoices, receipts, etc. to determine i</w:t>
            </w:r>
            <w:r w:rsidR="00B72464">
              <w:rPr>
                <w:rFonts w:ascii="Lato" w:hAnsi="Lato"/>
                <w:sz w:val="24"/>
                <w:szCs w:val="24"/>
              </w:rPr>
              <w:t>f each vendor transaction was $10,0</w:t>
            </w:r>
            <w:r w:rsidRPr="0035062E">
              <w:rPr>
                <w:rFonts w:ascii="Lato" w:hAnsi="Lato"/>
                <w:sz w:val="24"/>
                <w:szCs w:val="24"/>
              </w:rPr>
              <w:t>00 or below, purchase prices were reasonable, and purchases were equitably distributed among all qualified sources. Review 3 invoices for each vendor selected for review.</w:t>
            </w:r>
          </w:p>
        </w:tc>
      </w:tr>
      <w:tr w:rsidR="007D3F35" w:rsidRPr="0035062E" w14:paraId="49A21502" w14:textId="77777777" w:rsidTr="007D3F35">
        <w:trPr>
          <w:trHeight w:val="530"/>
        </w:trPr>
        <w:tc>
          <w:tcPr>
            <w:tcW w:w="11340" w:type="dxa"/>
            <w:gridSpan w:val="3"/>
            <w:vAlign w:val="center"/>
          </w:tcPr>
          <w:p w14:paraId="2D4EF88D" w14:textId="77777777" w:rsidR="007D3F35" w:rsidRPr="0035062E" w:rsidRDefault="007D3F35" w:rsidP="007D3F35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Micro-Purchases Threshold: $ _________________________________</w:t>
            </w:r>
          </w:p>
        </w:tc>
      </w:tr>
      <w:tr w:rsidR="004359B9" w:rsidRPr="0035062E" w14:paraId="20625E49" w14:textId="77777777" w:rsidTr="007D3F35">
        <w:trPr>
          <w:trHeight w:val="3770"/>
        </w:trPr>
        <w:tc>
          <w:tcPr>
            <w:tcW w:w="11340" w:type="dxa"/>
            <w:gridSpan w:val="3"/>
            <w:vAlign w:val="center"/>
          </w:tcPr>
          <w:p w14:paraId="6A0CDB1F" w14:textId="77777777" w:rsidR="004359B9" w:rsidRPr="0035062E" w:rsidRDefault="004359B9" w:rsidP="00840056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 xml:space="preserve">List of vendors used for </w:t>
            </w:r>
            <w:r w:rsidR="007D3F35" w:rsidRPr="0035062E">
              <w:rPr>
                <w:rFonts w:ascii="Lato" w:hAnsi="Lato"/>
                <w:sz w:val="24"/>
                <w:szCs w:val="24"/>
              </w:rPr>
              <w:t>M</w:t>
            </w:r>
            <w:r w:rsidRPr="0035062E">
              <w:rPr>
                <w:rFonts w:ascii="Lato" w:hAnsi="Lato"/>
                <w:sz w:val="24"/>
                <w:szCs w:val="24"/>
              </w:rPr>
              <w:t>icro-</w:t>
            </w:r>
            <w:r w:rsidR="007D3F35" w:rsidRPr="0035062E">
              <w:rPr>
                <w:rFonts w:ascii="Lato" w:hAnsi="Lato"/>
                <w:sz w:val="24"/>
                <w:szCs w:val="24"/>
              </w:rPr>
              <w:t>Purchases</w:t>
            </w:r>
            <w:r w:rsidRPr="0035062E">
              <w:rPr>
                <w:rFonts w:ascii="Lato" w:hAnsi="Lato"/>
                <w:sz w:val="24"/>
                <w:szCs w:val="24"/>
              </w:rPr>
              <w:t xml:space="preserve">: </w:t>
            </w:r>
          </w:p>
          <w:p w14:paraId="0A3F1599" w14:textId="77777777" w:rsidR="004359B9" w:rsidRPr="0035062E" w:rsidRDefault="004359B9" w:rsidP="00840056">
            <w:pPr>
              <w:pStyle w:val="NoSpacing"/>
              <w:rPr>
                <w:rFonts w:ascii="Lato" w:hAnsi="Lato"/>
                <w:sz w:val="10"/>
                <w:szCs w:val="24"/>
              </w:rPr>
            </w:pPr>
          </w:p>
          <w:p w14:paraId="312C4030" w14:textId="77777777" w:rsidR="004359B9" w:rsidRPr="0035062E" w:rsidRDefault="004359B9" w:rsidP="007059D1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____________________________________________</w:t>
            </w:r>
          </w:p>
          <w:p w14:paraId="09A72E5C" w14:textId="77777777" w:rsidR="004359B9" w:rsidRPr="0035062E" w:rsidRDefault="004359B9" w:rsidP="007059D1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____________________________________________</w:t>
            </w:r>
          </w:p>
          <w:p w14:paraId="6DAA2662" w14:textId="77777777" w:rsidR="004359B9" w:rsidRPr="0035062E" w:rsidRDefault="004359B9" w:rsidP="007059D1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____________________________________________</w:t>
            </w:r>
          </w:p>
          <w:p w14:paraId="338F68D3" w14:textId="77777777" w:rsidR="004359B9" w:rsidRPr="0035062E" w:rsidRDefault="004359B9" w:rsidP="007059D1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____________________________________________</w:t>
            </w:r>
          </w:p>
          <w:p w14:paraId="1FB53DCC" w14:textId="77777777" w:rsidR="004359B9" w:rsidRPr="0035062E" w:rsidRDefault="004359B9" w:rsidP="007059D1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____________________________________________</w:t>
            </w:r>
          </w:p>
          <w:p w14:paraId="0710781B" w14:textId="77777777" w:rsidR="004359B9" w:rsidRPr="0035062E" w:rsidRDefault="004359B9" w:rsidP="007059D1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____________________________________________</w:t>
            </w:r>
          </w:p>
          <w:p w14:paraId="1DDC51BE" w14:textId="77777777" w:rsidR="004359B9" w:rsidRPr="0035062E" w:rsidRDefault="004359B9" w:rsidP="00840056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 xml:space="preserve">From the list above, place a check mark by the vendors selected for review. </w:t>
            </w:r>
          </w:p>
          <w:p w14:paraId="2838A6C3" w14:textId="77777777" w:rsidR="004359B9" w:rsidRPr="0035062E" w:rsidRDefault="004359B9" w:rsidP="001569EC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Request</w:t>
            </w:r>
            <w:r w:rsidR="001569EC" w:rsidRPr="0035062E">
              <w:rPr>
                <w:rFonts w:ascii="Lato" w:hAnsi="Lato"/>
                <w:sz w:val="24"/>
                <w:szCs w:val="24"/>
              </w:rPr>
              <w:t xml:space="preserve"> </w:t>
            </w:r>
            <w:r w:rsidRPr="0035062E">
              <w:rPr>
                <w:rFonts w:ascii="Lato" w:hAnsi="Lato"/>
                <w:sz w:val="24"/>
                <w:szCs w:val="24"/>
              </w:rPr>
              <w:t xml:space="preserve">invoices (receipts) </w:t>
            </w:r>
            <w:r w:rsidR="001569EC" w:rsidRPr="0035062E">
              <w:rPr>
                <w:rFonts w:ascii="Lato" w:hAnsi="Lato"/>
                <w:sz w:val="24"/>
                <w:szCs w:val="24"/>
              </w:rPr>
              <w:t>for micro purchases made in April, May, June of review year</w:t>
            </w:r>
            <w:r w:rsidRPr="0035062E">
              <w:rPr>
                <w:rFonts w:ascii="Lato" w:hAnsi="Lato"/>
                <w:sz w:val="24"/>
                <w:szCs w:val="24"/>
              </w:rPr>
              <w:t xml:space="preserve">. </w:t>
            </w:r>
          </w:p>
        </w:tc>
      </w:tr>
      <w:tr w:rsidR="0045663E" w:rsidRPr="0035062E" w14:paraId="41810896" w14:textId="77777777" w:rsidTr="00580D67">
        <w:tc>
          <w:tcPr>
            <w:tcW w:w="9967" w:type="dxa"/>
            <w:shd w:val="clear" w:color="auto" w:fill="C6D9F1" w:themeFill="text2" w:themeFillTint="33"/>
            <w:vAlign w:val="center"/>
          </w:tcPr>
          <w:p w14:paraId="78C7C905" w14:textId="77777777" w:rsidR="0045663E" w:rsidRPr="0035062E" w:rsidRDefault="0045663E" w:rsidP="00840056">
            <w:pPr>
              <w:pStyle w:val="NoSpacing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shd w:val="clear" w:color="auto" w:fill="C6D9F1" w:themeFill="text2" w:themeFillTint="33"/>
            <w:vAlign w:val="center"/>
          </w:tcPr>
          <w:p w14:paraId="2377AEFE" w14:textId="77777777" w:rsidR="0045663E" w:rsidRPr="0035062E" w:rsidRDefault="00580D67" w:rsidP="00840056">
            <w:pPr>
              <w:pStyle w:val="NoSpacing"/>
              <w:jc w:val="center"/>
              <w:rPr>
                <w:rFonts w:ascii="Lato" w:hAnsi="Lato"/>
                <w:b/>
                <w:sz w:val="14"/>
                <w:szCs w:val="20"/>
              </w:rPr>
            </w:pPr>
            <w:r w:rsidRPr="0035062E">
              <w:rPr>
                <w:rFonts w:ascii="Lato" w:hAnsi="Lato"/>
                <w:b/>
                <w:sz w:val="18"/>
                <w:szCs w:val="24"/>
              </w:rPr>
              <w:t>Circle One</w:t>
            </w:r>
          </w:p>
        </w:tc>
      </w:tr>
      <w:tr w:rsidR="00AC4842" w:rsidRPr="0035062E" w14:paraId="37830783" w14:textId="77777777" w:rsidTr="00376C54">
        <w:tc>
          <w:tcPr>
            <w:tcW w:w="9967" w:type="dxa"/>
            <w:vAlign w:val="center"/>
          </w:tcPr>
          <w:p w14:paraId="0E3332D2" w14:textId="77777777" w:rsidR="00AC4842" w:rsidRPr="0035062E" w:rsidRDefault="00AC4842" w:rsidP="00AC4842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Did the SFA provide copy of completed Procurement Review form?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314AF9" w14:textId="77777777" w:rsidR="00AC4842" w:rsidRPr="0035062E" w:rsidRDefault="00AC4842" w:rsidP="00AC4842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743" w:type="dxa"/>
            <w:vAlign w:val="center"/>
          </w:tcPr>
          <w:p w14:paraId="4716247F" w14:textId="77777777" w:rsidR="00AC4842" w:rsidRPr="0035062E" w:rsidRDefault="00AC4842" w:rsidP="00AC4842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 xml:space="preserve">No </w:t>
            </w:r>
            <w:r w:rsidR="006C7D6F" w:rsidRPr="0035062E">
              <w:rPr>
                <w:rFonts w:ascii="Lato" w:hAnsi="Lato"/>
                <w:sz w:val="16"/>
                <w:szCs w:val="24"/>
              </w:rPr>
              <w:t>-</w:t>
            </w:r>
            <w:r w:rsidRPr="0035062E">
              <w:rPr>
                <w:rFonts w:ascii="Lato" w:hAnsi="Lato"/>
                <w:sz w:val="16"/>
                <w:szCs w:val="24"/>
              </w:rPr>
              <w:t>Finding</w:t>
            </w:r>
          </w:p>
        </w:tc>
      </w:tr>
      <w:tr w:rsidR="0056119A" w:rsidRPr="0035062E" w14:paraId="5E7B9225" w14:textId="77777777" w:rsidTr="00376C54">
        <w:tc>
          <w:tcPr>
            <w:tcW w:w="9967" w:type="dxa"/>
            <w:vAlign w:val="center"/>
          </w:tcPr>
          <w:p w14:paraId="38C3EB3B" w14:textId="77777777" w:rsidR="0056119A" w:rsidRPr="0035062E" w:rsidRDefault="0056119A" w:rsidP="0056119A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Were three invoices/receipts received for review? (April, May, and June of review year)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240A94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743" w:type="dxa"/>
            <w:vAlign w:val="center"/>
          </w:tcPr>
          <w:p w14:paraId="34B6A8EE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56119A" w:rsidRPr="0035062E" w14:paraId="65C67358" w14:textId="77777777" w:rsidTr="00376C54">
        <w:tc>
          <w:tcPr>
            <w:tcW w:w="9967" w:type="dxa"/>
            <w:vAlign w:val="center"/>
          </w:tcPr>
          <w:p w14:paraId="45A26D8F" w14:textId="77777777" w:rsidR="0056119A" w:rsidRPr="0035062E" w:rsidRDefault="0056119A" w:rsidP="005845BF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Was each transaction with this vendor below $</w:t>
            </w:r>
            <w:r w:rsidR="005845BF">
              <w:rPr>
                <w:rFonts w:ascii="Lato" w:hAnsi="Lato"/>
                <w:sz w:val="24"/>
                <w:szCs w:val="24"/>
              </w:rPr>
              <w:t>10</w:t>
            </w:r>
            <w:r w:rsidRPr="0035062E">
              <w:rPr>
                <w:rFonts w:ascii="Lato" w:hAnsi="Lato"/>
                <w:sz w:val="24"/>
                <w:szCs w:val="24"/>
              </w:rPr>
              <w:t>,</w:t>
            </w:r>
            <w:r w:rsidR="005845BF">
              <w:rPr>
                <w:rFonts w:ascii="Lato" w:hAnsi="Lato"/>
                <w:sz w:val="24"/>
                <w:szCs w:val="24"/>
              </w:rPr>
              <w:t>0</w:t>
            </w:r>
            <w:r w:rsidRPr="0035062E">
              <w:rPr>
                <w:rFonts w:ascii="Lato" w:hAnsi="Lato"/>
                <w:sz w:val="24"/>
                <w:szCs w:val="24"/>
              </w:rPr>
              <w:t xml:space="preserve">00?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51D1CE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743" w:type="dxa"/>
            <w:vAlign w:val="center"/>
          </w:tcPr>
          <w:p w14:paraId="74EA90EB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56119A" w:rsidRPr="0035062E" w14:paraId="12B62B55" w14:textId="77777777" w:rsidTr="00926084">
        <w:tc>
          <w:tcPr>
            <w:tcW w:w="9967" w:type="dxa"/>
            <w:vAlign w:val="center"/>
          </w:tcPr>
          <w:p w14:paraId="0943DE00" w14:textId="77777777" w:rsidR="0056119A" w:rsidRPr="0035062E" w:rsidRDefault="0056119A" w:rsidP="0056119A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 xml:space="preserve">Were purchase prices reasonable?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A8501D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743" w:type="dxa"/>
            <w:vAlign w:val="center"/>
          </w:tcPr>
          <w:p w14:paraId="53161F28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56119A" w:rsidRPr="0035062E" w14:paraId="333CD199" w14:textId="77777777" w:rsidTr="0032064F">
        <w:tc>
          <w:tcPr>
            <w:tcW w:w="9967" w:type="dxa"/>
            <w:vAlign w:val="center"/>
          </w:tcPr>
          <w:p w14:paraId="71A921A2" w14:textId="77777777" w:rsidR="0056119A" w:rsidRPr="0035062E" w:rsidRDefault="0056119A" w:rsidP="0056119A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 xml:space="preserve">Did the SFA spread purchases equitably among all qualified sources? 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7C482E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743" w:type="dxa"/>
            <w:vAlign w:val="center"/>
          </w:tcPr>
          <w:p w14:paraId="3AE9B7CC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56119A" w:rsidRPr="0035062E" w14:paraId="2D64CAF2" w14:textId="77777777" w:rsidTr="007E57B6">
        <w:tc>
          <w:tcPr>
            <w:tcW w:w="9967" w:type="dxa"/>
            <w:vAlign w:val="center"/>
          </w:tcPr>
          <w:p w14:paraId="3F419A45" w14:textId="77777777" w:rsidR="0056119A" w:rsidRPr="0035062E" w:rsidRDefault="0056119A" w:rsidP="0056119A">
            <w:pPr>
              <w:pStyle w:val="NoSpacing"/>
              <w:numPr>
                <w:ilvl w:val="0"/>
                <w:numId w:val="2"/>
              </w:numPr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 xml:space="preserve">Based on a review of invoices/receipts, is the SFA compliant with the use of the micro-purchase method?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C8320A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Yes</w:t>
            </w:r>
          </w:p>
        </w:tc>
        <w:tc>
          <w:tcPr>
            <w:tcW w:w="743" w:type="dxa"/>
            <w:vAlign w:val="center"/>
          </w:tcPr>
          <w:p w14:paraId="653495D4" w14:textId="77777777" w:rsidR="0056119A" w:rsidRPr="0035062E" w:rsidRDefault="0056119A" w:rsidP="0056119A">
            <w:pPr>
              <w:pStyle w:val="NoSpacing"/>
              <w:jc w:val="center"/>
              <w:rPr>
                <w:rFonts w:ascii="Lato" w:hAnsi="Lato"/>
                <w:sz w:val="16"/>
                <w:szCs w:val="20"/>
              </w:rPr>
            </w:pPr>
            <w:r w:rsidRPr="0035062E">
              <w:rPr>
                <w:rFonts w:ascii="Lato" w:hAnsi="Lato"/>
                <w:sz w:val="16"/>
                <w:szCs w:val="24"/>
              </w:rPr>
              <w:t>No -Finding</w:t>
            </w:r>
          </w:p>
        </w:tc>
      </w:tr>
      <w:tr w:rsidR="0056119A" w:rsidRPr="0035062E" w14:paraId="07AE16A5" w14:textId="77777777" w:rsidTr="004359B9">
        <w:trPr>
          <w:trHeight w:val="413"/>
        </w:trPr>
        <w:tc>
          <w:tcPr>
            <w:tcW w:w="11340" w:type="dxa"/>
            <w:gridSpan w:val="3"/>
            <w:vAlign w:val="center"/>
          </w:tcPr>
          <w:p w14:paraId="0ECA7318" w14:textId="77777777" w:rsidR="0056119A" w:rsidRPr="0035062E" w:rsidRDefault="0056119A" w:rsidP="0056119A">
            <w:pPr>
              <w:pStyle w:val="NoSpacing"/>
              <w:ind w:left="720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NOTE:  If no, explain in comments</w:t>
            </w:r>
          </w:p>
        </w:tc>
      </w:tr>
      <w:tr w:rsidR="0056119A" w:rsidRPr="0035062E" w14:paraId="3090A605" w14:textId="77777777" w:rsidTr="009B123C">
        <w:trPr>
          <w:trHeight w:val="2267"/>
        </w:trPr>
        <w:tc>
          <w:tcPr>
            <w:tcW w:w="11340" w:type="dxa"/>
            <w:gridSpan w:val="3"/>
            <w:vAlign w:val="center"/>
          </w:tcPr>
          <w:p w14:paraId="3CA770E3" w14:textId="77777777" w:rsidR="0056119A" w:rsidRPr="0035062E" w:rsidRDefault="0056119A" w:rsidP="0056119A">
            <w:pPr>
              <w:pStyle w:val="NoSpacing"/>
              <w:rPr>
                <w:rFonts w:ascii="Lato" w:hAnsi="Lato"/>
                <w:sz w:val="24"/>
                <w:szCs w:val="24"/>
              </w:rPr>
            </w:pPr>
            <w:r w:rsidRPr="0035062E">
              <w:rPr>
                <w:rFonts w:ascii="Lato" w:hAnsi="Lato"/>
                <w:sz w:val="24"/>
                <w:szCs w:val="24"/>
              </w:rPr>
              <w:t>ADDITIONAL COMMENTS:</w:t>
            </w:r>
          </w:p>
          <w:p w14:paraId="7EA29019" w14:textId="77777777" w:rsidR="0056119A" w:rsidRPr="0035062E" w:rsidRDefault="0056119A" w:rsidP="0056119A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3D7F14E8" w14:textId="77777777" w:rsidR="0056119A" w:rsidRPr="0035062E" w:rsidRDefault="0056119A" w:rsidP="0056119A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4F51CBA4" w14:textId="77777777" w:rsidR="0056119A" w:rsidRPr="0035062E" w:rsidRDefault="0056119A" w:rsidP="0056119A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0FFE37BC" w14:textId="77777777" w:rsidR="0056119A" w:rsidRPr="0035062E" w:rsidRDefault="0056119A" w:rsidP="0056119A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26ACE304" w14:textId="77777777" w:rsidR="0056119A" w:rsidRPr="0035062E" w:rsidRDefault="0056119A" w:rsidP="0056119A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2674A7C6" w14:textId="7C494A3F" w:rsidR="0056119A" w:rsidRDefault="0056119A" w:rsidP="0056119A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22B253B1" w14:textId="77777777" w:rsidR="009B123C" w:rsidRPr="0035062E" w:rsidRDefault="009B123C" w:rsidP="0056119A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  <w:p w14:paraId="64551EEF" w14:textId="77777777" w:rsidR="0056119A" w:rsidRPr="0035062E" w:rsidRDefault="0056119A" w:rsidP="0056119A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38B03B7" w14:textId="77777777" w:rsidR="009559E7" w:rsidRPr="0035062E" w:rsidRDefault="009559E7" w:rsidP="00E6573B">
      <w:pPr>
        <w:pStyle w:val="NoSpacing"/>
        <w:rPr>
          <w:rFonts w:ascii="Lato" w:hAnsi="Lato"/>
          <w:sz w:val="20"/>
          <w:szCs w:val="20"/>
        </w:rPr>
      </w:pPr>
    </w:p>
    <w:p w14:paraId="371A8B2D" w14:textId="77777777" w:rsidR="009559E7" w:rsidRPr="0035062E" w:rsidRDefault="009559E7" w:rsidP="00E6573B">
      <w:pPr>
        <w:pStyle w:val="NoSpacing"/>
        <w:rPr>
          <w:rFonts w:ascii="Lato" w:hAnsi="Lato"/>
          <w:sz w:val="20"/>
          <w:szCs w:val="20"/>
        </w:rPr>
      </w:pPr>
    </w:p>
    <w:p w14:paraId="105A1564" w14:textId="77777777" w:rsidR="009559E7" w:rsidRPr="0035062E" w:rsidRDefault="009559E7" w:rsidP="00B07FF2">
      <w:pPr>
        <w:pStyle w:val="NoSpacing"/>
        <w:jc w:val="center"/>
        <w:rPr>
          <w:rFonts w:ascii="Lato" w:hAnsi="Lato"/>
          <w:b/>
          <w:sz w:val="20"/>
          <w:szCs w:val="20"/>
        </w:rPr>
      </w:pPr>
      <w:r w:rsidRPr="0035062E">
        <w:rPr>
          <w:rFonts w:ascii="Lato" w:hAnsi="Lato"/>
          <w:b/>
          <w:sz w:val="20"/>
          <w:szCs w:val="20"/>
        </w:rPr>
        <w:lastRenderedPageBreak/>
        <w:t xml:space="preserve">Example of Micro-Purchase Tracking </w:t>
      </w:r>
      <w:r w:rsidR="000C0A64" w:rsidRPr="0035062E">
        <w:rPr>
          <w:rFonts w:ascii="Lato" w:hAnsi="Lato"/>
          <w:b/>
          <w:sz w:val="20"/>
          <w:szCs w:val="20"/>
        </w:rPr>
        <w:t>Log</w:t>
      </w:r>
    </w:p>
    <w:p w14:paraId="6AF36136" w14:textId="77777777" w:rsidR="009F4A9A" w:rsidRPr="0035062E" w:rsidRDefault="009F4A9A" w:rsidP="00E6573B">
      <w:pPr>
        <w:pStyle w:val="NoSpacing"/>
        <w:rPr>
          <w:rFonts w:ascii="Lato" w:hAnsi="Lato"/>
          <w:b/>
          <w:sz w:val="20"/>
          <w:szCs w:val="20"/>
        </w:rPr>
      </w:pPr>
    </w:p>
    <w:p w14:paraId="15E54430" w14:textId="77777777" w:rsidR="009F4A9A" w:rsidRPr="0035062E" w:rsidRDefault="009F4A9A" w:rsidP="00E6573B">
      <w:pPr>
        <w:pStyle w:val="NoSpacing"/>
        <w:rPr>
          <w:rFonts w:ascii="Lato" w:hAnsi="Lato"/>
          <w:b/>
          <w:sz w:val="20"/>
          <w:szCs w:val="20"/>
        </w:rPr>
      </w:pPr>
      <w:r w:rsidRPr="0035062E">
        <w:rPr>
          <w:rFonts w:ascii="Lato" w:hAnsi="Lato"/>
          <w:b/>
          <w:sz w:val="20"/>
          <w:szCs w:val="20"/>
        </w:rPr>
        <w:t xml:space="preserve">Name of </w:t>
      </w:r>
      <w:r w:rsidR="006C7D6F" w:rsidRPr="0035062E">
        <w:rPr>
          <w:rFonts w:ascii="Lato" w:hAnsi="Lato"/>
          <w:b/>
          <w:sz w:val="20"/>
          <w:szCs w:val="20"/>
        </w:rPr>
        <w:t>SFA</w:t>
      </w:r>
      <w:r w:rsidRPr="0035062E">
        <w:rPr>
          <w:rFonts w:ascii="Lato" w:hAnsi="Lato"/>
          <w:b/>
          <w:sz w:val="20"/>
          <w:szCs w:val="20"/>
        </w:rPr>
        <w:t>: _______________________________________________</w:t>
      </w:r>
    </w:p>
    <w:p w14:paraId="1775AAC0" w14:textId="77777777" w:rsidR="009F4A9A" w:rsidRPr="0035062E" w:rsidRDefault="009F4A9A" w:rsidP="00E6573B">
      <w:pPr>
        <w:pStyle w:val="NoSpacing"/>
        <w:rPr>
          <w:rFonts w:ascii="Lato" w:hAnsi="Lato"/>
          <w:b/>
          <w:sz w:val="20"/>
          <w:szCs w:val="20"/>
        </w:rPr>
      </w:pPr>
    </w:p>
    <w:p w14:paraId="18243BE7" w14:textId="77777777" w:rsidR="009F4A9A" w:rsidRPr="0035062E" w:rsidRDefault="009F4A9A" w:rsidP="00E6573B">
      <w:pPr>
        <w:pStyle w:val="NoSpacing"/>
        <w:rPr>
          <w:rFonts w:ascii="Lato" w:hAnsi="Lato"/>
          <w:b/>
          <w:sz w:val="20"/>
          <w:szCs w:val="20"/>
        </w:rPr>
      </w:pPr>
      <w:r w:rsidRPr="0035062E">
        <w:rPr>
          <w:rFonts w:ascii="Lato" w:hAnsi="Lato"/>
          <w:b/>
          <w:sz w:val="20"/>
          <w:szCs w:val="20"/>
        </w:rPr>
        <w:t>School Year: _________________</w:t>
      </w:r>
    </w:p>
    <w:p w14:paraId="411AD094" w14:textId="77777777" w:rsidR="00603F3C" w:rsidRPr="0035062E" w:rsidRDefault="00603F3C" w:rsidP="00E6573B">
      <w:pPr>
        <w:pStyle w:val="NoSpacing"/>
        <w:rPr>
          <w:rFonts w:ascii="Lato" w:hAnsi="Lato"/>
          <w:b/>
          <w:sz w:val="20"/>
          <w:szCs w:val="20"/>
        </w:rPr>
      </w:pPr>
    </w:p>
    <w:p w14:paraId="3CC0986E" w14:textId="77777777" w:rsidR="00603F3C" w:rsidRPr="0035062E" w:rsidRDefault="000679C5" w:rsidP="00E6573B">
      <w:pPr>
        <w:pStyle w:val="NoSpacing"/>
        <w:rPr>
          <w:rFonts w:ascii="Lato" w:hAnsi="Lato"/>
          <w:b/>
          <w:sz w:val="20"/>
          <w:szCs w:val="20"/>
        </w:rPr>
      </w:pPr>
      <w:r w:rsidRPr="0035062E">
        <w:rPr>
          <w:rFonts w:ascii="Lato" w:hAnsi="Lato"/>
          <w:b/>
          <w:sz w:val="20"/>
          <w:szCs w:val="20"/>
        </w:rPr>
        <w:t>Receipts</w:t>
      </w:r>
      <w:r w:rsidR="00603F3C" w:rsidRPr="0035062E">
        <w:rPr>
          <w:rFonts w:ascii="Lato" w:hAnsi="Lato"/>
          <w:b/>
          <w:sz w:val="20"/>
          <w:szCs w:val="20"/>
        </w:rPr>
        <w:t xml:space="preserve"> for each purchase</w:t>
      </w:r>
      <w:r w:rsidRPr="0035062E">
        <w:rPr>
          <w:rFonts w:ascii="Lato" w:hAnsi="Lato"/>
          <w:b/>
          <w:sz w:val="20"/>
          <w:szCs w:val="20"/>
        </w:rPr>
        <w:t xml:space="preserve"> listed below are stored in the following location: ___________________________________________</w:t>
      </w:r>
    </w:p>
    <w:p w14:paraId="43A4858F" w14:textId="77777777" w:rsidR="000C0A64" w:rsidRPr="0035062E" w:rsidRDefault="000C0A64" w:rsidP="00E6573B">
      <w:pPr>
        <w:pStyle w:val="NoSpacing"/>
        <w:rPr>
          <w:rFonts w:ascii="Lato" w:hAnsi="Lato"/>
          <w:b/>
          <w:sz w:val="20"/>
          <w:szCs w:val="20"/>
        </w:rPr>
      </w:pPr>
    </w:p>
    <w:p w14:paraId="19A4915F" w14:textId="77777777" w:rsidR="000C0A64" w:rsidRPr="0035062E" w:rsidRDefault="000C0A64" w:rsidP="00E6573B">
      <w:pPr>
        <w:pStyle w:val="NoSpacing"/>
        <w:rPr>
          <w:rFonts w:ascii="Lato" w:hAnsi="Lato"/>
          <w:b/>
          <w:sz w:val="20"/>
          <w:szCs w:val="20"/>
        </w:rPr>
      </w:pPr>
      <w:r w:rsidRPr="0035062E">
        <w:rPr>
          <w:rFonts w:ascii="Lato" w:hAnsi="Lato"/>
          <w:b/>
          <w:sz w:val="20"/>
          <w:szCs w:val="20"/>
        </w:rPr>
        <w:t xml:space="preserve">All purchases using the Micro-Purchase method must be less than $ ________________. </w:t>
      </w:r>
    </w:p>
    <w:p w14:paraId="5969BBDB" w14:textId="77777777" w:rsidR="000C0A64" w:rsidRPr="0035062E" w:rsidRDefault="000C0A64" w:rsidP="00E6573B">
      <w:pPr>
        <w:pStyle w:val="NoSpacing"/>
        <w:rPr>
          <w:rFonts w:ascii="Lato" w:hAnsi="Lato"/>
          <w:b/>
          <w:sz w:val="20"/>
          <w:szCs w:val="20"/>
        </w:rPr>
      </w:pPr>
    </w:p>
    <w:p w14:paraId="4858B24D" w14:textId="77777777" w:rsidR="000C0A64" w:rsidRPr="0035062E" w:rsidRDefault="000C0A64" w:rsidP="00E6573B">
      <w:pPr>
        <w:pStyle w:val="NoSpacing"/>
        <w:rPr>
          <w:rFonts w:ascii="Lato" w:hAnsi="Lato"/>
          <w:b/>
          <w:sz w:val="20"/>
          <w:szCs w:val="20"/>
        </w:rPr>
      </w:pPr>
      <w:r w:rsidRPr="0035062E">
        <w:rPr>
          <w:rFonts w:ascii="Lato" w:hAnsi="Lato"/>
          <w:b/>
          <w:sz w:val="20"/>
          <w:szCs w:val="20"/>
        </w:rPr>
        <w:t xml:space="preserve">All purchase prices must for a reasonable. </w:t>
      </w:r>
    </w:p>
    <w:p w14:paraId="0DBD037A" w14:textId="77777777" w:rsidR="009559E7" w:rsidRPr="0035062E" w:rsidRDefault="000C0A64" w:rsidP="00E6573B">
      <w:pPr>
        <w:pStyle w:val="NoSpacing"/>
        <w:rPr>
          <w:rFonts w:ascii="Lato" w:hAnsi="Lato"/>
          <w:b/>
          <w:sz w:val="20"/>
          <w:szCs w:val="20"/>
        </w:rPr>
      </w:pPr>
      <w:r w:rsidRPr="0035062E">
        <w:rPr>
          <w:rFonts w:ascii="Lato" w:hAnsi="Lato"/>
          <w:b/>
          <w:sz w:val="20"/>
          <w:szCs w:val="20"/>
        </w:rPr>
        <w:t xml:space="preserve"> </w:t>
      </w:r>
    </w:p>
    <w:p w14:paraId="273B0815" w14:textId="77777777" w:rsidR="000C0A64" w:rsidRPr="0035062E" w:rsidRDefault="000C0A64" w:rsidP="00E6573B">
      <w:pPr>
        <w:pStyle w:val="NoSpacing"/>
        <w:rPr>
          <w:rFonts w:ascii="Lato" w:hAnsi="Lato"/>
          <w:b/>
          <w:sz w:val="20"/>
          <w:szCs w:val="20"/>
        </w:rPr>
      </w:pPr>
      <w:r w:rsidRPr="0035062E">
        <w:rPr>
          <w:rFonts w:ascii="Lato" w:hAnsi="Lato"/>
          <w:b/>
          <w:sz w:val="20"/>
          <w:szCs w:val="20"/>
        </w:rPr>
        <w:t xml:space="preserve">Purchases must be spread purchases equitably among all vendors.  </w:t>
      </w:r>
    </w:p>
    <w:p w14:paraId="1EB1E047" w14:textId="77777777" w:rsidR="000C0A64" w:rsidRPr="0035062E" w:rsidRDefault="000C0A64" w:rsidP="00E6573B">
      <w:pPr>
        <w:pStyle w:val="NoSpacing"/>
        <w:rPr>
          <w:rFonts w:ascii="Lato" w:hAnsi="Lato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340"/>
        <w:gridCol w:w="2340"/>
        <w:gridCol w:w="2340"/>
        <w:gridCol w:w="2335"/>
      </w:tblGrid>
      <w:tr w:rsidR="009F4A9A" w:rsidRPr="0035062E" w14:paraId="17E01EED" w14:textId="77777777" w:rsidTr="009F4A9A">
        <w:trPr>
          <w:trHeight w:val="782"/>
        </w:trPr>
        <w:tc>
          <w:tcPr>
            <w:tcW w:w="1435" w:type="dxa"/>
          </w:tcPr>
          <w:p w14:paraId="28F5C4AF" w14:textId="77777777" w:rsidR="009F4A9A" w:rsidRPr="0035062E" w:rsidRDefault="009F4A9A" w:rsidP="00E6573B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7872C96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 xml:space="preserve">Vendor Name: </w:t>
            </w:r>
          </w:p>
          <w:p w14:paraId="17C66D7B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</w:p>
          <w:p w14:paraId="3262CC3E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>_____________________</w:t>
            </w:r>
          </w:p>
        </w:tc>
        <w:tc>
          <w:tcPr>
            <w:tcW w:w="2340" w:type="dxa"/>
          </w:tcPr>
          <w:p w14:paraId="13424815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 xml:space="preserve">Vendor Name: </w:t>
            </w:r>
          </w:p>
          <w:p w14:paraId="70D41422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</w:p>
          <w:p w14:paraId="131559A2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>_____________________</w:t>
            </w:r>
          </w:p>
        </w:tc>
        <w:tc>
          <w:tcPr>
            <w:tcW w:w="2340" w:type="dxa"/>
          </w:tcPr>
          <w:p w14:paraId="351C6A4D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 xml:space="preserve">Vendor Name: </w:t>
            </w:r>
          </w:p>
          <w:p w14:paraId="1E26ECA2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</w:p>
          <w:p w14:paraId="5650C277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>_____________________</w:t>
            </w:r>
          </w:p>
        </w:tc>
        <w:tc>
          <w:tcPr>
            <w:tcW w:w="2335" w:type="dxa"/>
          </w:tcPr>
          <w:p w14:paraId="7341313C" w14:textId="77777777" w:rsidR="009F4A9A" w:rsidRPr="0035062E" w:rsidRDefault="009F4A9A" w:rsidP="009559E7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 xml:space="preserve">Vendor Name: </w:t>
            </w:r>
          </w:p>
          <w:p w14:paraId="270ABB1E" w14:textId="77777777" w:rsidR="009F4A9A" w:rsidRPr="0035062E" w:rsidRDefault="009F4A9A" w:rsidP="009559E7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</w:p>
          <w:p w14:paraId="61B92C2A" w14:textId="77777777" w:rsidR="009F4A9A" w:rsidRPr="0035062E" w:rsidRDefault="009F4A9A" w:rsidP="009559E7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>_____________________</w:t>
            </w:r>
          </w:p>
        </w:tc>
      </w:tr>
      <w:tr w:rsidR="009F4A9A" w:rsidRPr="0035062E" w14:paraId="5C57AF01" w14:textId="77777777" w:rsidTr="009F4A9A">
        <w:trPr>
          <w:trHeight w:val="1070"/>
        </w:trPr>
        <w:tc>
          <w:tcPr>
            <w:tcW w:w="1435" w:type="dxa"/>
          </w:tcPr>
          <w:p w14:paraId="0C0F3182" w14:textId="77777777" w:rsidR="009F4A9A" w:rsidRPr="0035062E" w:rsidRDefault="009F4A9A" w:rsidP="00E6573B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>Cycle One</w:t>
            </w:r>
          </w:p>
        </w:tc>
        <w:tc>
          <w:tcPr>
            <w:tcW w:w="2340" w:type="dxa"/>
          </w:tcPr>
          <w:p w14:paraId="3DEAFFAD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7B5F5334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1307FD69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34916103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48438EF3" w14:textId="77777777" w:rsidR="009F4A9A" w:rsidRPr="0035062E" w:rsidRDefault="009F4A9A" w:rsidP="00E6573B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62CFD877" w14:textId="77777777" w:rsidR="009F4A9A" w:rsidRPr="0035062E" w:rsidRDefault="009F4A9A" w:rsidP="009559E7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5AB0456A" w14:textId="77777777" w:rsidR="009F4A9A" w:rsidRPr="0035062E" w:rsidRDefault="009F4A9A" w:rsidP="00E6573B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3763DAD6" w14:textId="77777777" w:rsidR="009F4A9A" w:rsidRPr="0035062E" w:rsidRDefault="009F4A9A" w:rsidP="009559E7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0CCF09BB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7DB4F112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21912AD7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592531C7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35" w:type="dxa"/>
          </w:tcPr>
          <w:p w14:paraId="02F37790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513E81BD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660412DE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4554AC02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</w:tr>
      <w:tr w:rsidR="009F4A9A" w:rsidRPr="0035062E" w14:paraId="5B12B38C" w14:textId="77777777" w:rsidTr="009F4A9A">
        <w:trPr>
          <w:trHeight w:val="1070"/>
        </w:trPr>
        <w:tc>
          <w:tcPr>
            <w:tcW w:w="1435" w:type="dxa"/>
          </w:tcPr>
          <w:p w14:paraId="2AE190E2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>Cycle Two</w:t>
            </w:r>
          </w:p>
        </w:tc>
        <w:tc>
          <w:tcPr>
            <w:tcW w:w="2340" w:type="dxa"/>
          </w:tcPr>
          <w:p w14:paraId="2A7FE793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07E3B218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45340554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77BD53B6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3541520C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25F5639D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51FB3BED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2E36CE49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0794A289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6C2C1757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72885FEF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74D5536D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35" w:type="dxa"/>
          </w:tcPr>
          <w:p w14:paraId="36EE6353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72654230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31A91FE1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4038B8B4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</w:tr>
      <w:tr w:rsidR="009F4A9A" w:rsidRPr="0035062E" w14:paraId="6C847BAD" w14:textId="77777777" w:rsidTr="009F4A9A">
        <w:trPr>
          <w:trHeight w:val="1070"/>
        </w:trPr>
        <w:tc>
          <w:tcPr>
            <w:tcW w:w="1435" w:type="dxa"/>
          </w:tcPr>
          <w:p w14:paraId="777ED9BF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>Cycle Three</w:t>
            </w:r>
          </w:p>
        </w:tc>
        <w:tc>
          <w:tcPr>
            <w:tcW w:w="2340" w:type="dxa"/>
          </w:tcPr>
          <w:p w14:paraId="5874770F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07087243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6A1438D2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24D4D13E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136C0228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319B68B6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320CE017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32FDA142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47201EB8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36474619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6758EAF9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593B2DA5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35" w:type="dxa"/>
          </w:tcPr>
          <w:p w14:paraId="4E52EEF4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5EA5E293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1CF21CBD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0F453164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</w:tr>
      <w:tr w:rsidR="009F4A9A" w:rsidRPr="0035062E" w14:paraId="0701C767" w14:textId="77777777" w:rsidTr="009F4A9A">
        <w:trPr>
          <w:trHeight w:val="1070"/>
        </w:trPr>
        <w:tc>
          <w:tcPr>
            <w:tcW w:w="1435" w:type="dxa"/>
          </w:tcPr>
          <w:p w14:paraId="31899E73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>Cycle Four</w:t>
            </w:r>
          </w:p>
        </w:tc>
        <w:tc>
          <w:tcPr>
            <w:tcW w:w="2340" w:type="dxa"/>
          </w:tcPr>
          <w:p w14:paraId="07906C56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4A98C874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624EE03B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06FD2C53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399A2D6A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6ACD1D5D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59EC5B2A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5B724721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4A1F93E8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3879F9BB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3A6E5B97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36BC95D5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35" w:type="dxa"/>
          </w:tcPr>
          <w:p w14:paraId="7BCCEE62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7FE215EA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1F6FBD01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1CB280BE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</w:tr>
      <w:tr w:rsidR="009F4A9A" w:rsidRPr="0035062E" w14:paraId="74FE85EF" w14:textId="77777777" w:rsidTr="009F4A9A">
        <w:trPr>
          <w:trHeight w:val="1133"/>
        </w:trPr>
        <w:tc>
          <w:tcPr>
            <w:tcW w:w="1435" w:type="dxa"/>
          </w:tcPr>
          <w:p w14:paraId="6A4B6DBE" w14:textId="77777777" w:rsidR="009F4A9A" w:rsidRPr="0035062E" w:rsidRDefault="009F4A9A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>Cycle Five</w:t>
            </w:r>
          </w:p>
        </w:tc>
        <w:tc>
          <w:tcPr>
            <w:tcW w:w="2340" w:type="dxa"/>
          </w:tcPr>
          <w:p w14:paraId="6ABDFC1F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157E12E5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20A7A8AB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5AFE7AEA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6FBE5831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744A534C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626A826B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2B1A2DCC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265BA64E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2507C4D8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36176963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3B32C96A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35" w:type="dxa"/>
          </w:tcPr>
          <w:p w14:paraId="2665C82B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Date of Purchase:</w:t>
            </w:r>
          </w:p>
          <w:p w14:paraId="29BCD93D" w14:textId="77777777" w:rsidR="009F4A9A" w:rsidRPr="0035062E" w:rsidRDefault="009F4A9A" w:rsidP="009F4A9A">
            <w:pPr>
              <w:pStyle w:val="NoSpacing"/>
              <w:spacing w:line="276" w:lineRule="auto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_____________________</w:t>
            </w:r>
          </w:p>
          <w:p w14:paraId="4CE6B4CD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Total Cost of Purchase:</w:t>
            </w:r>
          </w:p>
          <w:p w14:paraId="49B30CCA" w14:textId="77777777" w:rsidR="009F4A9A" w:rsidRPr="0035062E" w:rsidRDefault="009F4A9A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</w:tr>
      <w:tr w:rsidR="00887575" w:rsidRPr="0035062E" w14:paraId="2E44B5BB" w14:textId="77777777" w:rsidTr="00887575">
        <w:trPr>
          <w:trHeight w:val="818"/>
        </w:trPr>
        <w:tc>
          <w:tcPr>
            <w:tcW w:w="1435" w:type="dxa"/>
          </w:tcPr>
          <w:p w14:paraId="636518E2" w14:textId="77777777" w:rsidR="00887575" w:rsidRPr="0035062E" w:rsidRDefault="00887575" w:rsidP="009F4A9A">
            <w:pPr>
              <w:pStyle w:val="NoSpacing"/>
              <w:rPr>
                <w:rFonts w:ascii="Lato" w:hAnsi="Lato"/>
                <w:b/>
                <w:sz w:val="20"/>
                <w:szCs w:val="20"/>
              </w:rPr>
            </w:pPr>
            <w:r w:rsidRPr="0035062E">
              <w:rPr>
                <w:rFonts w:ascii="Lato" w:hAnsi="Lato"/>
                <w:b/>
                <w:sz w:val="20"/>
                <w:szCs w:val="20"/>
              </w:rPr>
              <w:t xml:space="preserve">Total Spend for each Vendor: </w:t>
            </w:r>
          </w:p>
        </w:tc>
        <w:tc>
          <w:tcPr>
            <w:tcW w:w="2340" w:type="dxa"/>
          </w:tcPr>
          <w:p w14:paraId="38788811" w14:textId="77777777" w:rsidR="00887575" w:rsidRPr="0035062E" w:rsidRDefault="00887575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  <w:p w14:paraId="0308D895" w14:textId="77777777" w:rsidR="00887575" w:rsidRPr="0035062E" w:rsidRDefault="00887575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  <w:p w14:paraId="05698EE5" w14:textId="77777777" w:rsidR="00887575" w:rsidRPr="0035062E" w:rsidRDefault="00887575" w:rsidP="009F4A9A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3D9B949A" w14:textId="77777777" w:rsidR="00887575" w:rsidRPr="0035062E" w:rsidRDefault="00887575" w:rsidP="00887575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  <w:p w14:paraId="14A0A544" w14:textId="77777777" w:rsidR="00887575" w:rsidRPr="0035062E" w:rsidRDefault="00887575" w:rsidP="00887575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  <w:p w14:paraId="71F0D746" w14:textId="77777777" w:rsidR="00887575" w:rsidRPr="0035062E" w:rsidRDefault="00887575" w:rsidP="00887575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40" w:type="dxa"/>
          </w:tcPr>
          <w:p w14:paraId="3F7F93C3" w14:textId="77777777" w:rsidR="00887575" w:rsidRPr="0035062E" w:rsidRDefault="00887575" w:rsidP="00887575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  <w:p w14:paraId="1C547915" w14:textId="77777777" w:rsidR="00887575" w:rsidRPr="0035062E" w:rsidRDefault="00887575" w:rsidP="00887575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  <w:p w14:paraId="6FB5DAEA" w14:textId="77777777" w:rsidR="00887575" w:rsidRPr="0035062E" w:rsidRDefault="00887575" w:rsidP="00887575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  <w:tc>
          <w:tcPr>
            <w:tcW w:w="2335" w:type="dxa"/>
          </w:tcPr>
          <w:p w14:paraId="2E9C3D5E" w14:textId="77777777" w:rsidR="00887575" w:rsidRPr="0035062E" w:rsidRDefault="00887575" w:rsidP="00887575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  <w:p w14:paraId="3AEB0A74" w14:textId="77777777" w:rsidR="00887575" w:rsidRPr="0035062E" w:rsidRDefault="00887575" w:rsidP="00887575">
            <w:pPr>
              <w:pStyle w:val="NoSpacing"/>
              <w:rPr>
                <w:rFonts w:ascii="Lato" w:hAnsi="Lato"/>
                <w:sz w:val="20"/>
                <w:szCs w:val="20"/>
              </w:rPr>
            </w:pPr>
          </w:p>
          <w:p w14:paraId="65FCCCAB" w14:textId="77777777" w:rsidR="00887575" w:rsidRPr="0035062E" w:rsidRDefault="00887575" w:rsidP="00887575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$____________________</w:t>
            </w:r>
          </w:p>
        </w:tc>
      </w:tr>
      <w:tr w:rsidR="006C7D6F" w:rsidRPr="0035062E" w14:paraId="42CD6AFD" w14:textId="77777777" w:rsidTr="009F5856">
        <w:trPr>
          <w:trHeight w:val="818"/>
        </w:trPr>
        <w:tc>
          <w:tcPr>
            <w:tcW w:w="10790" w:type="dxa"/>
            <w:gridSpan w:val="5"/>
          </w:tcPr>
          <w:p w14:paraId="1CFC9935" w14:textId="77777777" w:rsidR="006C7D6F" w:rsidRPr="0035062E" w:rsidRDefault="006C7D6F" w:rsidP="006C7D6F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Was total spend with all vendors fairly spread-out? If not, adjust future micro-purchase spend fairly across all vendors</w:t>
            </w:r>
          </w:p>
          <w:p w14:paraId="218E4AAA" w14:textId="77777777" w:rsidR="00EA5C56" w:rsidRPr="0035062E" w:rsidRDefault="006C7D6F" w:rsidP="006C7D6F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 xml:space="preserve">Note: </w:t>
            </w:r>
            <w:r w:rsidR="00EA5C56" w:rsidRPr="0035062E">
              <w:rPr>
                <w:rFonts w:ascii="Lato" w:hAnsi="Lato"/>
                <w:sz w:val="20"/>
                <w:szCs w:val="20"/>
              </w:rPr>
              <w:t>S</w:t>
            </w:r>
            <w:r w:rsidRPr="0035062E">
              <w:rPr>
                <w:rFonts w:ascii="Lato" w:hAnsi="Lato"/>
                <w:sz w:val="20"/>
                <w:szCs w:val="20"/>
              </w:rPr>
              <w:t xml:space="preserve">pend across will never be exact but SFA should also be attempting to fairly spread spend as </w:t>
            </w:r>
            <w:r w:rsidR="00EA5C56" w:rsidRPr="0035062E">
              <w:rPr>
                <w:rFonts w:ascii="Lato" w:hAnsi="Lato"/>
                <w:sz w:val="20"/>
                <w:szCs w:val="20"/>
              </w:rPr>
              <w:t>best</w:t>
            </w:r>
            <w:r w:rsidRPr="0035062E">
              <w:rPr>
                <w:rFonts w:ascii="Lato" w:hAnsi="Lato"/>
                <w:sz w:val="20"/>
                <w:szCs w:val="20"/>
              </w:rPr>
              <w:t xml:space="preserve"> as possible; other </w:t>
            </w:r>
            <w:r w:rsidR="00EA5C56" w:rsidRPr="0035062E">
              <w:rPr>
                <w:rFonts w:ascii="Lato" w:hAnsi="Lato"/>
                <w:sz w:val="20"/>
                <w:szCs w:val="20"/>
              </w:rPr>
              <w:t>conditions</w:t>
            </w:r>
            <w:r w:rsidRPr="0035062E">
              <w:rPr>
                <w:rFonts w:ascii="Lato" w:hAnsi="Lato"/>
                <w:sz w:val="20"/>
                <w:szCs w:val="20"/>
              </w:rPr>
              <w:t xml:space="preserve"> play a </w:t>
            </w:r>
            <w:r w:rsidR="00EA5C56" w:rsidRPr="0035062E">
              <w:rPr>
                <w:rFonts w:ascii="Lato" w:hAnsi="Lato"/>
                <w:sz w:val="20"/>
                <w:szCs w:val="20"/>
              </w:rPr>
              <w:t>role</w:t>
            </w:r>
            <w:r w:rsidRPr="0035062E">
              <w:rPr>
                <w:rFonts w:ascii="Lato" w:hAnsi="Lato"/>
                <w:sz w:val="20"/>
                <w:szCs w:val="20"/>
              </w:rPr>
              <w:t xml:space="preserve"> in </w:t>
            </w:r>
            <w:r w:rsidR="00EA5C56" w:rsidRPr="0035062E">
              <w:rPr>
                <w:rFonts w:ascii="Lato" w:hAnsi="Lato"/>
                <w:sz w:val="20"/>
                <w:szCs w:val="20"/>
              </w:rPr>
              <w:t xml:space="preserve">fairly spreading spend across all vendors such as “reasonable price”. Reasonable price must always be considered when making a micro purchase. SFA determines reasonable price. </w:t>
            </w:r>
          </w:p>
          <w:p w14:paraId="6AD32F60" w14:textId="77777777" w:rsidR="006C7D6F" w:rsidRPr="0035062E" w:rsidRDefault="00EA5C56" w:rsidP="006C7D6F">
            <w:pPr>
              <w:pStyle w:val="NoSpacing"/>
              <w:rPr>
                <w:rFonts w:ascii="Lato" w:hAnsi="Lato"/>
                <w:sz w:val="20"/>
                <w:szCs w:val="20"/>
              </w:rPr>
            </w:pPr>
            <w:r w:rsidRPr="0035062E">
              <w:rPr>
                <w:rFonts w:ascii="Lato" w:hAnsi="Lato"/>
                <w:sz w:val="20"/>
                <w:szCs w:val="20"/>
              </w:rPr>
              <w:t>GOOD LUCK WITH YOUR MICRO-PURCHASES!</w:t>
            </w:r>
            <w:r w:rsidR="006C7D6F" w:rsidRPr="0035062E">
              <w:rPr>
                <w:rFonts w:ascii="Lato" w:hAnsi="Lato"/>
                <w:sz w:val="20"/>
                <w:szCs w:val="20"/>
              </w:rPr>
              <w:t xml:space="preserve">   </w:t>
            </w:r>
          </w:p>
        </w:tc>
      </w:tr>
    </w:tbl>
    <w:p w14:paraId="5D8E4227" w14:textId="77777777" w:rsidR="009559E7" w:rsidRPr="0035062E" w:rsidRDefault="009559E7" w:rsidP="00E6573B">
      <w:pPr>
        <w:pStyle w:val="NoSpacing"/>
        <w:rPr>
          <w:rFonts w:ascii="Lato" w:hAnsi="Lato"/>
          <w:sz w:val="20"/>
          <w:szCs w:val="20"/>
        </w:rPr>
      </w:pPr>
    </w:p>
    <w:sectPr w:rsidR="009559E7" w:rsidRPr="0035062E" w:rsidSect="00C300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FC40" w14:textId="77777777" w:rsidR="00E54582" w:rsidRDefault="00E54582" w:rsidP="00E7240E">
      <w:pPr>
        <w:spacing w:after="0" w:line="240" w:lineRule="auto"/>
      </w:pPr>
      <w:r>
        <w:separator/>
      </w:r>
    </w:p>
  </w:endnote>
  <w:endnote w:type="continuationSeparator" w:id="0">
    <w:p w14:paraId="7B31B9D8" w14:textId="77777777" w:rsidR="00E54582" w:rsidRDefault="00E54582" w:rsidP="00E7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AAE0" w14:textId="58977F52" w:rsidR="009B123C" w:rsidRDefault="009B123C">
    <w:pPr>
      <w:pStyle w:val="Footer"/>
    </w:pPr>
    <w:r>
      <w:rPr>
        <w:noProof/>
      </w:rPr>
      <w:drawing>
        <wp:inline distT="0" distB="0" distL="0" distR="0" wp14:anchorId="51ADEBCB" wp14:editId="58EE638C">
          <wp:extent cx="2223378" cy="541020"/>
          <wp:effectExtent l="0" t="0" r="5715" b="0"/>
          <wp:docPr id="4" name="Picture 3" descr="DPI Logo">
            <a:extLst xmlns:a="http://schemas.openxmlformats.org/drawingml/2006/main">
              <a:ext uri="{FF2B5EF4-FFF2-40B4-BE49-F238E27FC236}">
                <a16:creationId xmlns:a16="http://schemas.microsoft.com/office/drawing/2014/main" id="{8D5B5598-E5A9-4C9C-B335-DEE885B4DD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PI Logo">
                    <a:extLst>
                      <a:ext uri="{FF2B5EF4-FFF2-40B4-BE49-F238E27FC236}">
                        <a16:creationId xmlns:a16="http://schemas.microsoft.com/office/drawing/2014/main" id="{8D5B5598-E5A9-4C9C-B335-DEE885B4DD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0937" cy="55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Updated 12/20/21</w:t>
    </w:r>
  </w:p>
  <w:p w14:paraId="1895562A" w14:textId="774F878A" w:rsidR="00E54582" w:rsidRDefault="00E54582" w:rsidP="00C335B0">
    <w:pPr>
      <w:pStyle w:val="Footer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AEA1" w14:textId="77777777" w:rsidR="00E54582" w:rsidRDefault="00E54582" w:rsidP="00E7240E">
      <w:pPr>
        <w:spacing w:after="0" w:line="240" w:lineRule="auto"/>
      </w:pPr>
      <w:r>
        <w:separator/>
      </w:r>
    </w:p>
  </w:footnote>
  <w:footnote w:type="continuationSeparator" w:id="0">
    <w:p w14:paraId="2F638E9E" w14:textId="77777777" w:rsidR="00E54582" w:rsidRDefault="00E54582" w:rsidP="00E7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E78"/>
    <w:multiLevelType w:val="hybridMultilevel"/>
    <w:tmpl w:val="F2985A48"/>
    <w:lvl w:ilvl="0" w:tplc="D41CBC86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231"/>
    <w:multiLevelType w:val="hybridMultilevel"/>
    <w:tmpl w:val="74EC2034"/>
    <w:lvl w:ilvl="0" w:tplc="C2A85C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7F1C"/>
    <w:multiLevelType w:val="hybridMultilevel"/>
    <w:tmpl w:val="651EB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70"/>
    <w:rsid w:val="00005665"/>
    <w:rsid w:val="000114B1"/>
    <w:rsid w:val="00013C4A"/>
    <w:rsid w:val="00024E56"/>
    <w:rsid w:val="00026C70"/>
    <w:rsid w:val="0003010B"/>
    <w:rsid w:val="00032D25"/>
    <w:rsid w:val="00051FE2"/>
    <w:rsid w:val="00060ADB"/>
    <w:rsid w:val="0006262F"/>
    <w:rsid w:val="000679C5"/>
    <w:rsid w:val="00076501"/>
    <w:rsid w:val="00080C29"/>
    <w:rsid w:val="00093FC4"/>
    <w:rsid w:val="000A5300"/>
    <w:rsid w:val="000B3A1D"/>
    <w:rsid w:val="000C0A64"/>
    <w:rsid w:val="000C3E5D"/>
    <w:rsid w:val="000D4E9B"/>
    <w:rsid w:val="000F62C7"/>
    <w:rsid w:val="001023B2"/>
    <w:rsid w:val="00103A9C"/>
    <w:rsid w:val="00110177"/>
    <w:rsid w:val="00115863"/>
    <w:rsid w:val="001569EC"/>
    <w:rsid w:val="00163AFF"/>
    <w:rsid w:val="00175624"/>
    <w:rsid w:val="00183887"/>
    <w:rsid w:val="00186667"/>
    <w:rsid w:val="001938D6"/>
    <w:rsid w:val="001C60CB"/>
    <w:rsid w:val="001D4F63"/>
    <w:rsid w:val="001F10B2"/>
    <w:rsid w:val="002000CC"/>
    <w:rsid w:val="00220282"/>
    <w:rsid w:val="00253296"/>
    <w:rsid w:val="00257E6A"/>
    <w:rsid w:val="00270224"/>
    <w:rsid w:val="002732E1"/>
    <w:rsid w:val="002750E6"/>
    <w:rsid w:val="002854B8"/>
    <w:rsid w:val="002B0B3F"/>
    <w:rsid w:val="002B5767"/>
    <w:rsid w:val="002C405A"/>
    <w:rsid w:val="002D7ADB"/>
    <w:rsid w:val="002E0D60"/>
    <w:rsid w:val="002E5F25"/>
    <w:rsid w:val="002F1E52"/>
    <w:rsid w:val="002F5B39"/>
    <w:rsid w:val="00307697"/>
    <w:rsid w:val="00322A15"/>
    <w:rsid w:val="00323821"/>
    <w:rsid w:val="003408B3"/>
    <w:rsid w:val="00347FD7"/>
    <w:rsid w:val="0035020F"/>
    <w:rsid w:val="0035062E"/>
    <w:rsid w:val="00383070"/>
    <w:rsid w:val="00386EB0"/>
    <w:rsid w:val="003A5D96"/>
    <w:rsid w:val="003B43AB"/>
    <w:rsid w:val="003B605B"/>
    <w:rsid w:val="003C1031"/>
    <w:rsid w:val="003C4AEE"/>
    <w:rsid w:val="003D3328"/>
    <w:rsid w:val="003E060C"/>
    <w:rsid w:val="003E435B"/>
    <w:rsid w:val="003F6E16"/>
    <w:rsid w:val="004044CA"/>
    <w:rsid w:val="00415487"/>
    <w:rsid w:val="00420EB5"/>
    <w:rsid w:val="00427E82"/>
    <w:rsid w:val="004359B9"/>
    <w:rsid w:val="004407F9"/>
    <w:rsid w:val="0045663E"/>
    <w:rsid w:val="004766C7"/>
    <w:rsid w:val="004770A0"/>
    <w:rsid w:val="004809EF"/>
    <w:rsid w:val="004A0631"/>
    <w:rsid w:val="004A3610"/>
    <w:rsid w:val="004A5EF9"/>
    <w:rsid w:val="004C36C4"/>
    <w:rsid w:val="004D561B"/>
    <w:rsid w:val="004E2B76"/>
    <w:rsid w:val="004E4416"/>
    <w:rsid w:val="00501694"/>
    <w:rsid w:val="00504619"/>
    <w:rsid w:val="0052185D"/>
    <w:rsid w:val="0052478F"/>
    <w:rsid w:val="00555C5E"/>
    <w:rsid w:val="00560B09"/>
    <w:rsid w:val="0056119A"/>
    <w:rsid w:val="00567372"/>
    <w:rsid w:val="00580D67"/>
    <w:rsid w:val="00583379"/>
    <w:rsid w:val="005845BF"/>
    <w:rsid w:val="00587FB5"/>
    <w:rsid w:val="005B047C"/>
    <w:rsid w:val="005D4017"/>
    <w:rsid w:val="005D4F49"/>
    <w:rsid w:val="005D7BCB"/>
    <w:rsid w:val="005E165E"/>
    <w:rsid w:val="005E2A63"/>
    <w:rsid w:val="00603F3C"/>
    <w:rsid w:val="00610792"/>
    <w:rsid w:val="00612685"/>
    <w:rsid w:val="0061270B"/>
    <w:rsid w:val="00620EC9"/>
    <w:rsid w:val="00622B65"/>
    <w:rsid w:val="0063000B"/>
    <w:rsid w:val="00631BE6"/>
    <w:rsid w:val="00656CE0"/>
    <w:rsid w:val="006645A3"/>
    <w:rsid w:val="006802A5"/>
    <w:rsid w:val="006837A8"/>
    <w:rsid w:val="00684D07"/>
    <w:rsid w:val="00692554"/>
    <w:rsid w:val="006A0DB4"/>
    <w:rsid w:val="006B320E"/>
    <w:rsid w:val="006C462E"/>
    <w:rsid w:val="006C517C"/>
    <w:rsid w:val="006C7D6F"/>
    <w:rsid w:val="006D459E"/>
    <w:rsid w:val="006E0E8B"/>
    <w:rsid w:val="006E4BE8"/>
    <w:rsid w:val="007059D1"/>
    <w:rsid w:val="00723C57"/>
    <w:rsid w:val="00723CA1"/>
    <w:rsid w:val="00724CE1"/>
    <w:rsid w:val="00730659"/>
    <w:rsid w:val="00730BB1"/>
    <w:rsid w:val="00734A59"/>
    <w:rsid w:val="00747CB7"/>
    <w:rsid w:val="00752D37"/>
    <w:rsid w:val="00766513"/>
    <w:rsid w:val="0078127A"/>
    <w:rsid w:val="0078793F"/>
    <w:rsid w:val="007950B4"/>
    <w:rsid w:val="007A401B"/>
    <w:rsid w:val="007C4CBA"/>
    <w:rsid w:val="007D2E77"/>
    <w:rsid w:val="007D3F35"/>
    <w:rsid w:val="007E678A"/>
    <w:rsid w:val="007F5B90"/>
    <w:rsid w:val="00803736"/>
    <w:rsid w:val="00804DF6"/>
    <w:rsid w:val="00807FA3"/>
    <w:rsid w:val="0082324B"/>
    <w:rsid w:val="00835BD3"/>
    <w:rsid w:val="00840056"/>
    <w:rsid w:val="00841248"/>
    <w:rsid w:val="0085131C"/>
    <w:rsid w:val="00887575"/>
    <w:rsid w:val="00897F19"/>
    <w:rsid w:val="008B0CBC"/>
    <w:rsid w:val="008C75A5"/>
    <w:rsid w:val="008D6B7B"/>
    <w:rsid w:val="008E2093"/>
    <w:rsid w:val="008F7D3C"/>
    <w:rsid w:val="00906A59"/>
    <w:rsid w:val="00907994"/>
    <w:rsid w:val="00913E34"/>
    <w:rsid w:val="009141DF"/>
    <w:rsid w:val="009165C5"/>
    <w:rsid w:val="00946815"/>
    <w:rsid w:val="0094765A"/>
    <w:rsid w:val="00954AFB"/>
    <w:rsid w:val="009559E7"/>
    <w:rsid w:val="009643CA"/>
    <w:rsid w:val="009948CF"/>
    <w:rsid w:val="00995E48"/>
    <w:rsid w:val="009B123C"/>
    <w:rsid w:val="009B12D3"/>
    <w:rsid w:val="009B311E"/>
    <w:rsid w:val="009D4E68"/>
    <w:rsid w:val="009E2F0C"/>
    <w:rsid w:val="009F4A9A"/>
    <w:rsid w:val="009F7D23"/>
    <w:rsid w:val="00A1109B"/>
    <w:rsid w:val="00A46AA0"/>
    <w:rsid w:val="00A63E4C"/>
    <w:rsid w:val="00A91B67"/>
    <w:rsid w:val="00AB3840"/>
    <w:rsid w:val="00AC130A"/>
    <w:rsid w:val="00AC4842"/>
    <w:rsid w:val="00AC6C20"/>
    <w:rsid w:val="00AD5923"/>
    <w:rsid w:val="00AE380A"/>
    <w:rsid w:val="00B0500F"/>
    <w:rsid w:val="00B07AF4"/>
    <w:rsid w:val="00B07FF2"/>
    <w:rsid w:val="00B14683"/>
    <w:rsid w:val="00B151DB"/>
    <w:rsid w:val="00B156B8"/>
    <w:rsid w:val="00B207FC"/>
    <w:rsid w:val="00B27871"/>
    <w:rsid w:val="00B43DD6"/>
    <w:rsid w:val="00B461A8"/>
    <w:rsid w:val="00B53F5D"/>
    <w:rsid w:val="00B633FE"/>
    <w:rsid w:val="00B72464"/>
    <w:rsid w:val="00B749D0"/>
    <w:rsid w:val="00BA2209"/>
    <w:rsid w:val="00BA4194"/>
    <w:rsid w:val="00BC3980"/>
    <w:rsid w:val="00BF15AE"/>
    <w:rsid w:val="00BF5C7B"/>
    <w:rsid w:val="00C0618E"/>
    <w:rsid w:val="00C21DC1"/>
    <w:rsid w:val="00C24529"/>
    <w:rsid w:val="00C3006F"/>
    <w:rsid w:val="00C326B5"/>
    <w:rsid w:val="00C335B0"/>
    <w:rsid w:val="00C3551D"/>
    <w:rsid w:val="00C4019D"/>
    <w:rsid w:val="00C423B8"/>
    <w:rsid w:val="00C46032"/>
    <w:rsid w:val="00C50FE3"/>
    <w:rsid w:val="00C54FCF"/>
    <w:rsid w:val="00C55EC6"/>
    <w:rsid w:val="00C65B44"/>
    <w:rsid w:val="00C71201"/>
    <w:rsid w:val="00C91214"/>
    <w:rsid w:val="00C96493"/>
    <w:rsid w:val="00CC3201"/>
    <w:rsid w:val="00CF0D7F"/>
    <w:rsid w:val="00CF151B"/>
    <w:rsid w:val="00D12186"/>
    <w:rsid w:val="00D13D54"/>
    <w:rsid w:val="00D13FCE"/>
    <w:rsid w:val="00D17143"/>
    <w:rsid w:val="00D229FB"/>
    <w:rsid w:val="00D261FF"/>
    <w:rsid w:val="00D274C5"/>
    <w:rsid w:val="00D358A0"/>
    <w:rsid w:val="00D37E92"/>
    <w:rsid w:val="00D547DF"/>
    <w:rsid w:val="00D62362"/>
    <w:rsid w:val="00D76BFD"/>
    <w:rsid w:val="00D85006"/>
    <w:rsid w:val="00D97125"/>
    <w:rsid w:val="00DB39AC"/>
    <w:rsid w:val="00DC5889"/>
    <w:rsid w:val="00DD2E67"/>
    <w:rsid w:val="00DE3A2A"/>
    <w:rsid w:val="00E2154F"/>
    <w:rsid w:val="00E43985"/>
    <w:rsid w:val="00E54582"/>
    <w:rsid w:val="00E62EC8"/>
    <w:rsid w:val="00E6573B"/>
    <w:rsid w:val="00E707EC"/>
    <w:rsid w:val="00E7240E"/>
    <w:rsid w:val="00E73579"/>
    <w:rsid w:val="00E85478"/>
    <w:rsid w:val="00E9082D"/>
    <w:rsid w:val="00EA5C56"/>
    <w:rsid w:val="00EB1E62"/>
    <w:rsid w:val="00EC7412"/>
    <w:rsid w:val="00EE222D"/>
    <w:rsid w:val="00EF3444"/>
    <w:rsid w:val="00EF649C"/>
    <w:rsid w:val="00F109F8"/>
    <w:rsid w:val="00F14D94"/>
    <w:rsid w:val="00F30460"/>
    <w:rsid w:val="00F45AB5"/>
    <w:rsid w:val="00F474C9"/>
    <w:rsid w:val="00F66CDB"/>
    <w:rsid w:val="00F80010"/>
    <w:rsid w:val="00F90716"/>
    <w:rsid w:val="00F91247"/>
    <w:rsid w:val="00FA0DED"/>
    <w:rsid w:val="00FA1F44"/>
    <w:rsid w:val="00FA2115"/>
    <w:rsid w:val="00FC3BFB"/>
    <w:rsid w:val="00FD35D6"/>
    <w:rsid w:val="00FD56AF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AC66F6"/>
  <w15:docId w15:val="{A50BB849-0CA1-44E8-9FAB-9025DB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06A59"/>
    <w:pPr>
      <w:spacing w:before="75" w:after="75" w:line="240" w:lineRule="auto"/>
      <w:ind w:left="75" w:right="75"/>
      <w:outlineLvl w:val="0"/>
    </w:pPr>
    <w:rPr>
      <w:rFonts w:ascii="Trebuchet MS" w:eastAsia="Times New Roman" w:hAnsi="Trebuchet MS"/>
      <w:b/>
      <w:bCs/>
      <w:color w:val="38434B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70"/>
    <w:rPr>
      <w:sz w:val="22"/>
      <w:szCs w:val="22"/>
    </w:rPr>
  </w:style>
  <w:style w:type="table" w:styleId="TableGrid">
    <w:name w:val="Table Grid"/>
    <w:basedOn w:val="TableNormal"/>
    <w:uiPriority w:val="59"/>
    <w:rsid w:val="0002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0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E4416"/>
    <w:rPr>
      <w:color w:val="333298"/>
      <w:u w:val="single"/>
    </w:rPr>
  </w:style>
  <w:style w:type="paragraph" w:styleId="NormalWeb">
    <w:name w:val="Normal (Web)"/>
    <w:basedOn w:val="Normal"/>
    <w:uiPriority w:val="99"/>
    <w:unhideWhenUsed/>
    <w:rsid w:val="004E4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274C5"/>
    <w:pPr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A59"/>
    <w:rPr>
      <w:rFonts w:ascii="Trebuchet MS" w:eastAsia="Times New Roman" w:hAnsi="Trebuchet MS"/>
      <w:b/>
      <w:bCs/>
      <w:color w:val="38434B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06A59"/>
    <w:rPr>
      <w:b/>
      <w:bCs/>
    </w:rPr>
  </w:style>
  <w:style w:type="character" w:styleId="Emphasis">
    <w:name w:val="Emphasis"/>
    <w:basedOn w:val="DefaultParagraphFont"/>
    <w:uiPriority w:val="20"/>
    <w:qFormat/>
    <w:rsid w:val="004407F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407F9"/>
  </w:style>
  <w:style w:type="paragraph" w:styleId="ListParagraph">
    <w:name w:val="List Paragraph"/>
    <w:basedOn w:val="Normal"/>
    <w:uiPriority w:val="34"/>
    <w:qFormat/>
    <w:rsid w:val="000056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72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056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EA1A-BF8E-44FC-8CDB-4688AF17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Scudder</dc:creator>
  <cp:lastModifiedBy>Karns, Lera B. DPI</cp:lastModifiedBy>
  <cp:revision>6</cp:revision>
  <cp:lastPrinted>2019-03-20T18:20:00Z</cp:lastPrinted>
  <dcterms:created xsi:type="dcterms:W3CDTF">2018-12-28T18:18:00Z</dcterms:created>
  <dcterms:modified xsi:type="dcterms:W3CDTF">2021-12-20T15:23:00Z</dcterms:modified>
</cp:coreProperties>
</file>