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CB" w:rsidRPr="00666677" w:rsidRDefault="008E712A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RACINE</w:t>
      </w:r>
      <w:r w:rsidR="00DF294E">
        <w:rPr>
          <w:sz w:val="24"/>
          <w:szCs w:val="24"/>
        </w:rPr>
        <w:t xml:space="preserve"> PRIVATE SCHOOL</w:t>
      </w:r>
      <w:r w:rsidR="00FF78CB" w:rsidRPr="00666677">
        <w:rPr>
          <w:sz w:val="24"/>
          <w:szCs w:val="24"/>
        </w:rPr>
        <w:t xml:space="preserve"> CHOICE PROGRAM (</w:t>
      </w:r>
      <w:r>
        <w:rPr>
          <w:sz w:val="24"/>
          <w:szCs w:val="24"/>
        </w:rPr>
        <w:t>RP</w:t>
      </w:r>
      <w:r w:rsidR="00DF294E">
        <w:rPr>
          <w:sz w:val="24"/>
          <w:szCs w:val="24"/>
        </w:rPr>
        <w:t>CP</w:t>
      </w:r>
      <w:r w:rsidR="00FF78CB" w:rsidRPr="00666677">
        <w:rPr>
          <w:sz w:val="24"/>
          <w:szCs w:val="24"/>
        </w:rPr>
        <w:t>)</w:t>
      </w:r>
    </w:p>
    <w:p w:rsidR="00FF78CB" w:rsidRPr="00666677" w:rsidRDefault="00FF78CB">
      <w:pPr>
        <w:pStyle w:val="Heading2"/>
        <w:rPr>
          <w:sz w:val="24"/>
          <w:szCs w:val="24"/>
        </w:rPr>
      </w:pPr>
      <w:r w:rsidRPr="00666677">
        <w:rPr>
          <w:sz w:val="24"/>
          <w:szCs w:val="24"/>
        </w:rPr>
        <w:t>Facts and Figures for 20</w:t>
      </w:r>
      <w:r w:rsidR="00415781">
        <w:rPr>
          <w:sz w:val="24"/>
          <w:szCs w:val="24"/>
        </w:rPr>
        <w:t>1</w:t>
      </w:r>
      <w:r w:rsidR="006A3A48">
        <w:rPr>
          <w:sz w:val="24"/>
          <w:szCs w:val="24"/>
        </w:rPr>
        <w:t>2</w:t>
      </w:r>
      <w:r w:rsidRPr="00666677">
        <w:rPr>
          <w:sz w:val="24"/>
          <w:szCs w:val="24"/>
        </w:rPr>
        <w:t>-20</w:t>
      </w:r>
      <w:r w:rsidR="00D107E0">
        <w:rPr>
          <w:sz w:val="24"/>
          <w:szCs w:val="24"/>
        </w:rPr>
        <w:t>1</w:t>
      </w:r>
      <w:r w:rsidR="006A3A48">
        <w:rPr>
          <w:sz w:val="24"/>
          <w:szCs w:val="24"/>
        </w:rPr>
        <w:t>3</w:t>
      </w:r>
    </w:p>
    <w:p w:rsidR="00FF78CB" w:rsidRPr="00666677" w:rsidRDefault="00FF78CB">
      <w:pPr>
        <w:pStyle w:val="Heading2"/>
        <w:rPr>
          <w:sz w:val="24"/>
          <w:szCs w:val="24"/>
        </w:rPr>
      </w:pPr>
      <w:r w:rsidRPr="00666677">
        <w:rPr>
          <w:sz w:val="24"/>
          <w:szCs w:val="24"/>
        </w:rPr>
        <w:t xml:space="preserve">As of </w:t>
      </w:r>
      <w:r w:rsidR="00EC0BC3">
        <w:rPr>
          <w:sz w:val="24"/>
          <w:szCs w:val="24"/>
        </w:rPr>
        <w:t>July</w:t>
      </w:r>
      <w:r w:rsidR="003B7324">
        <w:rPr>
          <w:sz w:val="24"/>
          <w:szCs w:val="24"/>
        </w:rPr>
        <w:t xml:space="preserve"> </w:t>
      </w:r>
      <w:r w:rsidR="00C534E7" w:rsidRPr="00666677">
        <w:rPr>
          <w:sz w:val="24"/>
          <w:szCs w:val="24"/>
        </w:rPr>
        <w:t>20</w:t>
      </w:r>
      <w:r w:rsidR="00415781">
        <w:rPr>
          <w:sz w:val="24"/>
          <w:szCs w:val="24"/>
        </w:rPr>
        <w:t>1</w:t>
      </w:r>
      <w:r w:rsidR="00EC0BC3">
        <w:rPr>
          <w:sz w:val="24"/>
          <w:szCs w:val="24"/>
        </w:rPr>
        <w:t>4</w:t>
      </w:r>
    </w:p>
    <w:p w:rsidR="00FF78CB" w:rsidRPr="00666677" w:rsidRDefault="00FF78CB">
      <w:pPr>
        <w:rPr>
          <w:sz w:val="24"/>
          <w:szCs w:val="24"/>
        </w:rPr>
      </w:pPr>
    </w:p>
    <w:p w:rsidR="00D470E5" w:rsidRPr="0095373C" w:rsidRDefault="00FF78CB" w:rsidP="00D11774">
      <w:pPr>
        <w:pStyle w:val="BodyText"/>
        <w:rPr>
          <w:sz w:val="22"/>
          <w:szCs w:val="22"/>
        </w:rPr>
      </w:pPr>
      <w:r w:rsidRPr="0095373C">
        <w:rPr>
          <w:sz w:val="22"/>
          <w:szCs w:val="22"/>
        </w:rPr>
        <w:t xml:space="preserve">In </w:t>
      </w:r>
      <w:r w:rsidR="003B7324">
        <w:rPr>
          <w:sz w:val="22"/>
          <w:szCs w:val="22"/>
        </w:rPr>
        <w:t>January</w:t>
      </w:r>
      <w:r w:rsidR="00C534E7" w:rsidRPr="0095373C">
        <w:rPr>
          <w:sz w:val="22"/>
          <w:szCs w:val="22"/>
        </w:rPr>
        <w:t xml:space="preserve"> 20</w:t>
      </w:r>
      <w:r w:rsidR="00375871">
        <w:rPr>
          <w:sz w:val="22"/>
          <w:szCs w:val="22"/>
        </w:rPr>
        <w:t>1</w:t>
      </w:r>
      <w:r w:rsidR="003B7324">
        <w:rPr>
          <w:sz w:val="22"/>
          <w:szCs w:val="22"/>
        </w:rPr>
        <w:t>3</w:t>
      </w:r>
      <w:r w:rsidR="00C534E7" w:rsidRPr="0095373C">
        <w:rPr>
          <w:sz w:val="22"/>
          <w:szCs w:val="22"/>
        </w:rPr>
        <w:t xml:space="preserve"> </w:t>
      </w:r>
      <w:r w:rsidRPr="0095373C">
        <w:rPr>
          <w:sz w:val="22"/>
          <w:szCs w:val="22"/>
        </w:rPr>
        <w:t xml:space="preserve">there were </w:t>
      </w:r>
      <w:r w:rsidR="006A3A48">
        <w:rPr>
          <w:sz w:val="22"/>
          <w:szCs w:val="22"/>
        </w:rPr>
        <w:t>eleven</w:t>
      </w:r>
      <w:r w:rsidRPr="0095373C">
        <w:rPr>
          <w:sz w:val="22"/>
          <w:szCs w:val="22"/>
        </w:rPr>
        <w:t xml:space="preserve"> private schools participating in the </w:t>
      </w:r>
      <w:r w:rsidR="008E712A">
        <w:rPr>
          <w:sz w:val="22"/>
          <w:szCs w:val="22"/>
        </w:rPr>
        <w:t>RPCP</w:t>
      </w:r>
      <w:r w:rsidRPr="0095373C">
        <w:rPr>
          <w:sz w:val="22"/>
          <w:szCs w:val="22"/>
        </w:rPr>
        <w:t xml:space="preserve">, with a total enrollment of </w:t>
      </w:r>
      <w:r w:rsidR="006A3A48">
        <w:rPr>
          <w:sz w:val="22"/>
          <w:szCs w:val="22"/>
        </w:rPr>
        <w:t>5</w:t>
      </w:r>
      <w:r w:rsidR="003B7324">
        <w:rPr>
          <w:sz w:val="22"/>
          <w:szCs w:val="22"/>
        </w:rPr>
        <w:t>03</w:t>
      </w:r>
      <w:r w:rsidRPr="0095373C">
        <w:rPr>
          <w:sz w:val="22"/>
          <w:szCs w:val="22"/>
        </w:rPr>
        <w:t xml:space="preserve"> students</w:t>
      </w:r>
      <w:r w:rsidR="003E2701" w:rsidRPr="0095373C">
        <w:rPr>
          <w:sz w:val="22"/>
          <w:szCs w:val="22"/>
        </w:rPr>
        <w:t xml:space="preserve"> </w:t>
      </w:r>
      <w:r w:rsidR="003B3A4D" w:rsidRPr="0095373C">
        <w:rPr>
          <w:sz w:val="22"/>
          <w:szCs w:val="22"/>
        </w:rPr>
        <w:t>or</w:t>
      </w:r>
      <w:r w:rsidR="003E2701" w:rsidRPr="0095373C">
        <w:rPr>
          <w:sz w:val="22"/>
          <w:szCs w:val="22"/>
        </w:rPr>
        <w:t xml:space="preserve"> </w:t>
      </w:r>
      <w:r w:rsidR="003B7324">
        <w:rPr>
          <w:sz w:val="22"/>
          <w:szCs w:val="22"/>
        </w:rPr>
        <w:t>482.7</w:t>
      </w:r>
      <w:r w:rsidR="003E2701" w:rsidRPr="0095373C">
        <w:rPr>
          <w:sz w:val="22"/>
          <w:szCs w:val="22"/>
        </w:rPr>
        <w:t xml:space="preserve"> full-time equivalent (FTE)</w:t>
      </w:r>
      <w:r w:rsidRPr="0095373C">
        <w:rPr>
          <w:sz w:val="22"/>
          <w:szCs w:val="22"/>
        </w:rPr>
        <w:t xml:space="preserve"> in the program.</w:t>
      </w:r>
      <w:r w:rsidR="003C4C3F" w:rsidRPr="0095373C">
        <w:rPr>
          <w:sz w:val="22"/>
          <w:szCs w:val="22"/>
        </w:rPr>
        <w:t>*</w:t>
      </w:r>
      <w:r w:rsidR="00D11774" w:rsidRPr="0095373C">
        <w:rPr>
          <w:sz w:val="22"/>
          <w:szCs w:val="22"/>
        </w:rPr>
        <w:t xml:space="preserve">  </w:t>
      </w:r>
      <w:r w:rsidRPr="0095373C">
        <w:rPr>
          <w:sz w:val="22"/>
          <w:szCs w:val="22"/>
        </w:rPr>
        <w:t>In the 20</w:t>
      </w:r>
      <w:r w:rsidR="00415781">
        <w:rPr>
          <w:sz w:val="22"/>
          <w:szCs w:val="22"/>
        </w:rPr>
        <w:t>1</w:t>
      </w:r>
      <w:r w:rsidR="006A3A48">
        <w:rPr>
          <w:sz w:val="22"/>
          <w:szCs w:val="22"/>
        </w:rPr>
        <w:t>2</w:t>
      </w:r>
      <w:r w:rsidRPr="0095373C">
        <w:rPr>
          <w:sz w:val="22"/>
          <w:szCs w:val="22"/>
        </w:rPr>
        <w:t>-</w:t>
      </w:r>
      <w:r w:rsidR="00D107E0" w:rsidRPr="0095373C">
        <w:rPr>
          <w:sz w:val="22"/>
          <w:szCs w:val="22"/>
        </w:rPr>
        <w:t>1</w:t>
      </w:r>
      <w:r w:rsidR="006A3A48">
        <w:rPr>
          <w:sz w:val="22"/>
          <w:szCs w:val="22"/>
        </w:rPr>
        <w:t>3</w:t>
      </w:r>
      <w:r w:rsidRPr="0095373C">
        <w:rPr>
          <w:sz w:val="22"/>
          <w:szCs w:val="22"/>
        </w:rPr>
        <w:t xml:space="preserve"> school year, the </w:t>
      </w:r>
      <w:r w:rsidR="008E712A">
        <w:rPr>
          <w:sz w:val="22"/>
          <w:szCs w:val="22"/>
        </w:rPr>
        <w:t>RPCP</w:t>
      </w:r>
      <w:r w:rsidRPr="0095373C">
        <w:rPr>
          <w:sz w:val="22"/>
          <w:szCs w:val="22"/>
        </w:rPr>
        <w:t xml:space="preserve"> state aid for a student enrolled full-time in the </w:t>
      </w:r>
      <w:r w:rsidR="008E712A">
        <w:rPr>
          <w:sz w:val="22"/>
          <w:szCs w:val="22"/>
        </w:rPr>
        <w:t>RPCP</w:t>
      </w:r>
      <w:r w:rsidRPr="0095373C">
        <w:rPr>
          <w:sz w:val="22"/>
          <w:szCs w:val="22"/>
        </w:rPr>
        <w:t xml:space="preserve"> is $</w:t>
      </w:r>
      <w:r w:rsidR="00762579" w:rsidRPr="0095373C">
        <w:rPr>
          <w:sz w:val="22"/>
          <w:szCs w:val="22"/>
        </w:rPr>
        <w:t>6,</w:t>
      </w:r>
      <w:r w:rsidR="00D107E0" w:rsidRPr="0095373C">
        <w:rPr>
          <w:sz w:val="22"/>
          <w:szCs w:val="22"/>
        </w:rPr>
        <w:t>442</w:t>
      </w:r>
      <w:r w:rsidRPr="0095373C">
        <w:rPr>
          <w:sz w:val="22"/>
          <w:szCs w:val="22"/>
        </w:rPr>
        <w:t xml:space="preserve"> or the private school’s operating and debt service cost per student, whichever is less.  </w:t>
      </w:r>
      <w:r w:rsidR="00D470E5" w:rsidRPr="0095373C">
        <w:rPr>
          <w:sz w:val="22"/>
          <w:szCs w:val="22"/>
        </w:rPr>
        <w:t xml:space="preserve">The operating and debt service cost per student at the school is determined by an independent auditor in a report due to the DPI by September 1 after the school year.  The school’s costs per student determined in that audit will be compared to the </w:t>
      </w:r>
      <w:r w:rsidR="008E712A">
        <w:rPr>
          <w:sz w:val="22"/>
          <w:szCs w:val="22"/>
        </w:rPr>
        <w:t>RPCP</w:t>
      </w:r>
      <w:r w:rsidR="00D470E5" w:rsidRPr="0095373C">
        <w:rPr>
          <w:sz w:val="22"/>
          <w:szCs w:val="22"/>
        </w:rPr>
        <w:t xml:space="preserve"> state aid amount and, if less, the school will owe the difference back to the state.</w:t>
      </w:r>
    </w:p>
    <w:p w:rsidR="00A36D0B" w:rsidRPr="0095373C" w:rsidRDefault="00A36D0B">
      <w:pPr>
        <w:rPr>
          <w:sz w:val="22"/>
          <w:szCs w:val="22"/>
        </w:rPr>
      </w:pPr>
    </w:p>
    <w:p w:rsidR="00FF78CB" w:rsidRPr="0095373C" w:rsidRDefault="008573AF" w:rsidP="00057866">
      <w:pPr>
        <w:autoSpaceDE w:val="0"/>
        <w:autoSpaceDN w:val="0"/>
        <w:adjustRightInd w:val="0"/>
        <w:rPr>
          <w:sz w:val="22"/>
          <w:szCs w:val="22"/>
        </w:rPr>
      </w:pPr>
      <w:r w:rsidRPr="0095373C">
        <w:rPr>
          <w:sz w:val="22"/>
          <w:szCs w:val="22"/>
        </w:rPr>
        <w:t>The program is estimated to cost $</w:t>
      </w:r>
      <w:r w:rsidR="00081A36">
        <w:rPr>
          <w:sz w:val="22"/>
          <w:szCs w:val="22"/>
        </w:rPr>
        <w:t>3</w:t>
      </w:r>
      <w:r w:rsidRPr="0095373C">
        <w:rPr>
          <w:sz w:val="22"/>
          <w:szCs w:val="22"/>
        </w:rPr>
        <w:t>,</w:t>
      </w:r>
      <w:r w:rsidR="00081A36">
        <w:rPr>
          <w:sz w:val="22"/>
          <w:szCs w:val="22"/>
        </w:rPr>
        <w:t>221</w:t>
      </w:r>
      <w:r w:rsidRPr="0095373C">
        <w:rPr>
          <w:sz w:val="22"/>
          <w:szCs w:val="22"/>
        </w:rPr>
        <w:t>,</w:t>
      </w:r>
      <w:r w:rsidR="00081A36">
        <w:rPr>
          <w:sz w:val="22"/>
          <w:szCs w:val="22"/>
        </w:rPr>
        <w:t>0</w:t>
      </w:r>
      <w:r w:rsidRPr="0095373C">
        <w:rPr>
          <w:sz w:val="22"/>
          <w:szCs w:val="22"/>
        </w:rPr>
        <w:t>00 in 20</w:t>
      </w:r>
      <w:r w:rsidR="00415781">
        <w:rPr>
          <w:sz w:val="22"/>
          <w:szCs w:val="22"/>
        </w:rPr>
        <w:t>1</w:t>
      </w:r>
      <w:r w:rsidR="00081A36">
        <w:rPr>
          <w:sz w:val="22"/>
          <w:szCs w:val="22"/>
        </w:rPr>
        <w:t>2</w:t>
      </w:r>
      <w:r w:rsidRPr="0095373C">
        <w:rPr>
          <w:sz w:val="22"/>
          <w:szCs w:val="22"/>
        </w:rPr>
        <w:t>-1</w:t>
      </w:r>
      <w:r w:rsidR="00081A36">
        <w:rPr>
          <w:sz w:val="22"/>
          <w:szCs w:val="22"/>
        </w:rPr>
        <w:t>3</w:t>
      </w:r>
      <w:r w:rsidRPr="0095373C">
        <w:rPr>
          <w:sz w:val="22"/>
          <w:szCs w:val="22"/>
        </w:rPr>
        <w:t xml:space="preserve"> for an estimated </w:t>
      </w:r>
      <w:r w:rsidR="00081A36">
        <w:rPr>
          <w:sz w:val="22"/>
          <w:szCs w:val="22"/>
        </w:rPr>
        <w:t>500</w:t>
      </w:r>
      <w:r w:rsidRPr="0095373C">
        <w:rPr>
          <w:sz w:val="22"/>
          <w:szCs w:val="22"/>
        </w:rPr>
        <w:t xml:space="preserve"> FTE students.  </w:t>
      </w:r>
      <w:r w:rsidR="00D107E0" w:rsidRPr="0095373C">
        <w:rPr>
          <w:sz w:val="22"/>
          <w:szCs w:val="22"/>
        </w:rPr>
        <w:t>T</w:t>
      </w:r>
      <w:r w:rsidR="00FF78CB" w:rsidRPr="0095373C">
        <w:rPr>
          <w:sz w:val="22"/>
          <w:szCs w:val="22"/>
        </w:rPr>
        <w:t xml:space="preserve">he </w:t>
      </w:r>
      <w:r w:rsidR="008E712A">
        <w:rPr>
          <w:sz w:val="22"/>
          <w:szCs w:val="22"/>
        </w:rPr>
        <w:t>RPCP</w:t>
      </w:r>
      <w:r w:rsidR="00FF78CB" w:rsidRPr="0095373C">
        <w:rPr>
          <w:sz w:val="22"/>
          <w:szCs w:val="22"/>
        </w:rPr>
        <w:t xml:space="preserve"> is funded </w:t>
      </w:r>
      <w:r w:rsidR="00415781">
        <w:rPr>
          <w:sz w:val="22"/>
          <w:szCs w:val="22"/>
        </w:rPr>
        <w:t>38.4%</w:t>
      </w:r>
      <w:r w:rsidR="00FF78CB" w:rsidRPr="0095373C">
        <w:rPr>
          <w:sz w:val="22"/>
          <w:szCs w:val="22"/>
        </w:rPr>
        <w:t xml:space="preserve"> from a reduction in state general aid to </w:t>
      </w:r>
      <w:r w:rsidR="00983DBB">
        <w:rPr>
          <w:sz w:val="22"/>
          <w:szCs w:val="22"/>
        </w:rPr>
        <w:t>the Racine Unified School District</w:t>
      </w:r>
      <w:r w:rsidR="00FF78CB" w:rsidRPr="0095373C">
        <w:rPr>
          <w:sz w:val="22"/>
          <w:szCs w:val="22"/>
        </w:rPr>
        <w:t xml:space="preserve"> </w:t>
      </w:r>
      <w:r w:rsidR="00983DBB">
        <w:rPr>
          <w:sz w:val="22"/>
          <w:szCs w:val="22"/>
        </w:rPr>
        <w:t xml:space="preserve">(RUSD) </w:t>
      </w:r>
      <w:r w:rsidR="00A3097E">
        <w:rPr>
          <w:sz w:val="22"/>
          <w:szCs w:val="22"/>
        </w:rPr>
        <w:t>($</w:t>
      </w:r>
      <w:r w:rsidR="00081A36">
        <w:rPr>
          <w:sz w:val="22"/>
          <w:szCs w:val="22"/>
        </w:rPr>
        <w:t>1,236,864</w:t>
      </w:r>
      <w:r w:rsidR="00A3097E">
        <w:rPr>
          <w:sz w:val="22"/>
          <w:szCs w:val="22"/>
        </w:rPr>
        <w:t xml:space="preserve"> will be transferred from the RUSD’s state aid payment for the </w:t>
      </w:r>
      <w:r w:rsidR="008E712A">
        <w:rPr>
          <w:sz w:val="22"/>
          <w:szCs w:val="22"/>
        </w:rPr>
        <w:t>RPCP</w:t>
      </w:r>
      <w:r w:rsidR="00A3097E">
        <w:rPr>
          <w:sz w:val="22"/>
          <w:szCs w:val="22"/>
        </w:rPr>
        <w:t xml:space="preserve">) </w:t>
      </w:r>
      <w:r w:rsidR="00FF78CB" w:rsidRPr="0095373C">
        <w:rPr>
          <w:sz w:val="22"/>
          <w:szCs w:val="22"/>
        </w:rPr>
        <w:t xml:space="preserve">and </w:t>
      </w:r>
      <w:r w:rsidR="00415781">
        <w:rPr>
          <w:sz w:val="22"/>
          <w:szCs w:val="22"/>
        </w:rPr>
        <w:t>61.6%</w:t>
      </w:r>
      <w:r w:rsidR="00FF78CB" w:rsidRPr="0095373C">
        <w:rPr>
          <w:sz w:val="22"/>
          <w:szCs w:val="22"/>
        </w:rPr>
        <w:t xml:space="preserve"> from state </w:t>
      </w:r>
      <w:r w:rsidR="00983DBB">
        <w:rPr>
          <w:sz w:val="22"/>
          <w:szCs w:val="22"/>
        </w:rPr>
        <w:t>ge</w:t>
      </w:r>
      <w:r w:rsidR="00FF78CB" w:rsidRPr="0095373C">
        <w:rPr>
          <w:sz w:val="22"/>
          <w:szCs w:val="22"/>
        </w:rPr>
        <w:t>neral purpose revenue</w:t>
      </w:r>
      <w:r w:rsidR="00A3097E">
        <w:rPr>
          <w:sz w:val="22"/>
          <w:szCs w:val="22"/>
        </w:rPr>
        <w:t xml:space="preserve"> ($</w:t>
      </w:r>
      <w:r w:rsidR="00081A36">
        <w:rPr>
          <w:sz w:val="22"/>
          <w:szCs w:val="22"/>
        </w:rPr>
        <w:t>1,984,136</w:t>
      </w:r>
      <w:r w:rsidR="00A3097E">
        <w:rPr>
          <w:sz w:val="22"/>
          <w:szCs w:val="22"/>
        </w:rPr>
        <w:t xml:space="preserve"> will be the state’s </w:t>
      </w:r>
      <w:r w:rsidR="00F2162B">
        <w:rPr>
          <w:sz w:val="22"/>
          <w:szCs w:val="22"/>
        </w:rPr>
        <w:t xml:space="preserve">general fund </w:t>
      </w:r>
      <w:r w:rsidR="00A3097E">
        <w:rPr>
          <w:sz w:val="22"/>
          <w:szCs w:val="22"/>
        </w:rPr>
        <w:t>share</w:t>
      </w:r>
      <w:r w:rsidR="00F2162B">
        <w:rPr>
          <w:sz w:val="22"/>
          <w:szCs w:val="22"/>
        </w:rPr>
        <w:t>)</w:t>
      </w:r>
      <w:r w:rsidR="00FF78CB" w:rsidRPr="0095373C">
        <w:rPr>
          <w:sz w:val="22"/>
          <w:szCs w:val="22"/>
        </w:rPr>
        <w:t xml:space="preserve">. </w:t>
      </w:r>
      <w:r w:rsidR="00057866" w:rsidRPr="0095373C">
        <w:rPr>
          <w:sz w:val="22"/>
          <w:szCs w:val="22"/>
        </w:rPr>
        <w:t xml:space="preserve"> </w:t>
      </w:r>
      <w:r w:rsidR="00983DBB">
        <w:rPr>
          <w:sz w:val="22"/>
          <w:szCs w:val="22"/>
        </w:rPr>
        <w:t>RUSD</w:t>
      </w:r>
      <w:r w:rsidR="00FF78CB" w:rsidRPr="0095373C">
        <w:rPr>
          <w:sz w:val="22"/>
          <w:szCs w:val="22"/>
        </w:rPr>
        <w:t xml:space="preserve"> can replace the </w:t>
      </w:r>
      <w:r w:rsidR="0008098B">
        <w:rPr>
          <w:sz w:val="22"/>
          <w:szCs w:val="22"/>
        </w:rPr>
        <w:t>38.4</w:t>
      </w:r>
      <w:r w:rsidR="00057866" w:rsidRPr="0095373C">
        <w:rPr>
          <w:sz w:val="22"/>
          <w:szCs w:val="22"/>
        </w:rPr>
        <w:t xml:space="preserve">% </w:t>
      </w:r>
      <w:r w:rsidR="00FF78CB" w:rsidRPr="0095373C">
        <w:rPr>
          <w:sz w:val="22"/>
          <w:szCs w:val="22"/>
        </w:rPr>
        <w:t>reduction in state aid with an increase in its property tax levy</w:t>
      </w:r>
      <w:r w:rsidR="003B3A4D" w:rsidRPr="0095373C">
        <w:rPr>
          <w:sz w:val="22"/>
          <w:szCs w:val="22"/>
        </w:rPr>
        <w:t>.</w:t>
      </w:r>
      <w:r w:rsidR="00FF78CB" w:rsidRPr="0095373C">
        <w:rPr>
          <w:sz w:val="22"/>
          <w:szCs w:val="22"/>
        </w:rPr>
        <w:t xml:space="preserve">  </w:t>
      </w:r>
    </w:p>
    <w:p w:rsidR="00D107E0" w:rsidRPr="0095373C" w:rsidRDefault="00D107E0">
      <w:pPr>
        <w:rPr>
          <w:sz w:val="22"/>
          <w:szCs w:val="22"/>
        </w:rPr>
      </w:pPr>
    </w:p>
    <w:p w:rsidR="00FF78CB" w:rsidRPr="0095373C" w:rsidRDefault="00D11774">
      <w:pPr>
        <w:rPr>
          <w:sz w:val="22"/>
          <w:szCs w:val="22"/>
        </w:rPr>
      </w:pPr>
      <w:r w:rsidRPr="0095373C">
        <w:rPr>
          <w:sz w:val="22"/>
          <w:szCs w:val="22"/>
        </w:rPr>
        <w:t>The table below</w:t>
      </w:r>
      <w:r w:rsidR="00FF78CB" w:rsidRPr="0095373C">
        <w:rPr>
          <w:sz w:val="22"/>
          <w:szCs w:val="22"/>
        </w:rPr>
        <w:t xml:space="preserve"> shows the </w:t>
      </w:r>
      <w:r w:rsidR="008E712A">
        <w:rPr>
          <w:sz w:val="22"/>
          <w:szCs w:val="22"/>
        </w:rPr>
        <w:t>RPCP</w:t>
      </w:r>
      <w:r w:rsidR="00FF78CB" w:rsidRPr="0095373C">
        <w:rPr>
          <w:sz w:val="22"/>
          <w:szCs w:val="22"/>
        </w:rPr>
        <w:t xml:space="preserve"> enrollment by grade level for the 3</w:t>
      </w:r>
      <w:r w:rsidR="00FF78CB" w:rsidRPr="0095373C">
        <w:rPr>
          <w:sz w:val="22"/>
          <w:szCs w:val="22"/>
          <w:vertAlign w:val="superscript"/>
        </w:rPr>
        <w:t>rd</w:t>
      </w:r>
      <w:r w:rsidR="00FF78CB" w:rsidRPr="0095373C">
        <w:rPr>
          <w:sz w:val="22"/>
          <w:szCs w:val="22"/>
        </w:rPr>
        <w:t xml:space="preserve"> Friday in September 20</w:t>
      </w:r>
      <w:r w:rsidR="00415781">
        <w:rPr>
          <w:sz w:val="22"/>
          <w:szCs w:val="22"/>
        </w:rPr>
        <w:t>1</w:t>
      </w:r>
      <w:r w:rsidR="00081A36">
        <w:rPr>
          <w:sz w:val="22"/>
          <w:szCs w:val="22"/>
        </w:rPr>
        <w:t>2</w:t>
      </w:r>
      <w:r w:rsidR="00FF78CB" w:rsidRPr="0095373C">
        <w:rPr>
          <w:sz w:val="22"/>
          <w:szCs w:val="22"/>
        </w:rPr>
        <w:t xml:space="preserve"> count date</w:t>
      </w:r>
      <w:r w:rsidR="003B7324">
        <w:rPr>
          <w:sz w:val="22"/>
          <w:szCs w:val="22"/>
        </w:rPr>
        <w:t xml:space="preserve"> and the 2</w:t>
      </w:r>
      <w:r w:rsidR="003B7324" w:rsidRPr="003B7324">
        <w:rPr>
          <w:sz w:val="22"/>
          <w:szCs w:val="22"/>
          <w:vertAlign w:val="superscript"/>
        </w:rPr>
        <w:t>nd</w:t>
      </w:r>
      <w:r w:rsidR="003B7324">
        <w:rPr>
          <w:sz w:val="22"/>
          <w:szCs w:val="22"/>
        </w:rPr>
        <w:t xml:space="preserve"> Friday in January count date</w:t>
      </w:r>
      <w:r w:rsidR="00FF78CB" w:rsidRPr="0095373C">
        <w:rPr>
          <w:sz w:val="22"/>
          <w:szCs w:val="22"/>
        </w:rPr>
        <w:t>.</w:t>
      </w:r>
    </w:p>
    <w:p w:rsidR="00666677" w:rsidRPr="00666677" w:rsidRDefault="00666677">
      <w:pPr>
        <w:rPr>
          <w:sz w:val="24"/>
          <w:szCs w:val="24"/>
        </w:rPr>
      </w:pPr>
    </w:p>
    <w:p w:rsidR="00FF78CB" w:rsidRDefault="008E71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RPCP</w:t>
      </w:r>
      <w:r w:rsidR="00FF78CB" w:rsidRPr="0095373C">
        <w:rPr>
          <w:b/>
          <w:sz w:val="22"/>
          <w:szCs w:val="22"/>
        </w:rPr>
        <w:t xml:space="preserve"> 20</w:t>
      </w:r>
      <w:r w:rsidR="00983DBB">
        <w:rPr>
          <w:b/>
          <w:sz w:val="22"/>
          <w:szCs w:val="22"/>
        </w:rPr>
        <w:t>1</w:t>
      </w:r>
      <w:r w:rsidR="00081A36">
        <w:rPr>
          <w:b/>
          <w:sz w:val="22"/>
          <w:szCs w:val="22"/>
        </w:rPr>
        <w:t>2</w:t>
      </w:r>
      <w:r w:rsidR="00FF78CB" w:rsidRPr="0095373C">
        <w:rPr>
          <w:b/>
          <w:sz w:val="22"/>
          <w:szCs w:val="22"/>
        </w:rPr>
        <w:t>-20</w:t>
      </w:r>
      <w:r w:rsidR="00D107E0" w:rsidRPr="0095373C">
        <w:rPr>
          <w:b/>
          <w:sz w:val="22"/>
          <w:szCs w:val="22"/>
        </w:rPr>
        <w:t>1</w:t>
      </w:r>
      <w:r w:rsidR="00081A36">
        <w:rPr>
          <w:b/>
          <w:sz w:val="22"/>
          <w:szCs w:val="22"/>
        </w:rPr>
        <w:t>3</w:t>
      </w:r>
      <w:r w:rsidR="00FF78CB" w:rsidRPr="0095373C">
        <w:rPr>
          <w:b/>
          <w:sz w:val="22"/>
          <w:szCs w:val="22"/>
        </w:rPr>
        <w:t xml:space="preserve"> Enrollment by Grade Level</w:t>
      </w:r>
    </w:p>
    <w:p w:rsidR="004C15BF" w:rsidRPr="0095373C" w:rsidRDefault="004C15BF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50"/>
        <w:gridCol w:w="535"/>
        <w:gridCol w:w="1356"/>
        <w:gridCol w:w="1293"/>
        <w:gridCol w:w="1114"/>
        <w:gridCol w:w="1173"/>
      </w:tblGrid>
      <w:tr w:rsidR="003B7324" w:rsidRPr="0095373C" w:rsidTr="003B7324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324" w:rsidRPr="0095373C" w:rsidRDefault="003B7324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324" w:rsidRPr="0095373C" w:rsidRDefault="003B7324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324" w:rsidRPr="0095373C" w:rsidRDefault="003B7324" w:rsidP="00EC0BC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b/>
                <w:snapToGrid w:val="0"/>
                <w:color w:val="000000"/>
                <w:sz w:val="22"/>
                <w:szCs w:val="22"/>
              </w:rPr>
              <w:t>3rd Friday in September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324" w:rsidRPr="0095373C" w:rsidRDefault="003B7324" w:rsidP="00EC0BC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Pr="003B7324">
              <w:rPr>
                <w:b/>
                <w:snapToGrid w:val="0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 Friday in January*</w:t>
            </w:r>
          </w:p>
        </w:tc>
      </w:tr>
      <w:tr w:rsidR="003B7324" w:rsidRPr="0095373C" w:rsidTr="00EC0BC3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324" w:rsidRPr="0095373C" w:rsidRDefault="003B7324" w:rsidP="00EC0BC3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95373C">
              <w:rPr>
                <w:b/>
                <w:snapToGrid w:val="0"/>
                <w:color w:val="000000"/>
                <w:sz w:val="22"/>
                <w:szCs w:val="22"/>
                <w:u w:val="single"/>
              </w:rPr>
              <w:t>Grade Level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324" w:rsidRPr="0095373C" w:rsidRDefault="003B7324" w:rsidP="00EC0BC3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324" w:rsidRPr="0095373C" w:rsidRDefault="003B7324" w:rsidP="00EC0BC3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95373C">
              <w:rPr>
                <w:b/>
                <w:snapToGrid w:val="0"/>
                <w:color w:val="000000"/>
                <w:sz w:val="22"/>
                <w:szCs w:val="22"/>
                <w:u w:val="single"/>
              </w:rPr>
              <w:t>Headcount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324" w:rsidRPr="0095373C" w:rsidRDefault="003B7324" w:rsidP="00EC0BC3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95373C">
              <w:rPr>
                <w:b/>
                <w:snapToGrid w:val="0"/>
                <w:color w:val="000000"/>
                <w:sz w:val="22"/>
                <w:szCs w:val="22"/>
                <w:u w:val="single"/>
              </w:rPr>
              <w:t>FTE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324" w:rsidRPr="0095373C" w:rsidRDefault="003B7324" w:rsidP="00EC0BC3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95373C">
              <w:rPr>
                <w:b/>
                <w:snapToGrid w:val="0"/>
                <w:color w:val="000000"/>
                <w:sz w:val="22"/>
                <w:szCs w:val="22"/>
                <w:u w:val="single"/>
              </w:rPr>
              <w:t>Headcount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324" w:rsidRPr="0095373C" w:rsidRDefault="003B7324" w:rsidP="00EC0BC3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95373C">
              <w:rPr>
                <w:b/>
                <w:snapToGrid w:val="0"/>
                <w:color w:val="000000"/>
                <w:sz w:val="22"/>
                <w:szCs w:val="22"/>
                <w:u w:val="single"/>
              </w:rPr>
              <w:t>FTE</w:t>
            </w:r>
          </w:p>
        </w:tc>
      </w:tr>
      <w:tr w:rsidR="006730E9" w:rsidRPr="0095373C" w:rsidTr="00461EC4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30E9" w:rsidRPr="0095373C" w:rsidRDefault="006730E9" w:rsidP="00EC0BC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snapToGrid w:val="0"/>
                <w:color w:val="000000"/>
                <w:sz w:val="22"/>
                <w:szCs w:val="22"/>
              </w:rPr>
              <w:t>4 Year-Old Kindergarten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30E9" w:rsidRPr="0095373C" w:rsidRDefault="006730E9" w:rsidP="00EC0BC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30E9" w:rsidRPr="00145C2A" w:rsidRDefault="006730E9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30E9" w:rsidRPr="00145C2A" w:rsidRDefault="006730E9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21.1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30E9" w:rsidRPr="006730E9" w:rsidRDefault="006730E9">
            <w:pPr>
              <w:jc w:val="right"/>
              <w:rPr>
                <w:color w:val="000000"/>
                <w:sz w:val="22"/>
                <w:szCs w:val="22"/>
              </w:rPr>
            </w:pPr>
            <w:r w:rsidRPr="006730E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30E9" w:rsidRPr="006730E9" w:rsidRDefault="006730E9">
            <w:pPr>
              <w:jc w:val="right"/>
              <w:rPr>
                <w:color w:val="000000"/>
                <w:sz w:val="22"/>
                <w:szCs w:val="22"/>
              </w:rPr>
            </w:pPr>
            <w:r w:rsidRPr="006730E9">
              <w:rPr>
                <w:color w:val="000000"/>
                <w:sz w:val="22"/>
                <w:szCs w:val="22"/>
              </w:rPr>
              <w:t>21.7</w:t>
            </w:r>
          </w:p>
        </w:tc>
      </w:tr>
      <w:tr w:rsidR="006730E9" w:rsidRPr="0095373C" w:rsidTr="00461EC4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30E9" w:rsidRPr="0095373C" w:rsidRDefault="006730E9" w:rsidP="00EC0BC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snapToGrid w:val="0"/>
                <w:color w:val="000000"/>
                <w:sz w:val="22"/>
                <w:szCs w:val="22"/>
              </w:rPr>
              <w:t>5 Year-Old Kindergarten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30E9" w:rsidRPr="0095373C" w:rsidRDefault="006730E9" w:rsidP="00EC0BC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30E9" w:rsidRPr="00145C2A" w:rsidRDefault="006730E9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30E9" w:rsidRPr="00145C2A" w:rsidRDefault="006730E9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86.5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30E9" w:rsidRPr="006730E9" w:rsidRDefault="006730E9">
            <w:pPr>
              <w:jc w:val="right"/>
              <w:rPr>
                <w:color w:val="000000"/>
                <w:sz w:val="22"/>
                <w:szCs w:val="22"/>
              </w:rPr>
            </w:pPr>
            <w:r w:rsidRPr="006730E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30E9" w:rsidRPr="006730E9" w:rsidRDefault="006730E9">
            <w:pPr>
              <w:jc w:val="right"/>
              <w:rPr>
                <w:color w:val="000000"/>
                <w:sz w:val="22"/>
                <w:szCs w:val="22"/>
              </w:rPr>
            </w:pPr>
            <w:r w:rsidRPr="006730E9">
              <w:rPr>
                <w:color w:val="000000"/>
                <w:sz w:val="22"/>
                <w:szCs w:val="22"/>
              </w:rPr>
              <w:t>86</w:t>
            </w:r>
          </w:p>
        </w:tc>
      </w:tr>
      <w:tr w:rsidR="00F86BFE" w:rsidRPr="0095373C" w:rsidTr="00E8480F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snapToGrid w:val="0"/>
                <w:color w:val="000000"/>
                <w:sz w:val="22"/>
                <w:szCs w:val="22"/>
              </w:rPr>
              <w:t>1st Grade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78</w:t>
            </w:r>
          </w:p>
        </w:tc>
      </w:tr>
      <w:tr w:rsidR="00F86BFE" w:rsidRPr="0095373C" w:rsidTr="00E8480F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snapToGrid w:val="0"/>
                <w:color w:val="000000"/>
                <w:sz w:val="22"/>
                <w:szCs w:val="22"/>
              </w:rPr>
              <w:t>2nd Grade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86BFE" w:rsidRPr="0095373C" w:rsidTr="00E8480F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snapToGrid w:val="0"/>
                <w:color w:val="000000"/>
                <w:sz w:val="22"/>
                <w:szCs w:val="22"/>
              </w:rPr>
              <w:t>3rd Grade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27</w:t>
            </w:r>
          </w:p>
        </w:tc>
      </w:tr>
      <w:tr w:rsidR="00F86BFE" w:rsidRPr="0095373C" w:rsidTr="00E8480F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snapToGrid w:val="0"/>
                <w:color w:val="000000"/>
                <w:sz w:val="22"/>
                <w:szCs w:val="22"/>
              </w:rPr>
              <w:t>4th Grade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86BFE" w:rsidRPr="0095373C" w:rsidTr="00E8480F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snapToGrid w:val="0"/>
                <w:color w:val="000000"/>
                <w:sz w:val="22"/>
                <w:szCs w:val="22"/>
              </w:rPr>
              <w:t>5th Grade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26</w:t>
            </w:r>
          </w:p>
        </w:tc>
      </w:tr>
      <w:tr w:rsidR="00F86BFE" w:rsidRPr="0095373C" w:rsidTr="00E8480F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snapToGrid w:val="0"/>
                <w:color w:val="000000"/>
                <w:sz w:val="22"/>
                <w:szCs w:val="22"/>
              </w:rPr>
              <w:t>6th Grade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86BFE" w:rsidRPr="0095373C" w:rsidTr="00E8480F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snapToGrid w:val="0"/>
                <w:color w:val="000000"/>
                <w:sz w:val="22"/>
                <w:szCs w:val="22"/>
              </w:rPr>
              <w:t>7th Grade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86BFE" w:rsidRPr="0095373C" w:rsidTr="00E8480F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snapToGrid w:val="0"/>
                <w:color w:val="000000"/>
                <w:sz w:val="22"/>
                <w:szCs w:val="22"/>
              </w:rPr>
              <w:t>8th Grade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17</w:t>
            </w:r>
          </w:p>
        </w:tc>
      </w:tr>
      <w:tr w:rsidR="00F86BFE" w:rsidRPr="0095373C" w:rsidTr="00E8480F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snapToGrid w:val="0"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63</w:t>
            </w:r>
          </w:p>
        </w:tc>
      </w:tr>
      <w:tr w:rsidR="00F86BFE" w:rsidRPr="0095373C" w:rsidTr="00E8480F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snapToGrid w:val="0"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29</w:t>
            </w:r>
          </w:p>
        </w:tc>
      </w:tr>
      <w:tr w:rsidR="00F86BFE" w:rsidRPr="0095373C" w:rsidTr="00E8480F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081A36" w:rsidRDefault="00F86BFE" w:rsidP="00EC0BC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81A36">
              <w:rPr>
                <w:snapToGrid w:val="0"/>
                <w:color w:val="000000"/>
                <w:sz w:val="22"/>
                <w:szCs w:val="22"/>
              </w:rPr>
              <w:t>11</w:t>
            </w:r>
            <w:r w:rsidRPr="00081A36">
              <w:rPr>
                <w:snapToGrid w:val="0"/>
                <w:color w:val="000000"/>
                <w:sz w:val="22"/>
                <w:szCs w:val="22"/>
                <w:vertAlign w:val="superscript"/>
              </w:rPr>
              <w:t>th</w:t>
            </w:r>
            <w:r w:rsidRPr="00081A36">
              <w:rPr>
                <w:snapToGrid w:val="0"/>
                <w:color w:val="000000"/>
                <w:sz w:val="22"/>
                <w:szCs w:val="22"/>
              </w:rPr>
              <w:t xml:space="preserve"> Grade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BFE" w:rsidRPr="0095373C" w:rsidRDefault="00F86BFE" w:rsidP="00EC0BC3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145C2A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145C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BFE" w:rsidRPr="00F86BFE" w:rsidRDefault="00F86BFE">
            <w:pPr>
              <w:jc w:val="right"/>
              <w:rPr>
                <w:color w:val="000000"/>
                <w:sz w:val="22"/>
                <w:szCs w:val="22"/>
              </w:rPr>
            </w:pPr>
            <w:r w:rsidRPr="00F86BFE">
              <w:rPr>
                <w:color w:val="000000"/>
                <w:sz w:val="22"/>
                <w:szCs w:val="22"/>
              </w:rPr>
              <w:t>4</w:t>
            </w:r>
          </w:p>
        </w:tc>
      </w:tr>
      <w:tr w:rsidR="00582460" w:rsidRPr="0095373C" w:rsidTr="00EC0BC3">
        <w:trPr>
          <w:trHeight w:val="322"/>
          <w:jc w:val="center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460" w:rsidRPr="0095373C" w:rsidRDefault="00582460" w:rsidP="00EC0BC3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5373C">
              <w:rPr>
                <w:b/>
                <w:snapToGrid w:val="0"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460" w:rsidRPr="0095373C" w:rsidRDefault="00582460" w:rsidP="00EC0BC3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460" w:rsidRPr="00081A36" w:rsidRDefault="00582460" w:rsidP="00A660F6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50</w:t>
            </w:r>
            <w:r w:rsidR="00A660F6"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460" w:rsidRPr="00081A36" w:rsidRDefault="00582460" w:rsidP="00A660F6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48</w:t>
            </w:r>
            <w:r w:rsidR="00A660F6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460" w:rsidRPr="00081A36" w:rsidRDefault="00582460" w:rsidP="00F86BFE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50</w:t>
            </w:r>
            <w:r w:rsidR="00F86BFE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460" w:rsidRPr="00081A36" w:rsidRDefault="00582460" w:rsidP="00F86BFE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48</w:t>
            </w:r>
            <w:r w:rsidR="00F86BFE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.7</w:t>
            </w:r>
          </w:p>
        </w:tc>
      </w:tr>
    </w:tbl>
    <w:p w:rsidR="00FF78CB" w:rsidRPr="00666677" w:rsidRDefault="00FF78CB" w:rsidP="0095373C">
      <w:pPr>
        <w:rPr>
          <w:snapToGrid w:val="0"/>
          <w:color w:val="000000"/>
          <w:sz w:val="24"/>
          <w:szCs w:val="24"/>
        </w:rPr>
      </w:pPr>
    </w:p>
    <w:sectPr w:rsidR="00FF78CB" w:rsidRPr="00666677" w:rsidSect="0095373C">
      <w:footerReference w:type="default" r:id="rId6"/>
      <w:pgSz w:w="12240" w:h="15840"/>
      <w:pgMar w:top="1296" w:right="1152" w:bottom="100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9C" w:rsidRDefault="005B2C9C" w:rsidP="0095373C">
      <w:r>
        <w:separator/>
      </w:r>
    </w:p>
  </w:endnote>
  <w:endnote w:type="continuationSeparator" w:id="0">
    <w:p w:rsidR="005B2C9C" w:rsidRDefault="005B2C9C" w:rsidP="0095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48" w:rsidRPr="00666677" w:rsidRDefault="006A3A48" w:rsidP="0095373C">
    <w:pPr>
      <w:pStyle w:val="BodyTextIndent"/>
      <w:ind w:left="0"/>
      <w:rPr>
        <w:sz w:val="20"/>
      </w:rPr>
    </w:pPr>
    <w:r w:rsidRPr="00666677">
      <w:rPr>
        <w:sz w:val="20"/>
      </w:rPr>
      <w:t xml:space="preserve">*These are audited numbers.  </w:t>
    </w:r>
  </w:p>
  <w:p w:rsidR="006A3A48" w:rsidRDefault="006A3A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9C" w:rsidRDefault="005B2C9C" w:rsidP="0095373C">
      <w:r>
        <w:separator/>
      </w:r>
    </w:p>
  </w:footnote>
  <w:footnote w:type="continuationSeparator" w:id="0">
    <w:p w:rsidR="005B2C9C" w:rsidRDefault="005B2C9C" w:rsidP="00953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55"/>
    <w:rsid w:val="00026889"/>
    <w:rsid w:val="00027176"/>
    <w:rsid w:val="00057866"/>
    <w:rsid w:val="0008098B"/>
    <w:rsid w:val="00081A36"/>
    <w:rsid w:val="000C1D93"/>
    <w:rsid w:val="00110B0A"/>
    <w:rsid w:val="00144D1D"/>
    <w:rsid w:val="00145C2A"/>
    <w:rsid w:val="001A5248"/>
    <w:rsid w:val="00285511"/>
    <w:rsid w:val="00375871"/>
    <w:rsid w:val="003B3A4D"/>
    <w:rsid w:val="003B7324"/>
    <w:rsid w:val="003C4C3F"/>
    <w:rsid w:val="003D7141"/>
    <w:rsid w:val="003E2701"/>
    <w:rsid w:val="00415781"/>
    <w:rsid w:val="0042347B"/>
    <w:rsid w:val="00492F6E"/>
    <w:rsid w:val="004B2234"/>
    <w:rsid w:val="004C15BF"/>
    <w:rsid w:val="004E1A50"/>
    <w:rsid w:val="00582460"/>
    <w:rsid w:val="005B2C9C"/>
    <w:rsid w:val="00666677"/>
    <w:rsid w:val="00671FA4"/>
    <w:rsid w:val="006730E9"/>
    <w:rsid w:val="006736DC"/>
    <w:rsid w:val="006A3A48"/>
    <w:rsid w:val="006C03FC"/>
    <w:rsid w:val="006C4F64"/>
    <w:rsid w:val="007512B3"/>
    <w:rsid w:val="0075275B"/>
    <w:rsid w:val="00762579"/>
    <w:rsid w:val="007D473D"/>
    <w:rsid w:val="00853E07"/>
    <w:rsid w:val="008573AF"/>
    <w:rsid w:val="008937C1"/>
    <w:rsid w:val="008B0B80"/>
    <w:rsid w:val="008E2CB5"/>
    <w:rsid w:val="008E712A"/>
    <w:rsid w:val="008F6CDA"/>
    <w:rsid w:val="009173D3"/>
    <w:rsid w:val="0095373C"/>
    <w:rsid w:val="00975BCF"/>
    <w:rsid w:val="00982D9B"/>
    <w:rsid w:val="00983DBB"/>
    <w:rsid w:val="009B1A2C"/>
    <w:rsid w:val="009F51F2"/>
    <w:rsid w:val="00A20FAA"/>
    <w:rsid w:val="00A3097E"/>
    <w:rsid w:val="00A36D0B"/>
    <w:rsid w:val="00A660F6"/>
    <w:rsid w:val="00A66405"/>
    <w:rsid w:val="00AA6C4D"/>
    <w:rsid w:val="00AB3B6E"/>
    <w:rsid w:val="00AB41F1"/>
    <w:rsid w:val="00AE5A55"/>
    <w:rsid w:val="00B10D33"/>
    <w:rsid w:val="00B3767C"/>
    <w:rsid w:val="00BB0A82"/>
    <w:rsid w:val="00BC1CCE"/>
    <w:rsid w:val="00BE008E"/>
    <w:rsid w:val="00C534E7"/>
    <w:rsid w:val="00C63FBE"/>
    <w:rsid w:val="00D107E0"/>
    <w:rsid w:val="00D11774"/>
    <w:rsid w:val="00D44508"/>
    <w:rsid w:val="00D470E5"/>
    <w:rsid w:val="00D97942"/>
    <w:rsid w:val="00DC31F0"/>
    <w:rsid w:val="00DF294E"/>
    <w:rsid w:val="00E908CB"/>
    <w:rsid w:val="00EA5743"/>
    <w:rsid w:val="00EB1252"/>
    <w:rsid w:val="00EC0BC3"/>
    <w:rsid w:val="00ED469E"/>
    <w:rsid w:val="00F2162B"/>
    <w:rsid w:val="00F2744C"/>
    <w:rsid w:val="00F42603"/>
    <w:rsid w:val="00F43D39"/>
    <w:rsid w:val="00F46CD4"/>
    <w:rsid w:val="00F67A5A"/>
    <w:rsid w:val="00F86BFE"/>
    <w:rsid w:val="00FE5D76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4D"/>
  </w:style>
  <w:style w:type="paragraph" w:styleId="Heading1">
    <w:name w:val="heading 1"/>
    <w:basedOn w:val="Normal"/>
    <w:next w:val="Normal"/>
    <w:qFormat/>
    <w:rsid w:val="00AA6C4D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AA6C4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A6C4D"/>
    <w:pPr>
      <w:keepNext/>
      <w:jc w:val="righ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A6C4D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6C4D"/>
    <w:rPr>
      <w:sz w:val="24"/>
    </w:rPr>
  </w:style>
  <w:style w:type="paragraph" w:styleId="BodyTextIndent">
    <w:name w:val="Body Text Indent"/>
    <w:basedOn w:val="Normal"/>
    <w:rsid w:val="00AA6C4D"/>
    <w:pPr>
      <w:ind w:left="720"/>
    </w:pPr>
    <w:rPr>
      <w:snapToGrid w:val="0"/>
      <w:color w:val="000000"/>
      <w:sz w:val="22"/>
    </w:rPr>
  </w:style>
  <w:style w:type="paragraph" w:styleId="BalloonText">
    <w:name w:val="Balloon Text"/>
    <w:basedOn w:val="Normal"/>
    <w:semiHidden/>
    <w:rsid w:val="007512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E2701"/>
  </w:style>
  <w:style w:type="character" w:styleId="FootnoteReference">
    <w:name w:val="footnote reference"/>
    <w:basedOn w:val="DefaultParagraphFont"/>
    <w:semiHidden/>
    <w:rsid w:val="003E270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53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73C"/>
  </w:style>
  <w:style w:type="paragraph" w:styleId="Footer">
    <w:name w:val="footer"/>
    <w:basedOn w:val="Normal"/>
    <w:link w:val="FooterChar"/>
    <w:uiPriority w:val="99"/>
    <w:semiHidden/>
    <w:unhideWhenUsed/>
    <w:rsid w:val="00953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73C"/>
  </w:style>
  <w:style w:type="table" w:styleId="TableGrid">
    <w:name w:val="Table Grid"/>
    <w:basedOn w:val="TableNormal"/>
    <w:uiPriority w:val="59"/>
    <w:rsid w:val="00EC0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MPCP Facts and Figures for 2008-09</vt:lpstr>
    </vt:vector>
  </TitlesOfParts>
  <Company>Department of Public Instruction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MPCP Facts and Figures for 2008-09</dc:title>
  <dc:subject>MPCP Data</dc:subject>
  <dc:creator>TCollins</dc:creator>
  <cp:keywords>MPCP, data, 2010-11, 3rd Friday, choice</cp:keywords>
  <cp:lastModifiedBy>Department of Public Instruction</cp:lastModifiedBy>
  <cp:revision>7</cp:revision>
  <cp:lastPrinted>2006-11-15T18:08:00Z</cp:lastPrinted>
  <dcterms:created xsi:type="dcterms:W3CDTF">2014-07-15T15:19:00Z</dcterms:created>
  <dcterms:modified xsi:type="dcterms:W3CDTF">2014-07-31T15:02:00Z</dcterms:modified>
  <cp:category>MPCP, data, 2010-11, 3rd Friday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-295752630</vt:i4>
  </property>
  <property fmtid="{D5CDD505-2E9C-101B-9397-08002B2CF9AE}" pid="3" name="_NewReviewCycle">
    <vt:lpwstr/>
  </property>
  <property fmtid="{D5CDD505-2E9C-101B-9397-08002B2CF9AE}" pid="4" name="_EmailSubject">
    <vt:lpwstr>Draft PPSCP numbers</vt:lpwstr>
  </property>
  <property fmtid="{D5CDD505-2E9C-101B-9397-08002B2CF9AE}" pid="5" name="_AuthorEmail">
    <vt:lpwstr>Robert.Soldner@dpi.wi.gov</vt:lpwstr>
  </property>
  <property fmtid="{D5CDD505-2E9C-101B-9397-08002B2CF9AE}" pid="6" name="_AuthorEmailDisplayName">
    <vt:lpwstr>Soldner, Robert  DPI</vt:lpwstr>
  </property>
  <property fmtid="{D5CDD505-2E9C-101B-9397-08002B2CF9AE}" pid="7" name="_PreviousAdHocReviewCycleID">
    <vt:i4>-19600433</vt:i4>
  </property>
  <property fmtid="{D5CDD505-2E9C-101B-9397-08002B2CF9AE}" pid="8" name="_ReviewingToolsShownOnce">
    <vt:lpwstr/>
  </property>
</Properties>
</file>