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4ECD" w14:textId="638E3606" w:rsidR="0092305B" w:rsidRPr="00482F0A" w:rsidRDefault="00C64465" w:rsidP="00C64465">
      <w:pPr>
        <w:tabs>
          <w:tab w:val="left" w:pos="7110"/>
        </w:tabs>
        <w:jc w:val="center"/>
        <w:rPr>
          <w:b/>
        </w:rPr>
      </w:pPr>
      <w:r w:rsidRPr="00F34CA3">
        <w:rPr>
          <w:noProof/>
        </w:rPr>
        <w:drawing>
          <wp:anchor distT="0" distB="0" distL="114300" distR="114300" simplePos="0" relativeHeight="251659264" behindDoc="0" locked="1" layoutInCell="1" allowOverlap="1" wp14:anchorId="2A6C3545" wp14:editId="1914A0CC">
            <wp:simplePos x="0" y="0"/>
            <wp:positionH relativeFrom="page">
              <wp:posOffset>463550</wp:posOffset>
            </wp:positionH>
            <wp:positionV relativeFrom="page">
              <wp:posOffset>138430</wp:posOffset>
            </wp:positionV>
            <wp:extent cx="6865620" cy="1060450"/>
            <wp:effectExtent l="0" t="0" r="0" b="0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62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6C6" w:rsidRPr="00482F0A">
        <w:rPr>
          <w:b/>
        </w:rPr>
        <w:t>Financial Viability Risk Assessment</w:t>
      </w:r>
    </w:p>
    <w:p w14:paraId="6B8AF5F2" w14:textId="65F684E6" w:rsidR="008C00EC" w:rsidRPr="00482F0A" w:rsidRDefault="008C00EC" w:rsidP="0022319E">
      <w:pPr>
        <w:jc w:val="center"/>
        <w:rPr>
          <w:b/>
          <w:sz w:val="20"/>
          <w:szCs w:val="20"/>
        </w:rPr>
      </w:pPr>
      <w:r w:rsidRPr="00482F0A">
        <w:rPr>
          <w:sz w:val="20"/>
          <w:szCs w:val="20"/>
        </w:rPr>
        <w:t xml:space="preserve">For the year ended June 30, </w:t>
      </w:r>
      <w:r w:rsidR="000347E1">
        <w:rPr>
          <w:sz w:val="20"/>
          <w:szCs w:val="20"/>
        </w:rPr>
        <w:t>202</w:t>
      </w:r>
      <w:r w:rsidR="00B875EF">
        <w:rPr>
          <w:sz w:val="20"/>
          <w:szCs w:val="20"/>
        </w:rPr>
        <w:t>4</w:t>
      </w:r>
    </w:p>
    <w:p w14:paraId="4D0A3F32" w14:textId="77777777" w:rsidR="00EE26C6" w:rsidRPr="00482F0A" w:rsidRDefault="00EE26C6">
      <w:pPr>
        <w:rPr>
          <w:sz w:val="20"/>
          <w:szCs w:val="20"/>
        </w:rPr>
      </w:pPr>
    </w:p>
    <w:p w14:paraId="3409D98A" w14:textId="3785AB9C" w:rsidR="00C64465" w:rsidRDefault="0022319E" w:rsidP="00EE26C6">
      <w:p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>“Financially viable”</w:t>
      </w:r>
      <w:r w:rsidR="00166310" w:rsidRPr="00482F0A">
        <w:rPr>
          <w:sz w:val="20"/>
          <w:szCs w:val="20"/>
        </w:rPr>
        <w:t xml:space="preserve"> or “financial viability”</w:t>
      </w:r>
      <w:r w:rsidRPr="00482F0A">
        <w:rPr>
          <w:sz w:val="20"/>
          <w:szCs w:val="20"/>
        </w:rPr>
        <w:t xml:space="preserve"> i</w:t>
      </w:r>
      <w:r w:rsidR="00EE26C6" w:rsidRPr="00482F0A">
        <w:rPr>
          <w:sz w:val="20"/>
          <w:szCs w:val="20"/>
        </w:rPr>
        <w:t xml:space="preserve">s defined in </w:t>
      </w:r>
      <w:r w:rsidR="00B15C3F" w:rsidRPr="00482F0A">
        <w:rPr>
          <w:sz w:val="20"/>
          <w:szCs w:val="20"/>
        </w:rPr>
        <w:t xml:space="preserve">Wis. Admin. Codes </w:t>
      </w:r>
      <w:r w:rsidR="00EE26C6" w:rsidRPr="00482F0A">
        <w:rPr>
          <w:sz w:val="20"/>
          <w:szCs w:val="20"/>
        </w:rPr>
        <w:t>PI 35.02 (</w:t>
      </w:r>
      <w:r w:rsidR="00166310" w:rsidRPr="00482F0A">
        <w:rPr>
          <w:sz w:val="20"/>
          <w:szCs w:val="20"/>
        </w:rPr>
        <w:t>11</w:t>
      </w:r>
      <w:r w:rsidR="00EE26C6" w:rsidRPr="00482F0A">
        <w:rPr>
          <w:sz w:val="20"/>
          <w:szCs w:val="20"/>
        </w:rPr>
        <w:t xml:space="preserve">) </w:t>
      </w:r>
      <w:r w:rsidR="00B15C3F" w:rsidRPr="00482F0A">
        <w:rPr>
          <w:sz w:val="20"/>
          <w:szCs w:val="20"/>
        </w:rPr>
        <w:t xml:space="preserve">and PI 48.02 (11) </w:t>
      </w:r>
      <w:r w:rsidR="00EE26C6" w:rsidRPr="00482F0A">
        <w:rPr>
          <w:sz w:val="20"/>
          <w:szCs w:val="20"/>
        </w:rPr>
        <w:t>as “the ability of the school to pay for goods and services, make debt service payments, and pay other obligations as they become due.</w:t>
      </w:r>
      <w:r w:rsidR="00FE3C36" w:rsidRPr="00482F0A">
        <w:rPr>
          <w:sz w:val="20"/>
          <w:szCs w:val="20"/>
        </w:rPr>
        <w:t>”</w:t>
      </w:r>
      <w:r w:rsidR="00EE26C6" w:rsidRPr="00482F0A">
        <w:rPr>
          <w:sz w:val="20"/>
          <w:szCs w:val="20"/>
        </w:rPr>
        <w:t xml:space="preserve"> </w:t>
      </w:r>
      <w:r w:rsidR="0087552B" w:rsidRPr="00482F0A">
        <w:rPr>
          <w:sz w:val="20"/>
          <w:szCs w:val="20"/>
        </w:rPr>
        <w:t>As a result</w:t>
      </w:r>
      <w:r w:rsidR="00EE26C6" w:rsidRPr="00482F0A">
        <w:rPr>
          <w:sz w:val="20"/>
          <w:szCs w:val="20"/>
        </w:rPr>
        <w:t>, the risk assessment is based on the risk that the school will not be able to pay their bills as they come due.</w:t>
      </w:r>
      <w:r w:rsidR="006F66D1" w:rsidRPr="00482F0A">
        <w:rPr>
          <w:sz w:val="20"/>
          <w:szCs w:val="20"/>
        </w:rPr>
        <w:t xml:space="preserve">  </w:t>
      </w:r>
    </w:p>
    <w:p w14:paraId="5F558613" w14:textId="77777777" w:rsidR="00C64465" w:rsidRDefault="00C64465" w:rsidP="00EE26C6">
      <w:pPr>
        <w:autoSpaceDE w:val="0"/>
        <w:autoSpaceDN w:val="0"/>
        <w:adjustRightInd w:val="0"/>
        <w:rPr>
          <w:sz w:val="20"/>
          <w:szCs w:val="20"/>
        </w:rPr>
      </w:pPr>
    </w:p>
    <w:p w14:paraId="1D274BCA" w14:textId="4F51D73D" w:rsidR="00EE26C6" w:rsidRPr="00820A3C" w:rsidRDefault="002F6720" w:rsidP="00D4713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For schools that participated in the Private School Choice Programs (Choice or Choice programs) in the </w:t>
      </w:r>
      <w:r w:rsidR="00B875EF">
        <w:rPr>
          <w:sz w:val="20"/>
          <w:szCs w:val="20"/>
        </w:rPr>
        <w:t>2022-23</w:t>
      </w:r>
      <w:r>
        <w:rPr>
          <w:sz w:val="20"/>
          <w:szCs w:val="20"/>
        </w:rPr>
        <w:t xml:space="preserve"> school year, insert the </w:t>
      </w:r>
      <w:r w:rsidR="00C64465">
        <w:rPr>
          <w:sz w:val="20"/>
          <w:szCs w:val="20"/>
        </w:rPr>
        <w:t xml:space="preserve">minimum financial viability risk </w:t>
      </w:r>
      <w:r>
        <w:rPr>
          <w:sz w:val="20"/>
          <w:szCs w:val="20"/>
        </w:rPr>
        <w:t xml:space="preserve">previously </w:t>
      </w:r>
      <w:r w:rsidR="00003EC1">
        <w:rPr>
          <w:sz w:val="20"/>
          <w:szCs w:val="20"/>
        </w:rPr>
        <w:t>determined</w:t>
      </w:r>
      <w:r>
        <w:rPr>
          <w:sz w:val="20"/>
          <w:szCs w:val="20"/>
        </w:rPr>
        <w:t xml:space="preserve"> in the </w:t>
      </w:r>
      <w:r w:rsidR="00B875EF">
        <w:rPr>
          <w:sz w:val="20"/>
          <w:szCs w:val="20"/>
        </w:rPr>
        <w:t>2022-23</w:t>
      </w:r>
      <w:r>
        <w:rPr>
          <w:sz w:val="20"/>
          <w:szCs w:val="20"/>
        </w:rPr>
        <w:t xml:space="preserve"> </w:t>
      </w:r>
      <w:r w:rsidR="00C42D0D">
        <w:rPr>
          <w:sz w:val="20"/>
          <w:szCs w:val="20"/>
        </w:rPr>
        <w:t>f</w:t>
      </w:r>
      <w:r>
        <w:rPr>
          <w:sz w:val="20"/>
          <w:szCs w:val="20"/>
        </w:rPr>
        <w:t xml:space="preserve">inancial </w:t>
      </w:r>
      <w:r w:rsidR="00C42D0D">
        <w:rPr>
          <w:sz w:val="20"/>
          <w:szCs w:val="20"/>
        </w:rPr>
        <w:t>a</w:t>
      </w:r>
      <w:r>
        <w:rPr>
          <w:sz w:val="20"/>
          <w:szCs w:val="20"/>
        </w:rPr>
        <w:t xml:space="preserve">udit and </w:t>
      </w:r>
      <w:r w:rsidR="00B875EF">
        <w:rPr>
          <w:sz w:val="20"/>
          <w:szCs w:val="20"/>
        </w:rPr>
        <w:t>2022-23</w:t>
      </w:r>
      <w:r w:rsidR="00C64465">
        <w:rPr>
          <w:sz w:val="20"/>
          <w:szCs w:val="20"/>
        </w:rPr>
        <w:t xml:space="preserve"> Fiscal &amp; Internal Control Practices Report (FICPR).  </w:t>
      </w:r>
      <w:r w:rsidR="00D4713C">
        <w:rPr>
          <w:sz w:val="20"/>
          <w:szCs w:val="20"/>
        </w:rPr>
        <w:t xml:space="preserve">If the school is new to the Choice programs in the </w:t>
      </w:r>
      <w:r w:rsidR="00B875EF">
        <w:rPr>
          <w:sz w:val="20"/>
          <w:szCs w:val="20"/>
        </w:rPr>
        <w:t>2023-24</w:t>
      </w:r>
      <w:r w:rsidR="00D4713C">
        <w:rPr>
          <w:sz w:val="20"/>
          <w:szCs w:val="20"/>
        </w:rPr>
        <w:t xml:space="preserve"> school year, insert N/A for </w:t>
      </w:r>
      <w:proofErr w:type="gramStart"/>
      <w:r w:rsidR="00D4713C">
        <w:rPr>
          <w:sz w:val="20"/>
          <w:szCs w:val="20"/>
        </w:rPr>
        <w:t>both of the below</w:t>
      </w:r>
      <w:proofErr w:type="gramEnd"/>
      <w:r w:rsidR="00D4713C">
        <w:rPr>
          <w:sz w:val="20"/>
          <w:szCs w:val="20"/>
        </w:rPr>
        <w:t xml:space="preserve">.  </w:t>
      </w:r>
    </w:p>
    <w:p w14:paraId="36D00291" w14:textId="334B6101" w:rsidR="00E36C27" w:rsidRPr="00482F0A" w:rsidRDefault="00E36C27" w:rsidP="00EE26C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3"/>
        <w:gridCol w:w="1907"/>
      </w:tblGrid>
      <w:tr w:rsidR="00E36C27" w:rsidRPr="00482F0A" w14:paraId="5CB04C40" w14:textId="77777777" w:rsidTr="00913BBF">
        <w:tc>
          <w:tcPr>
            <w:tcW w:w="8185" w:type="dxa"/>
          </w:tcPr>
          <w:p w14:paraId="51355DAA" w14:textId="5486A678" w:rsidR="00003EC1" w:rsidRDefault="00E36C27" w:rsidP="006747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b/>
                <w:bCs/>
                <w:sz w:val="20"/>
                <w:szCs w:val="20"/>
              </w:rPr>
              <w:t xml:space="preserve">Continuing Schools </w:t>
            </w:r>
            <w:r w:rsidR="00B875EF">
              <w:rPr>
                <w:b/>
                <w:bCs/>
                <w:sz w:val="20"/>
                <w:szCs w:val="20"/>
              </w:rPr>
              <w:t>2022-23</w:t>
            </w:r>
            <w:r w:rsidR="002F6720">
              <w:rPr>
                <w:b/>
                <w:bCs/>
                <w:sz w:val="20"/>
                <w:szCs w:val="20"/>
              </w:rPr>
              <w:t xml:space="preserve"> </w:t>
            </w:r>
            <w:r w:rsidRPr="00482F0A">
              <w:rPr>
                <w:b/>
                <w:bCs/>
                <w:sz w:val="20"/>
                <w:szCs w:val="20"/>
              </w:rPr>
              <w:t>Financial Audit &amp; New School Surety Bond Risk</w:t>
            </w:r>
            <w:r w:rsidRPr="00482F0A">
              <w:rPr>
                <w:sz w:val="20"/>
                <w:szCs w:val="20"/>
              </w:rPr>
              <w:t xml:space="preserve"> </w:t>
            </w:r>
          </w:p>
          <w:p w14:paraId="27A5708F" w14:textId="2A96BB17" w:rsidR="00E36C27" w:rsidRPr="00482F0A" w:rsidRDefault="00C700EB" w:rsidP="006747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Obtain</w:t>
            </w:r>
            <w:r w:rsidR="00E36C27" w:rsidRPr="00482F0A">
              <w:rPr>
                <w:sz w:val="20"/>
                <w:szCs w:val="20"/>
              </w:rPr>
              <w:t xml:space="preserve"> from the </w:t>
            </w:r>
            <w:r w:rsidR="00B875EF">
              <w:rPr>
                <w:sz w:val="20"/>
                <w:szCs w:val="20"/>
              </w:rPr>
              <w:t>2022-23</w:t>
            </w:r>
            <w:r w:rsidR="00003EC1">
              <w:rPr>
                <w:sz w:val="20"/>
                <w:szCs w:val="20"/>
              </w:rPr>
              <w:t xml:space="preserve"> </w:t>
            </w:r>
            <w:r w:rsidR="00E36C27" w:rsidRPr="00482F0A">
              <w:rPr>
                <w:sz w:val="20"/>
                <w:szCs w:val="20"/>
              </w:rPr>
              <w:t>Financial Audit Reserve Balance Schedul</w:t>
            </w:r>
            <w:r w:rsidR="00003EC1">
              <w:rPr>
                <w:sz w:val="20"/>
                <w:szCs w:val="20"/>
              </w:rPr>
              <w:t>e</w:t>
            </w:r>
            <w:r w:rsidR="00792273"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14:paraId="10DBD613" w14:textId="77777777" w:rsidR="00E36C27" w:rsidRPr="00482F0A" w:rsidRDefault="00E36C27" w:rsidP="00913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{</w:t>
            </w:r>
            <w:proofErr w:type="spellStart"/>
            <w:proofErr w:type="gramStart"/>
            <w:r w:rsidRPr="00482F0A">
              <w:rPr>
                <w:sz w:val="20"/>
                <w:szCs w:val="20"/>
              </w:rPr>
              <w:t>High,Medium</w:t>
            </w:r>
            <w:proofErr w:type="gramEnd"/>
            <w:r w:rsidRPr="00482F0A">
              <w:rPr>
                <w:sz w:val="20"/>
                <w:szCs w:val="20"/>
              </w:rPr>
              <w:t>,Low</w:t>
            </w:r>
            <w:proofErr w:type="spellEnd"/>
            <w:r w:rsidRPr="00482F0A">
              <w:rPr>
                <w:sz w:val="20"/>
                <w:szCs w:val="20"/>
              </w:rPr>
              <w:t>, or N/A}</w:t>
            </w:r>
          </w:p>
        </w:tc>
      </w:tr>
      <w:tr w:rsidR="00862FF3" w:rsidRPr="00482F0A" w14:paraId="1C97BED3" w14:textId="77777777" w:rsidTr="00913BBF">
        <w:tc>
          <w:tcPr>
            <w:tcW w:w="8185" w:type="dxa"/>
          </w:tcPr>
          <w:p w14:paraId="41EF26E4" w14:textId="17652DB6" w:rsidR="00003EC1" w:rsidRDefault="00862FF3" w:rsidP="006747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82F0A">
              <w:rPr>
                <w:b/>
                <w:bCs/>
                <w:sz w:val="20"/>
                <w:szCs w:val="20"/>
              </w:rPr>
              <w:t xml:space="preserve">Continuing Schools </w:t>
            </w:r>
            <w:r w:rsidR="00B875EF">
              <w:rPr>
                <w:b/>
                <w:bCs/>
                <w:sz w:val="20"/>
                <w:szCs w:val="20"/>
              </w:rPr>
              <w:t>2022-23</w:t>
            </w:r>
            <w:r>
              <w:rPr>
                <w:b/>
                <w:bCs/>
                <w:sz w:val="20"/>
                <w:szCs w:val="20"/>
              </w:rPr>
              <w:t xml:space="preserve"> Financial Viability</w:t>
            </w:r>
            <w:r w:rsidRPr="00482F0A">
              <w:rPr>
                <w:b/>
                <w:bCs/>
                <w:sz w:val="20"/>
                <w:szCs w:val="20"/>
              </w:rPr>
              <w:t xml:space="preserve"> Risk</w:t>
            </w:r>
          </w:p>
          <w:p w14:paraId="188AFEC4" w14:textId="0D424C22" w:rsidR="00862FF3" w:rsidRPr="00482F0A" w:rsidRDefault="00003EC1" w:rsidP="006747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62FF3" w:rsidRPr="00482F0A">
              <w:rPr>
                <w:sz w:val="20"/>
                <w:szCs w:val="20"/>
              </w:rPr>
              <w:t>btain</w:t>
            </w:r>
            <w:r w:rsidR="00862FF3">
              <w:rPr>
                <w:sz w:val="20"/>
                <w:szCs w:val="20"/>
              </w:rPr>
              <w:t xml:space="preserve"> from </w:t>
            </w:r>
            <w:r w:rsidR="00862FF3" w:rsidRPr="00F43A4E">
              <w:rPr>
                <w:sz w:val="20"/>
                <w:szCs w:val="20"/>
              </w:rPr>
              <w:t>Procedure 4L of the</w:t>
            </w:r>
            <w:r w:rsidR="00862FF3">
              <w:rPr>
                <w:sz w:val="20"/>
                <w:szCs w:val="20"/>
              </w:rPr>
              <w:t xml:space="preserve"> </w:t>
            </w:r>
            <w:r w:rsidR="00B875EF">
              <w:rPr>
                <w:sz w:val="20"/>
                <w:szCs w:val="20"/>
              </w:rPr>
              <w:t>2022-23</w:t>
            </w:r>
            <w:r>
              <w:rPr>
                <w:sz w:val="20"/>
                <w:szCs w:val="20"/>
              </w:rPr>
              <w:t xml:space="preserve"> FICPR.</w:t>
            </w:r>
          </w:p>
        </w:tc>
        <w:tc>
          <w:tcPr>
            <w:tcW w:w="1885" w:type="dxa"/>
          </w:tcPr>
          <w:p w14:paraId="275C578F" w14:textId="0FEA931B" w:rsidR="00862FF3" w:rsidRPr="00482F0A" w:rsidRDefault="00862FF3" w:rsidP="00913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{</w:t>
            </w:r>
            <w:proofErr w:type="spellStart"/>
            <w:proofErr w:type="gramStart"/>
            <w:r w:rsidRPr="00482F0A">
              <w:rPr>
                <w:sz w:val="20"/>
                <w:szCs w:val="20"/>
              </w:rPr>
              <w:t>High,Medium</w:t>
            </w:r>
            <w:proofErr w:type="gramEnd"/>
            <w:r w:rsidRPr="00482F0A">
              <w:rPr>
                <w:sz w:val="20"/>
                <w:szCs w:val="20"/>
              </w:rPr>
              <w:t>,Low</w:t>
            </w:r>
            <w:proofErr w:type="spellEnd"/>
            <w:r w:rsidRPr="00482F0A">
              <w:rPr>
                <w:sz w:val="20"/>
                <w:szCs w:val="20"/>
              </w:rPr>
              <w:t>, or N/A}</w:t>
            </w:r>
          </w:p>
        </w:tc>
      </w:tr>
      <w:tr w:rsidR="00E36C27" w:rsidRPr="00482F0A" w14:paraId="2AA03963" w14:textId="77777777" w:rsidTr="00913BBF">
        <w:tc>
          <w:tcPr>
            <w:tcW w:w="10070" w:type="dxa"/>
            <w:gridSpan w:val="2"/>
          </w:tcPr>
          <w:p w14:paraId="2AD052EB" w14:textId="00272293" w:rsidR="00E36C27" w:rsidRPr="00482F0A" w:rsidRDefault="00E36C27" w:rsidP="00913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The risks that are considered for continuing schools in the assessment</w:t>
            </w:r>
            <w:r w:rsidR="00003EC1">
              <w:rPr>
                <w:sz w:val="20"/>
                <w:szCs w:val="20"/>
              </w:rPr>
              <w:t>s</w:t>
            </w:r>
            <w:r w:rsidRPr="00482F0A">
              <w:rPr>
                <w:sz w:val="20"/>
                <w:szCs w:val="20"/>
              </w:rPr>
              <w:t xml:space="preserve"> above are the following:</w:t>
            </w:r>
          </w:p>
          <w:p w14:paraId="347C4BB0" w14:textId="77777777" w:rsidR="00E36C27" w:rsidRPr="00482F0A" w:rsidRDefault="00E36C27" w:rsidP="00913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6A19AD" w14:textId="1509CFF9" w:rsidR="00E36C27" w:rsidRPr="00814057" w:rsidRDefault="00E36C27" w:rsidP="00913BBF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14057">
              <w:rPr>
                <w:b/>
                <w:sz w:val="20"/>
              </w:rPr>
              <w:t>High Risk Required:</w:t>
            </w:r>
          </w:p>
          <w:p w14:paraId="67D787AE" w14:textId="436F6AF9" w:rsidR="00862FF3" w:rsidRDefault="00E36C27" w:rsidP="008140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June 30, </w:t>
            </w:r>
            <w:r w:rsidR="00B875EF">
              <w:rPr>
                <w:sz w:val="20"/>
                <w:szCs w:val="20"/>
              </w:rPr>
              <w:t>2023</w:t>
            </w:r>
            <w:r w:rsidRPr="00482F0A">
              <w:rPr>
                <w:sz w:val="20"/>
                <w:szCs w:val="20"/>
              </w:rPr>
              <w:t xml:space="preserve"> financial audit opinion has an emphasis of matter or note regarding the entity’s ability to continue as a going </w:t>
            </w:r>
            <w:proofErr w:type="gramStart"/>
            <w:r w:rsidRPr="00482F0A">
              <w:rPr>
                <w:sz w:val="20"/>
                <w:szCs w:val="20"/>
              </w:rPr>
              <w:t>concern</w:t>
            </w:r>
            <w:proofErr w:type="gramEnd"/>
          </w:p>
          <w:p w14:paraId="775FD395" w14:textId="629DBE57" w:rsidR="00862FF3" w:rsidRPr="00820A3C" w:rsidRDefault="00862FF3" w:rsidP="00820A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A3C">
              <w:rPr>
                <w:sz w:val="20"/>
                <w:szCs w:val="20"/>
              </w:rPr>
              <w:t xml:space="preserve">The </w:t>
            </w:r>
            <w:r w:rsidR="00B875EF">
              <w:rPr>
                <w:sz w:val="20"/>
                <w:szCs w:val="20"/>
              </w:rPr>
              <w:t>2022-23</w:t>
            </w:r>
            <w:r w:rsidRPr="00820A3C">
              <w:rPr>
                <w:sz w:val="20"/>
                <w:szCs w:val="20"/>
              </w:rPr>
              <w:t xml:space="preserve"> FICPR indicated any of the following and the amount remained unpaid as of the </w:t>
            </w:r>
            <w:r w:rsidR="00B875EF">
              <w:rPr>
                <w:sz w:val="20"/>
                <w:szCs w:val="20"/>
              </w:rPr>
              <w:t>2022-23</w:t>
            </w:r>
            <w:r w:rsidRPr="00820A3C">
              <w:rPr>
                <w:sz w:val="20"/>
                <w:szCs w:val="20"/>
              </w:rPr>
              <w:t xml:space="preserve"> FICPR report date:</w:t>
            </w:r>
          </w:p>
          <w:p w14:paraId="7724D4B6" w14:textId="37AEF54E" w:rsidR="00862FF3" w:rsidRPr="001E71BF" w:rsidRDefault="00862FF3" w:rsidP="00814057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1BF">
              <w:rPr>
                <w:sz w:val="20"/>
                <w:szCs w:val="20"/>
              </w:rPr>
              <w:t>The school did not pay employees as required by the written agreement or alternative document that specified their compensation, if applicable</w:t>
            </w:r>
          </w:p>
          <w:p w14:paraId="717AA644" w14:textId="61509E15" w:rsidR="00862FF3" w:rsidRPr="001E71BF" w:rsidRDefault="00862FF3" w:rsidP="00917D6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1BF">
              <w:rPr>
                <w:sz w:val="20"/>
                <w:szCs w:val="20"/>
              </w:rPr>
              <w:t>The school failed to make payments to vendors within 90 days or per written agreement (unless due to litigation or an amount being in dispute)</w:t>
            </w:r>
          </w:p>
          <w:p w14:paraId="17CFEA8F" w14:textId="71B07C90" w:rsidR="00917D6B" w:rsidRPr="001E71BF" w:rsidRDefault="00917D6B" w:rsidP="00917D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1BF">
              <w:rPr>
                <w:sz w:val="20"/>
                <w:szCs w:val="20"/>
              </w:rPr>
              <w:t xml:space="preserve">The </w:t>
            </w:r>
            <w:r w:rsidR="00B875EF" w:rsidRPr="001E71BF">
              <w:rPr>
                <w:sz w:val="20"/>
                <w:szCs w:val="20"/>
              </w:rPr>
              <w:t>2022-23</w:t>
            </w:r>
            <w:r w:rsidRPr="001E71BF">
              <w:rPr>
                <w:sz w:val="20"/>
                <w:szCs w:val="20"/>
              </w:rPr>
              <w:t xml:space="preserve"> FICPR identified any of the following:</w:t>
            </w:r>
          </w:p>
          <w:p w14:paraId="6D1AA3D7" w14:textId="3270F6EF" w:rsidR="00F662D2" w:rsidRPr="001E71BF" w:rsidRDefault="00917D6B" w:rsidP="00917D6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1BF">
              <w:rPr>
                <w:sz w:val="20"/>
                <w:szCs w:val="20"/>
              </w:rPr>
              <w:t xml:space="preserve">The school had </w:t>
            </w:r>
            <w:r w:rsidR="00233DC7" w:rsidRPr="001E71BF">
              <w:rPr>
                <w:sz w:val="20"/>
                <w:szCs w:val="20"/>
              </w:rPr>
              <w:t>Department of Workforce Development (</w:t>
            </w:r>
            <w:r w:rsidRPr="001E71BF">
              <w:rPr>
                <w:sz w:val="20"/>
                <w:szCs w:val="20"/>
              </w:rPr>
              <w:t>DWD</w:t>
            </w:r>
            <w:r w:rsidR="00233DC7" w:rsidRPr="001E71BF">
              <w:rPr>
                <w:sz w:val="20"/>
                <w:szCs w:val="20"/>
              </w:rPr>
              <w:t>)</w:t>
            </w:r>
            <w:r w:rsidRPr="001E71BF">
              <w:rPr>
                <w:sz w:val="20"/>
                <w:szCs w:val="20"/>
              </w:rPr>
              <w:t xml:space="preserve"> wage claims unless the DWD determined the </w:t>
            </w:r>
            <w:r w:rsidR="00792273" w:rsidRPr="001E71BF">
              <w:rPr>
                <w:sz w:val="20"/>
                <w:szCs w:val="20"/>
              </w:rPr>
              <w:t>s</w:t>
            </w:r>
            <w:r w:rsidRPr="001E71BF">
              <w:rPr>
                <w:sz w:val="20"/>
                <w:szCs w:val="20"/>
              </w:rPr>
              <w:t>chool did not owe the amount or the employee withdrew the claim.</w:t>
            </w:r>
          </w:p>
          <w:p w14:paraId="576EB220" w14:textId="525D0F39" w:rsidR="00B3373F" w:rsidRPr="001E71BF" w:rsidRDefault="00B3373F" w:rsidP="00B3373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1BF">
              <w:rPr>
                <w:sz w:val="20"/>
                <w:szCs w:val="20"/>
              </w:rPr>
              <w:t xml:space="preserve">The school had non-sufficient funds (NSF) for a reason other than amounts were not properly transferred between different accounts of the </w:t>
            </w:r>
            <w:r w:rsidR="00792273" w:rsidRPr="001E71BF">
              <w:rPr>
                <w:sz w:val="20"/>
                <w:szCs w:val="20"/>
              </w:rPr>
              <w:t>s</w:t>
            </w:r>
            <w:r w:rsidRPr="001E71BF">
              <w:rPr>
                <w:sz w:val="20"/>
                <w:szCs w:val="20"/>
              </w:rPr>
              <w:t>chool.</w:t>
            </w:r>
          </w:p>
          <w:p w14:paraId="48832BDE" w14:textId="738ADDB0" w:rsidR="009E18A4" w:rsidRPr="001E71BF" w:rsidRDefault="00792273" w:rsidP="00820A3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1BF">
              <w:rPr>
                <w:sz w:val="20"/>
                <w:szCs w:val="20"/>
              </w:rPr>
              <w:t xml:space="preserve">The school had </w:t>
            </w:r>
            <w:r w:rsidR="009E18A4" w:rsidRPr="001E71BF">
              <w:rPr>
                <w:sz w:val="20"/>
                <w:szCs w:val="20"/>
              </w:rPr>
              <w:t>past dues to government agencies that cumulatively exceed $50,000 (even if a repayment plan exists)</w:t>
            </w:r>
          </w:p>
          <w:p w14:paraId="7488D6ED" w14:textId="661A0A36" w:rsidR="00E36C27" w:rsidRPr="00814057" w:rsidRDefault="00E36C27" w:rsidP="00913BBF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14057">
              <w:rPr>
                <w:b/>
                <w:sz w:val="20"/>
              </w:rPr>
              <w:t>Minimum of Medium Risk required; High Risk should be considered:</w:t>
            </w:r>
          </w:p>
          <w:p w14:paraId="40AA491E" w14:textId="4E5D9A8B" w:rsidR="00E36C27" w:rsidRPr="00482F0A" w:rsidRDefault="00E36C27" w:rsidP="008140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Schools that provided a surety bond in </w:t>
            </w:r>
            <w:r w:rsidR="00B875EF">
              <w:rPr>
                <w:sz w:val="20"/>
                <w:szCs w:val="20"/>
              </w:rPr>
              <w:t>2023-24</w:t>
            </w:r>
            <w:r w:rsidRPr="00482F0A">
              <w:rPr>
                <w:sz w:val="20"/>
                <w:szCs w:val="20"/>
              </w:rPr>
              <w:t xml:space="preserve"> for the new school financial requirements.  This is applicable for new schools in </w:t>
            </w:r>
            <w:r w:rsidR="00B875EF">
              <w:rPr>
                <w:sz w:val="20"/>
                <w:szCs w:val="20"/>
              </w:rPr>
              <w:t>2023-24</w:t>
            </w:r>
            <w:r w:rsidRPr="00482F0A">
              <w:rPr>
                <w:sz w:val="20"/>
                <w:szCs w:val="20"/>
              </w:rPr>
              <w:t xml:space="preserve"> and continuing Choice program schools that have a continued requirement. </w:t>
            </w:r>
            <w:r w:rsidR="002F6720">
              <w:rPr>
                <w:sz w:val="20"/>
                <w:szCs w:val="20"/>
              </w:rPr>
              <w:t xml:space="preserve">See Appendix A for the list of schools that have a </w:t>
            </w:r>
            <w:r w:rsidR="00B875EF">
              <w:rPr>
                <w:sz w:val="20"/>
                <w:szCs w:val="20"/>
              </w:rPr>
              <w:t>2023-24</w:t>
            </w:r>
            <w:r w:rsidR="002F6720">
              <w:rPr>
                <w:sz w:val="20"/>
                <w:szCs w:val="20"/>
              </w:rPr>
              <w:t xml:space="preserve"> bond for this reason.</w:t>
            </w:r>
          </w:p>
          <w:p w14:paraId="5FC3EA06" w14:textId="77FEA640" w:rsidR="00E36C27" w:rsidRPr="00482F0A" w:rsidRDefault="00E36C27" w:rsidP="008140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Any of the following are identified in the financial audit for the year ended June 30, </w:t>
            </w:r>
            <w:r w:rsidR="00B875EF">
              <w:rPr>
                <w:sz w:val="20"/>
                <w:szCs w:val="20"/>
              </w:rPr>
              <w:t>2023</w:t>
            </w:r>
            <w:r w:rsidRPr="00482F0A">
              <w:rPr>
                <w:sz w:val="20"/>
                <w:szCs w:val="20"/>
              </w:rPr>
              <w:t>:</w:t>
            </w:r>
          </w:p>
          <w:p w14:paraId="79F5D81F" w14:textId="7F3CEAB2" w:rsidR="00E36C27" w:rsidRPr="00482F0A" w:rsidRDefault="00E36C27" w:rsidP="00917D6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net assets (assets less liabilities) on the Statement of Financial Position are negative for the year ended June 30, </w:t>
            </w:r>
            <w:r w:rsidR="00B875EF">
              <w:rPr>
                <w:sz w:val="20"/>
                <w:szCs w:val="20"/>
              </w:rPr>
              <w:t>2023</w:t>
            </w:r>
            <w:r w:rsidRPr="00482F0A">
              <w:rPr>
                <w:sz w:val="20"/>
                <w:szCs w:val="20"/>
              </w:rPr>
              <w:t>*</w:t>
            </w:r>
          </w:p>
          <w:p w14:paraId="67710556" w14:textId="5F049BD5" w:rsidR="00E36C27" w:rsidRPr="00482F0A" w:rsidRDefault="00E36C27" w:rsidP="00917D6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Current assets on the Statement of Financial Position are less than current liabilities for the year ended June 30, </w:t>
            </w:r>
            <w:r w:rsidR="00B875EF">
              <w:rPr>
                <w:sz w:val="20"/>
                <w:szCs w:val="20"/>
              </w:rPr>
              <w:t>2023</w:t>
            </w:r>
            <w:r w:rsidRPr="00482F0A">
              <w:rPr>
                <w:sz w:val="20"/>
                <w:szCs w:val="20"/>
              </w:rPr>
              <w:t xml:space="preserve"> *</w:t>
            </w:r>
          </w:p>
          <w:p w14:paraId="73DA8CD8" w14:textId="49638ED2" w:rsidR="00E36C27" w:rsidRPr="001E71BF" w:rsidRDefault="00E36C27" w:rsidP="00917D6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change in net assets on the June 30, </w:t>
            </w:r>
            <w:r w:rsidR="00B875EF">
              <w:rPr>
                <w:sz w:val="20"/>
                <w:szCs w:val="20"/>
              </w:rPr>
              <w:t>2023</w:t>
            </w:r>
            <w:r w:rsidRPr="00482F0A">
              <w:rPr>
                <w:sz w:val="20"/>
                <w:szCs w:val="20"/>
              </w:rPr>
              <w:t xml:space="preserve"> and June 30, </w:t>
            </w:r>
            <w:r w:rsidR="00B875EF">
              <w:rPr>
                <w:sz w:val="20"/>
                <w:szCs w:val="20"/>
              </w:rPr>
              <w:t>2022</w:t>
            </w:r>
            <w:r w:rsidRPr="00482F0A">
              <w:rPr>
                <w:sz w:val="20"/>
                <w:szCs w:val="20"/>
              </w:rPr>
              <w:t xml:space="preserve"> Statement of Activities are negative </w:t>
            </w:r>
            <w:r w:rsidRPr="001E71BF">
              <w:rPr>
                <w:sz w:val="20"/>
                <w:szCs w:val="20"/>
              </w:rPr>
              <w:t xml:space="preserve">$25,000 or less for both </w:t>
            </w:r>
            <w:proofErr w:type="gramStart"/>
            <w:r w:rsidRPr="001E71BF">
              <w:rPr>
                <w:sz w:val="20"/>
                <w:szCs w:val="20"/>
              </w:rPr>
              <w:t>years</w:t>
            </w:r>
            <w:proofErr w:type="gramEnd"/>
          </w:p>
          <w:p w14:paraId="60207BB6" w14:textId="2C82179A" w:rsidR="0049252E" w:rsidRPr="001E71BF" w:rsidRDefault="0049252E" w:rsidP="00917D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1BF">
              <w:rPr>
                <w:sz w:val="20"/>
                <w:szCs w:val="20"/>
              </w:rPr>
              <w:t xml:space="preserve">The </w:t>
            </w:r>
            <w:r w:rsidR="00B875EF" w:rsidRPr="001E71BF">
              <w:rPr>
                <w:sz w:val="20"/>
                <w:szCs w:val="20"/>
              </w:rPr>
              <w:t>2022-23</w:t>
            </w:r>
            <w:r w:rsidRPr="001E71BF">
              <w:rPr>
                <w:sz w:val="20"/>
                <w:szCs w:val="20"/>
              </w:rPr>
              <w:t xml:space="preserve"> FICPR indicated any of the following (even if paid by the </w:t>
            </w:r>
            <w:r w:rsidR="00B875EF" w:rsidRPr="001E71BF">
              <w:rPr>
                <w:sz w:val="20"/>
                <w:szCs w:val="20"/>
              </w:rPr>
              <w:t>2022-23</w:t>
            </w:r>
            <w:r w:rsidRPr="001E71BF">
              <w:rPr>
                <w:sz w:val="20"/>
                <w:szCs w:val="20"/>
              </w:rPr>
              <w:t xml:space="preserve"> FICPR report date):</w:t>
            </w:r>
          </w:p>
          <w:p w14:paraId="5936EC8D" w14:textId="77777777" w:rsidR="0049252E" w:rsidRPr="001E71BF" w:rsidRDefault="0049252E" w:rsidP="00814057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1BF">
              <w:rPr>
                <w:sz w:val="20"/>
                <w:szCs w:val="20"/>
              </w:rPr>
              <w:t>The school did not pay employees as required by the written agreement or alternative document that specified their compensation, if applicable</w:t>
            </w:r>
          </w:p>
          <w:p w14:paraId="2B1DCB98" w14:textId="70E2F1D9" w:rsidR="0049252E" w:rsidRPr="001E71BF" w:rsidRDefault="0049252E" w:rsidP="00814057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1BF">
              <w:rPr>
                <w:sz w:val="20"/>
                <w:szCs w:val="20"/>
              </w:rPr>
              <w:t>The school failed to make payments to vendors within 90 days or per written agreement (unless due to litigation)</w:t>
            </w:r>
          </w:p>
          <w:p w14:paraId="3FF3FBEF" w14:textId="6F99BA50" w:rsidR="00F77F9C" w:rsidRPr="001E71BF" w:rsidRDefault="009E18A4" w:rsidP="00820A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1BF">
              <w:rPr>
                <w:sz w:val="20"/>
                <w:szCs w:val="20"/>
              </w:rPr>
              <w:t xml:space="preserve">The </w:t>
            </w:r>
            <w:r w:rsidR="00B875EF" w:rsidRPr="001E71BF">
              <w:rPr>
                <w:sz w:val="20"/>
                <w:szCs w:val="20"/>
              </w:rPr>
              <w:t>2022-23</w:t>
            </w:r>
            <w:r w:rsidRPr="001E71BF">
              <w:rPr>
                <w:sz w:val="20"/>
                <w:szCs w:val="20"/>
              </w:rPr>
              <w:t xml:space="preserve"> FICPR indicated</w:t>
            </w:r>
            <w:r w:rsidR="00F77F9C" w:rsidRPr="001E71BF">
              <w:rPr>
                <w:sz w:val="20"/>
                <w:szCs w:val="20"/>
              </w:rPr>
              <w:t>:</w:t>
            </w:r>
          </w:p>
          <w:p w14:paraId="7416A702" w14:textId="77777777" w:rsidR="0049252E" w:rsidRPr="001E71BF" w:rsidRDefault="00F77F9C" w:rsidP="00F77F9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1BF">
              <w:rPr>
                <w:sz w:val="20"/>
                <w:szCs w:val="20"/>
              </w:rPr>
              <w:t>T</w:t>
            </w:r>
            <w:r w:rsidR="009E18A4" w:rsidRPr="001E71BF">
              <w:rPr>
                <w:sz w:val="20"/>
                <w:szCs w:val="20"/>
              </w:rPr>
              <w:t>he school had a</w:t>
            </w:r>
            <w:r w:rsidR="00E5432D" w:rsidRPr="001E71BF">
              <w:rPr>
                <w:sz w:val="20"/>
                <w:szCs w:val="20"/>
              </w:rPr>
              <w:t>ny past dues to government agencies (even if a repayment plan exists)</w:t>
            </w:r>
          </w:p>
          <w:p w14:paraId="75E6999E" w14:textId="7A643E22" w:rsidR="00F77F9C" w:rsidRPr="00820A3C" w:rsidRDefault="00F77F9C" w:rsidP="00F77F9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1BF">
              <w:rPr>
                <w:sz w:val="20"/>
                <w:szCs w:val="20"/>
              </w:rPr>
              <w:t>The payroll reconciliation in 4E was identified as not in compliance.</w:t>
            </w:r>
          </w:p>
        </w:tc>
      </w:tr>
    </w:tbl>
    <w:p w14:paraId="6DD536D5" w14:textId="77777777" w:rsidR="00E36C27" w:rsidRPr="00482F0A" w:rsidRDefault="00E36C27" w:rsidP="00EE26C6">
      <w:pPr>
        <w:autoSpaceDE w:val="0"/>
        <w:autoSpaceDN w:val="0"/>
        <w:adjustRightInd w:val="0"/>
        <w:rPr>
          <w:sz w:val="20"/>
          <w:szCs w:val="20"/>
        </w:rPr>
      </w:pPr>
    </w:p>
    <w:p w14:paraId="0BBC63DA" w14:textId="7F09447C" w:rsidR="00F662D2" w:rsidRDefault="00F662D2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20324BDD" w14:textId="3AE68DA9" w:rsidR="00B00FE7" w:rsidRPr="00482F0A" w:rsidRDefault="00E36C27" w:rsidP="00B00FE7">
      <w:p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lastRenderedPageBreak/>
        <w:t xml:space="preserve">If high risk </w:t>
      </w:r>
      <w:r w:rsidR="00C700EB" w:rsidRPr="00482F0A">
        <w:rPr>
          <w:sz w:val="20"/>
          <w:szCs w:val="20"/>
        </w:rPr>
        <w:t>wa</w:t>
      </w:r>
      <w:r w:rsidRPr="00482F0A">
        <w:rPr>
          <w:sz w:val="20"/>
          <w:szCs w:val="20"/>
        </w:rPr>
        <w:t xml:space="preserve">s identified </w:t>
      </w:r>
      <w:r w:rsidR="00C700EB" w:rsidRPr="00482F0A">
        <w:rPr>
          <w:sz w:val="20"/>
          <w:szCs w:val="20"/>
        </w:rPr>
        <w:t>on the Financial Audit Reserve Balance Schedule</w:t>
      </w:r>
      <w:r w:rsidR="0049252E">
        <w:rPr>
          <w:sz w:val="20"/>
          <w:szCs w:val="20"/>
        </w:rPr>
        <w:t xml:space="preserve"> or based on the prior year FICPR</w:t>
      </w:r>
      <w:r w:rsidRPr="00482F0A">
        <w:rPr>
          <w:sz w:val="20"/>
          <w:szCs w:val="20"/>
        </w:rPr>
        <w:t>, no additional assessment is required.  If medium risk is identified, consider if there are any “High Risk required” or “Minimum of Medium Risk required</w:t>
      </w:r>
      <w:r w:rsidR="00A315D4">
        <w:rPr>
          <w:sz w:val="20"/>
          <w:szCs w:val="20"/>
        </w:rPr>
        <w:t>;</w:t>
      </w:r>
      <w:r w:rsidR="00A315D4" w:rsidRPr="00482F0A">
        <w:rPr>
          <w:sz w:val="20"/>
          <w:szCs w:val="20"/>
        </w:rPr>
        <w:t xml:space="preserve"> </w:t>
      </w:r>
      <w:r w:rsidRPr="00482F0A">
        <w:rPr>
          <w:sz w:val="20"/>
          <w:szCs w:val="20"/>
        </w:rPr>
        <w:t xml:space="preserve">High Risk should be considered” </w:t>
      </w:r>
      <w:r w:rsidR="00C700EB" w:rsidRPr="00482F0A">
        <w:rPr>
          <w:sz w:val="20"/>
          <w:szCs w:val="20"/>
        </w:rPr>
        <w:t>in the financial audit</w:t>
      </w:r>
      <w:r w:rsidR="00F662D2">
        <w:rPr>
          <w:sz w:val="20"/>
          <w:szCs w:val="20"/>
        </w:rPr>
        <w:t xml:space="preserve"> or </w:t>
      </w:r>
      <w:r w:rsidR="00233DC7">
        <w:rPr>
          <w:sz w:val="20"/>
          <w:szCs w:val="20"/>
        </w:rPr>
        <w:t>FICPR</w:t>
      </w:r>
      <w:r w:rsidR="00C700EB" w:rsidRPr="00482F0A">
        <w:rPr>
          <w:sz w:val="20"/>
          <w:szCs w:val="20"/>
        </w:rPr>
        <w:t xml:space="preserve"> (as described above) or </w:t>
      </w:r>
      <w:r w:rsidRPr="00482F0A">
        <w:rPr>
          <w:sz w:val="20"/>
          <w:szCs w:val="20"/>
        </w:rPr>
        <w:t xml:space="preserve">below that would result in a high risk being required for the school.  </w:t>
      </w:r>
      <w:r w:rsidR="00B00FE7" w:rsidRPr="00482F0A">
        <w:rPr>
          <w:sz w:val="20"/>
          <w:szCs w:val="20"/>
        </w:rPr>
        <w:t xml:space="preserve">The risk assessment completed by the auditor to determine if any of the factors below </w:t>
      </w:r>
      <w:proofErr w:type="gramStart"/>
      <w:r w:rsidR="00B00FE7" w:rsidRPr="00482F0A">
        <w:rPr>
          <w:sz w:val="20"/>
          <w:szCs w:val="20"/>
        </w:rPr>
        <w:t>exist</w:t>
      </w:r>
      <w:proofErr w:type="gramEnd"/>
      <w:r w:rsidR="00B00FE7" w:rsidRPr="00482F0A">
        <w:rPr>
          <w:sz w:val="20"/>
          <w:szCs w:val="20"/>
        </w:rPr>
        <w:t xml:space="preserve"> and the required risk should include:</w:t>
      </w:r>
    </w:p>
    <w:p w14:paraId="44952F2F" w14:textId="778D8C1D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 xml:space="preserve">A summary review of the financial position of the school </w:t>
      </w:r>
      <w:r w:rsidR="00E36C27" w:rsidRPr="00482F0A">
        <w:rPr>
          <w:sz w:val="20"/>
          <w:szCs w:val="20"/>
        </w:rPr>
        <w:t xml:space="preserve">on the June 30, </w:t>
      </w:r>
      <w:r w:rsidR="00B875EF">
        <w:rPr>
          <w:sz w:val="20"/>
          <w:szCs w:val="20"/>
        </w:rPr>
        <w:t>2023</w:t>
      </w:r>
      <w:r w:rsidRPr="00482F0A">
        <w:rPr>
          <w:sz w:val="20"/>
          <w:szCs w:val="20"/>
        </w:rPr>
        <w:t xml:space="preserve"> financial audit including the net asset position, cash balance, availability of funding, and other key financial indicators.</w:t>
      </w:r>
    </w:p>
    <w:p w14:paraId="2A3FE602" w14:textId="56F0BDCD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 xml:space="preserve">A review of the </w:t>
      </w:r>
      <w:r w:rsidR="00B875EF">
        <w:rPr>
          <w:sz w:val="20"/>
          <w:szCs w:val="20"/>
        </w:rPr>
        <w:t>2022-23</w:t>
      </w:r>
      <w:r w:rsidRPr="00482F0A">
        <w:rPr>
          <w:sz w:val="20"/>
          <w:szCs w:val="20"/>
        </w:rPr>
        <w:t xml:space="preserve">’s </w:t>
      </w:r>
      <w:r w:rsidR="00EA5D22" w:rsidRPr="00482F0A">
        <w:rPr>
          <w:sz w:val="20"/>
          <w:szCs w:val="20"/>
        </w:rPr>
        <w:t xml:space="preserve">FICPR </w:t>
      </w:r>
      <w:r w:rsidRPr="00482F0A">
        <w:rPr>
          <w:sz w:val="20"/>
          <w:szCs w:val="20"/>
        </w:rPr>
        <w:t>and any areas of non-compliance.</w:t>
      </w:r>
    </w:p>
    <w:p w14:paraId="70679C96" w14:textId="77777777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>Any information provided by DPI about past dues to vendors, employees, or other financial related concerns.</w:t>
      </w:r>
    </w:p>
    <w:p w14:paraId="51EF19BB" w14:textId="77777777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>Any information that comes to the auditor’s attention regarding past dues with government agencies, vendors, or employees.</w:t>
      </w:r>
    </w:p>
    <w:p w14:paraId="5CBB02DC" w14:textId="77777777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>The expected budget and projected cash flow for the school year.</w:t>
      </w:r>
    </w:p>
    <w:p w14:paraId="0D69894B" w14:textId="77777777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>Any other information that may impact the ability of the school to pay for goods and services, make debt service payments, and pay other obligations as they become due.</w:t>
      </w:r>
    </w:p>
    <w:p w14:paraId="5309208B" w14:textId="6042BC6D" w:rsidR="00B00FE7" w:rsidRPr="00482F0A" w:rsidRDefault="00B00FE7" w:rsidP="00B00FE7">
      <w:p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 xml:space="preserve">Determine the minimum required risk and what risk level should be used based on the </w:t>
      </w:r>
      <w:r w:rsidR="00EA5D22" w:rsidRPr="00482F0A">
        <w:rPr>
          <w:sz w:val="20"/>
          <w:szCs w:val="20"/>
        </w:rPr>
        <w:t>information below</w:t>
      </w:r>
      <w:r w:rsidRPr="00482F0A">
        <w:rPr>
          <w:sz w:val="20"/>
          <w:szCs w:val="20"/>
        </w:rPr>
        <w:t xml:space="preserve"> and any risk factors identified in 1-6</w:t>
      </w:r>
      <w:r w:rsidR="00E36C27" w:rsidRPr="00482F0A">
        <w:rPr>
          <w:sz w:val="20"/>
          <w:szCs w:val="20"/>
        </w:rPr>
        <w:t>, as well as the financial audit/new school surety bond risk above</w:t>
      </w:r>
      <w:r w:rsidRPr="00482F0A">
        <w:rPr>
          <w:sz w:val="20"/>
          <w:szCs w:val="20"/>
        </w:rPr>
        <w:t xml:space="preserve">.  Be sure to include consideration of </w:t>
      </w:r>
      <w:proofErr w:type="gramStart"/>
      <w:r w:rsidRPr="00482F0A">
        <w:rPr>
          <w:sz w:val="20"/>
          <w:szCs w:val="20"/>
        </w:rPr>
        <w:t>whether or not</w:t>
      </w:r>
      <w:proofErr w:type="gramEnd"/>
      <w:r w:rsidRPr="00482F0A">
        <w:rPr>
          <w:sz w:val="20"/>
          <w:szCs w:val="20"/>
        </w:rPr>
        <w:t xml:space="preserve"> more than the minimum required risk should be used based on the factors identified.</w:t>
      </w:r>
    </w:p>
    <w:p w14:paraId="101F6650" w14:textId="77777777" w:rsidR="00965818" w:rsidRPr="00482F0A" w:rsidRDefault="00965818" w:rsidP="00B00FE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5581"/>
        <w:gridCol w:w="3350"/>
      </w:tblGrid>
      <w:tr w:rsidR="00B00FE7" w:rsidRPr="00482F0A" w14:paraId="5F5818EE" w14:textId="35BFD74E" w:rsidTr="00965818">
        <w:trPr>
          <w:jc w:val="center"/>
        </w:trPr>
        <w:tc>
          <w:tcPr>
            <w:tcW w:w="1139" w:type="dxa"/>
            <w:shd w:val="clear" w:color="auto" w:fill="F2F2F2" w:themeFill="background1" w:themeFillShade="F2"/>
          </w:tcPr>
          <w:p w14:paraId="51DF1AB8" w14:textId="14252039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Risk Level</w:t>
            </w:r>
          </w:p>
        </w:tc>
        <w:tc>
          <w:tcPr>
            <w:tcW w:w="5581" w:type="dxa"/>
            <w:shd w:val="clear" w:color="auto" w:fill="F2F2F2" w:themeFill="background1" w:themeFillShade="F2"/>
          </w:tcPr>
          <w:p w14:paraId="7710ECC4" w14:textId="63F3A0CB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3350" w:type="dxa"/>
            <w:shd w:val="clear" w:color="auto" w:fill="F2F2F2" w:themeFill="background1" w:themeFillShade="F2"/>
          </w:tcPr>
          <w:p w14:paraId="1BB3A6FA" w14:textId="48F2DA21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Factors Identified for School</w:t>
            </w:r>
          </w:p>
        </w:tc>
      </w:tr>
      <w:tr w:rsidR="00B00FE7" w:rsidRPr="00482F0A" w14:paraId="10D5707D" w14:textId="56197DEA" w:rsidTr="00965818">
        <w:trPr>
          <w:jc w:val="center"/>
        </w:trPr>
        <w:tc>
          <w:tcPr>
            <w:tcW w:w="1139" w:type="dxa"/>
            <w:vAlign w:val="center"/>
          </w:tcPr>
          <w:p w14:paraId="00B317AA" w14:textId="2D5DA182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High Risk required</w:t>
            </w:r>
          </w:p>
        </w:tc>
        <w:tc>
          <w:tcPr>
            <w:tcW w:w="5581" w:type="dxa"/>
          </w:tcPr>
          <w:p w14:paraId="7567F312" w14:textId="4DFDB489" w:rsidR="00B00FE7" w:rsidRPr="00EB42C4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EB42C4">
              <w:rPr>
                <w:sz w:val="20"/>
                <w:szCs w:val="20"/>
              </w:rPr>
              <w:t xml:space="preserve">Any past dues to government agencies </w:t>
            </w:r>
            <w:r w:rsidR="00242273" w:rsidRPr="00EB42C4">
              <w:rPr>
                <w:sz w:val="20"/>
                <w:szCs w:val="20"/>
              </w:rPr>
              <w:t>in</w:t>
            </w:r>
            <w:r w:rsidRPr="00EB42C4">
              <w:rPr>
                <w:sz w:val="20"/>
                <w:szCs w:val="20"/>
              </w:rPr>
              <w:t xml:space="preserve"> the </w:t>
            </w:r>
            <w:r w:rsidR="00242273" w:rsidRPr="00EB42C4">
              <w:rPr>
                <w:sz w:val="20"/>
                <w:szCs w:val="20"/>
              </w:rPr>
              <w:t xml:space="preserve">June 30, </w:t>
            </w:r>
            <w:r w:rsidR="00B875EF">
              <w:rPr>
                <w:sz w:val="20"/>
                <w:szCs w:val="20"/>
              </w:rPr>
              <w:t>2023</w:t>
            </w:r>
            <w:r w:rsidRPr="00EB42C4">
              <w:rPr>
                <w:sz w:val="20"/>
                <w:szCs w:val="20"/>
              </w:rPr>
              <w:t xml:space="preserve"> financial audit </w:t>
            </w:r>
            <w:r w:rsidR="00242273" w:rsidRPr="00EB42C4">
              <w:rPr>
                <w:sz w:val="20"/>
                <w:szCs w:val="20"/>
              </w:rPr>
              <w:t xml:space="preserve">Statement of Financial Position </w:t>
            </w:r>
            <w:r w:rsidRPr="00EB42C4">
              <w:rPr>
                <w:sz w:val="20"/>
                <w:szCs w:val="20"/>
              </w:rPr>
              <w:t xml:space="preserve">or as of the date of </w:t>
            </w:r>
            <w:r w:rsidR="00242273" w:rsidRPr="00EB42C4">
              <w:rPr>
                <w:sz w:val="20"/>
                <w:szCs w:val="20"/>
              </w:rPr>
              <w:t xml:space="preserve">the FICPR </w:t>
            </w:r>
            <w:r w:rsidRPr="00EB42C4">
              <w:rPr>
                <w:sz w:val="20"/>
                <w:szCs w:val="20"/>
              </w:rPr>
              <w:t xml:space="preserve">testing </w:t>
            </w:r>
            <w:r w:rsidR="00242273" w:rsidRPr="00EB42C4">
              <w:rPr>
                <w:sz w:val="20"/>
                <w:szCs w:val="20"/>
              </w:rPr>
              <w:t xml:space="preserve">for the </w:t>
            </w:r>
            <w:r w:rsidR="00B875EF">
              <w:rPr>
                <w:sz w:val="20"/>
                <w:szCs w:val="20"/>
              </w:rPr>
              <w:t>2023-24</w:t>
            </w:r>
            <w:r w:rsidR="00242273" w:rsidRPr="00EB42C4">
              <w:rPr>
                <w:sz w:val="20"/>
                <w:szCs w:val="20"/>
              </w:rPr>
              <w:t xml:space="preserve"> school year </w:t>
            </w:r>
            <w:r w:rsidRPr="00EB42C4">
              <w:rPr>
                <w:sz w:val="20"/>
                <w:szCs w:val="20"/>
              </w:rPr>
              <w:t>that cumulatively exceed $50,000 (even if a repayment plan exists)</w:t>
            </w:r>
          </w:p>
          <w:p w14:paraId="2FE4F2B3" w14:textId="77777777" w:rsidR="00B00FE7" w:rsidRPr="00EB42C4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EB42C4">
              <w:rPr>
                <w:sz w:val="20"/>
                <w:szCs w:val="20"/>
              </w:rPr>
              <w:t xml:space="preserve">Current surety bond requirement due to a school not being financially </w:t>
            </w:r>
            <w:proofErr w:type="gramStart"/>
            <w:r w:rsidRPr="00EB42C4">
              <w:rPr>
                <w:sz w:val="20"/>
                <w:szCs w:val="20"/>
              </w:rPr>
              <w:t>viable</w:t>
            </w:r>
            <w:proofErr w:type="gramEnd"/>
          </w:p>
          <w:p w14:paraId="09E7E735" w14:textId="2BD6BA28" w:rsidR="00B00FE7" w:rsidRPr="00EB42C4" w:rsidRDefault="00B00FE7" w:rsidP="009A5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EB42C4">
              <w:rPr>
                <w:sz w:val="20"/>
                <w:szCs w:val="20"/>
              </w:rPr>
              <w:t>DPI received calls from employees indicating they were not being paid on time</w:t>
            </w:r>
            <w:r w:rsidR="007C32AB">
              <w:rPr>
                <w:sz w:val="20"/>
                <w:szCs w:val="20"/>
              </w:rPr>
              <w:t>**</w:t>
            </w:r>
          </w:p>
          <w:p w14:paraId="4E99A638" w14:textId="67B05B88" w:rsidR="00EB42C4" w:rsidRDefault="00B00FE7" w:rsidP="00EB42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EB42C4">
              <w:rPr>
                <w:sz w:val="20"/>
                <w:szCs w:val="20"/>
              </w:rPr>
              <w:t>DPI received phone calls that vendors/landlords are not getting paid timely</w:t>
            </w:r>
            <w:r w:rsidR="007C32AB">
              <w:rPr>
                <w:sz w:val="20"/>
                <w:szCs w:val="20"/>
              </w:rPr>
              <w:t>**</w:t>
            </w:r>
            <w:r w:rsidR="00792273" w:rsidRPr="00EB42C4">
              <w:rPr>
                <w:sz w:val="20"/>
                <w:szCs w:val="20"/>
              </w:rPr>
              <w:t xml:space="preserve">  </w:t>
            </w:r>
          </w:p>
          <w:p w14:paraId="07014075" w14:textId="77777777" w:rsidR="00EB42C4" w:rsidRDefault="00B00FE7" w:rsidP="008140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EB42C4">
              <w:rPr>
                <w:sz w:val="20"/>
                <w:szCs w:val="20"/>
              </w:rPr>
              <w:t xml:space="preserve">The school’s budget and statement of cash flows show the school has inadequate revenues and other financial resources to fund current </w:t>
            </w:r>
            <w:proofErr w:type="gramStart"/>
            <w:r w:rsidRPr="00EB42C4">
              <w:rPr>
                <w:sz w:val="20"/>
                <w:szCs w:val="20"/>
              </w:rPr>
              <w:t>operations</w:t>
            </w:r>
            <w:proofErr w:type="gramEnd"/>
          </w:p>
          <w:p w14:paraId="719F8C47" w14:textId="403D99F6" w:rsidR="00B00FE7" w:rsidRPr="00EB42C4" w:rsidRDefault="00B00FE7" w:rsidP="008140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EB42C4">
              <w:rPr>
                <w:sz w:val="20"/>
                <w:szCs w:val="20"/>
              </w:rPr>
              <w:t>The school had any DWD wage claims in the past year</w:t>
            </w:r>
            <w:r w:rsidR="005A2315" w:rsidRPr="00EB42C4">
              <w:rPr>
                <w:sz w:val="20"/>
                <w:szCs w:val="20"/>
              </w:rPr>
              <w:t xml:space="preserve"> unless </w:t>
            </w:r>
            <w:r w:rsidR="00965818" w:rsidRPr="00EB42C4">
              <w:rPr>
                <w:sz w:val="20"/>
                <w:szCs w:val="20"/>
              </w:rPr>
              <w:t xml:space="preserve">the DWD </w:t>
            </w:r>
            <w:r w:rsidR="005A2315" w:rsidRPr="00EB42C4">
              <w:rPr>
                <w:sz w:val="20"/>
                <w:szCs w:val="20"/>
              </w:rPr>
              <w:t>determined the school did not owe the amount or the employee withdrew the claim</w:t>
            </w:r>
          </w:p>
        </w:tc>
        <w:tc>
          <w:tcPr>
            <w:tcW w:w="3350" w:type="dxa"/>
          </w:tcPr>
          <w:p w14:paraId="2B006395" w14:textId="77777777" w:rsidR="00B00FE7" w:rsidRPr="00482F0A" w:rsidRDefault="00B00FE7" w:rsidP="00B00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FE7" w:rsidRPr="00482F0A" w14:paraId="152BCCC6" w14:textId="48F92258" w:rsidTr="00965818">
        <w:trPr>
          <w:jc w:val="center"/>
        </w:trPr>
        <w:tc>
          <w:tcPr>
            <w:tcW w:w="1139" w:type="dxa"/>
            <w:vAlign w:val="center"/>
          </w:tcPr>
          <w:p w14:paraId="6749319E" w14:textId="72E5F47E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Minimum of Medium Risk required; High Risk should be considered</w:t>
            </w:r>
          </w:p>
        </w:tc>
        <w:tc>
          <w:tcPr>
            <w:tcW w:w="5581" w:type="dxa"/>
          </w:tcPr>
          <w:p w14:paraId="6C3A67F6" w14:textId="7716A565" w:rsidR="004269EB" w:rsidRPr="00482F0A" w:rsidRDefault="004269EB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Schools that provided a surety bond in </w:t>
            </w:r>
            <w:r w:rsidR="00B875EF">
              <w:rPr>
                <w:sz w:val="20"/>
                <w:szCs w:val="20"/>
              </w:rPr>
              <w:t>2023-24</w:t>
            </w:r>
            <w:r w:rsidRPr="00482F0A">
              <w:rPr>
                <w:sz w:val="20"/>
                <w:szCs w:val="20"/>
              </w:rPr>
              <w:t xml:space="preserve"> for the new school financial requirements.  This is applicable for new schools in </w:t>
            </w:r>
            <w:r w:rsidR="00B875EF">
              <w:rPr>
                <w:sz w:val="20"/>
                <w:szCs w:val="20"/>
              </w:rPr>
              <w:t>2023-24</w:t>
            </w:r>
            <w:r w:rsidRPr="00482F0A">
              <w:rPr>
                <w:sz w:val="20"/>
                <w:szCs w:val="20"/>
              </w:rPr>
              <w:t xml:space="preserve"> and continuing Choice program schools that have a continued requirement. See Appendix A for the list of schools that have a </w:t>
            </w:r>
            <w:r w:rsidR="00B875EF">
              <w:rPr>
                <w:sz w:val="20"/>
                <w:szCs w:val="20"/>
              </w:rPr>
              <w:t>2023-24</w:t>
            </w:r>
            <w:r w:rsidRPr="00482F0A">
              <w:rPr>
                <w:sz w:val="20"/>
                <w:szCs w:val="20"/>
              </w:rPr>
              <w:t xml:space="preserve"> bond for this reason.</w:t>
            </w:r>
          </w:p>
          <w:p w14:paraId="5E4AFFCC" w14:textId="3554EBC1" w:rsidR="00B00FE7" w:rsidRPr="00482F0A" w:rsidRDefault="00242273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Any past dues to government agencies in the June 30, </w:t>
            </w:r>
            <w:r w:rsidR="00B875EF">
              <w:rPr>
                <w:sz w:val="20"/>
                <w:szCs w:val="20"/>
              </w:rPr>
              <w:t>2023</w:t>
            </w:r>
            <w:r w:rsidRPr="00482F0A">
              <w:rPr>
                <w:sz w:val="20"/>
                <w:szCs w:val="20"/>
              </w:rPr>
              <w:t xml:space="preserve"> financial audit Statement of Financial Position or as of the date of the FICPR testing for the </w:t>
            </w:r>
            <w:r w:rsidR="00B875EF">
              <w:rPr>
                <w:sz w:val="20"/>
                <w:szCs w:val="20"/>
              </w:rPr>
              <w:t>2023-24</w:t>
            </w:r>
            <w:r w:rsidRPr="00482F0A">
              <w:rPr>
                <w:sz w:val="20"/>
                <w:szCs w:val="20"/>
              </w:rPr>
              <w:t xml:space="preserve"> school year </w:t>
            </w:r>
            <w:r w:rsidR="00B00FE7" w:rsidRPr="00482F0A">
              <w:rPr>
                <w:sz w:val="20"/>
                <w:szCs w:val="20"/>
              </w:rPr>
              <w:t>(even if a repayment plan exists)</w:t>
            </w:r>
          </w:p>
          <w:p w14:paraId="7DE0C13F" w14:textId="77777777" w:rsidR="00EB42C4" w:rsidRDefault="00B00FE7" w:rsidP="00EB42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Audit reports required by federal, state and local government agencies contain questioned costs or compliance findings that may affect the school’s ability to </w:t>
            </w:r>
            <w:proofErr w:type="gramStart"/>
            <w:r w:rsidRPr="00482F0A">
              <w:rPr>
                <w:sz w:val="20"/>
                <w:szCs w:val="20"/>
              </w:rPr>
              <w:t>continue</w:t>
            </w:r>
            <w:proofErr w:type="gramEnd"/>
          </w:p>
          <w:p w14:paraId="6BA024A9" w14:textId="43007F62" w:rsidR="00B00FE7" w:rsidRPr="00EB42C4" w:rsidRDefault="00B00FE7" w:rsidP="0081405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EB42C4">
              <w:rPr>
                <w:sz w:val="20"/>
                <w:szCs w:val="20"/>
              </w:rPr>
              <w:t>Failure of the private school to make payments to the department as required on a timely basis</w:t>
            </w:r>
            <w:r w:rsidR="00EB42C4">
              <w:rPr>
                <w:sz w:val="20"/>
                <w:szCs w:val="20"/>
              </w:rPr>
              <w:t>.</w:t>
            </w:r>
            <w:r w:rsidR="005C0875">
              <w:rPr>
                <w:sz w:val="20"/>
                <w:szCs w:val="20"/>
              </w:rPr>
              <w:t xml:space="preserve"> **</w:t>
            </w:r>
          </w:p>
          <w:p w14:paraId="40080A91" w14:textId="77777777" w:rsidR="005A53AE" w:rsidRDefault="005A53AE" w:rsidP="005A5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015BCD" w14:textId="0F971B0B" w:rsidR="005A53AE" w:rsidRPr="002C3E44" w:rsidRDefault="005A53AE" w:rsidP="002C3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53AE">
              <w:rPr>
                <w:sz w:val="20"/>
                <w:szCs w:val="20"/>
              </w:rPr>
              <w:t>Note: Consider if high risk should be used based on the</w:t>
            </w:r>
            <w:r w:rsidR="005C0875">
              <w:rPr>
                <w:sz w:val="20"/>
                <w:szCs w:val="20"/>
              </w:rPr>
              <w:t xml:space="preserve"> </w:t>
            </w:r>
            <w:r w:rsidR="00B875EF">
              <w:rPr>
                <w:sz w:val="20"/>
                <w:szCs w:val="20"/>
              </w:rPr>
              <w:t>2022-23</w:t>
            </w:r>
            <w:r w:rsidRPr="005A53AE">
              <w:rPr>
                <w:sz w:val="20"/>
                <w:szCs w:val="20"/>
              </w:rPr>
              <w:t xml:space="preserve"> financial audit </w:t>
            </w:r>
            <w:r w:rsidR="0049252E">
              <w:rPr>
                <w:sz w:val="20"/>
                <w:szCs w:val="20"/>
              </w:rPr>
              <w:t>and FICPR factors</w:t>
            </w:r>
            <w:r w:rsidRPr="005A53AE">
              <w:rPr>
                <w:sz w:val="20"/>
                <w:szCs w:val="20"/>
              </w:rPr>
              <w:t xml:space="preserve"> identified that are </w:t>
            </w:r>
            <w:r w:rsidR="00D85B9F">
              <w:rPr>
                <w:sz w:val="20"/>
                <w:szCs w:val="20"/>
              </w:rPr>
              <w:t>included</w:t>
            </w:r>
            <w:r w:rsidRPr="005A53AE">
              <w:rPr>
                <w:sz w:val="20"/>
                <w:szCs w:val="20"/>
              </w:rPr>
              <w:t xml:space="preserve"> on the first page of this checklist.</w:t>
            </w:r>
          </w:p>
        </w:tc>
        <w:tc>
          <w:tcPr>
            <w:tcW w:w="3350" w:type="dxa"/>
          </w:tcPr>
          <w:p w14:paraId="18A7744B" w14:textId="2546E56E" w:rsidR="00B00FE7" w:rsidRPr="00482F0A" w:rsidRDefault="00B00FE7" w:rsidP="00B00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666B909" w14:textId="77777777" w:rsidR="00C700EB" w:rsidRPr="00482F0A" w:rsidRDefault="00C700EB">
      <w:pPr>
        <w:rPr>
          <w:sz w:val="20"/>
          <w:szCs w:val="20"/>
        </w:rPr>
      </w:pPr>
      <w:r w:rsidRPr="00482F0A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5581"/>
        <w:gridCol w:w="3350"/>
      </w:tblGrid>
      <w:tr w:rsidR="00965818" w:rsidRPr="00482F0A" w14:paraId="48D6CD80" w14:textId="77777777" w:rsidTr="00965818">
        <w:tc>
          <w:tcPr>
            <w:tcW w:w="1139" w:type="dxa"/>
            <w:shd w:val="clear" w:color="auto" w:fill="F2F2F2" w:themeFill="background1" w:themeFillShade="F2"/>
          </w:tcPr>
          <w:p w14:paraId="654F27DF" w14:textId="77777777" w:rsidR="00965818" w:rsidRPr="00482F0A" w:rsidRDefault="00965818" w:rsidP="00913B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lastRenderedPageBreak/>
              <w:t>Risk Level</w:t>
            </w:r>
          </w:p>
        </w:tc>
        <w:tc>
          <w:tcPr>
            <w:tcW w:w="5581" w:type="dxa"/>
            <w:shd w:val="clear" w:color="auto" w:fill="F2F2F2" w:themeFill="background1" w:themeFillShade="F2"/>
          </w:tcPr>
          <w:p w14:paraId="28B97E9D" w14:textId="77777777" w:rsidR="00965818" w:rsidRPr="00482F0A" w:rsidRDefault="00965818" w:rsidP="00913B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3350" w:type="dxa"/>
            <w:shd w:val="clear" w:color="auto" w:fill="F2F2F2" w:themeFill="background1" w:themeFillShade="F2"/>
          </w:tcPr>
          <w:p w14:paraId="6F3B1663" w14:textId="77777777" w:rsidR="00965818" w:rsidRPr="00482F0A" w:rsidRDefault="00965818" w:rsidP="00913B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Factors Identified for School</w:t>
            </w:r>
          </w:p>
        </w:tc>
      </w:tr>
      <w:tr w:rsidR="00B00FE7" w:rsidRPr="00482F0A" w14:paraId="722A01A8" w14:textId="6B25316B" w:rsidTr="00965818">
        <w:tblPrEx>
          <w:jc w:val="center"/>
        </w:tblPrEx>
        <w:trPr>
          <w:jc w:val="center"/>
        </w:trPr>
        <w:tc>
          <w:tcPr>
            <w:tcW w:w="1139" w:type="dxa"/>
            <w:vAlign w:val="center"/>
          </w:tcPr>
          <w:p w14:paraId="4C5B80CD" w14:textId="0A8A4ADD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Medium Risk should be considered</w:t>
            </w:r>
          </w:p>
        </w:tc>
        <w:tc>
          <w:tcPr>
            <w:tcW w:w="5581" w:type="dxa"/>
          </w:tcPr>
          <w:p w14:paraId="2EF374CE" w14:textId="77777777" w:rsidR="00B00FE7" w:rsidRPr="00482F0A" w:rsidRDefault="00B00FE7" w:rsidP="00B00F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Outstanding payroll balance exceeding $100,000 (that does not relate to payroll or deferred compensation due at a future date)</w:t>
            </w:r>
          </w:p>
          <w:p w14:paraId="4CD4BEB4" w14:textId="32F53B81" w:rsidR="00B00FE7" w:rsidRPr="00482F0A" w:rsidRDefault="00B00FE7" w:rsidP="00B00F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school was in litigation related to outstanding balances to vendors, landlords, or employees currently or as of the </w:t>
            </w:r>
            <w:r w:rsidR="00E36C27" w:rsidRPr="00482F0A">
              <w:rPr>
                <w:sz w:val="20"/>
                <w:szCs w:val="20"/>
              </w:rPr>
              <w:t xml:space="preserve">June 30, </w:t>
            </w:r>
            <w:r w:rsidR="00B875EF">
              <w:rPr>
                <w:sz w:val="20"/>
                <w:szCs w:val="20"/>
              </w:rPr>
              <w:t>2023</w:t>
            </w:r>
            <w:r w:rsidR="00E36C27" w:rsidRPr="00482F0A">
              <w:rPr>
                <w:sz w:val="20"/>
                <w:szCs w:val="20"/>
              </w:rPr>
              <w:t xml:space="preserve"> </w:t>
            </w:r>
            <w:r w:rsidRPr="00482F0A">
              <w:rPr>
                <w:sz w:val="20"/>
                <w:szCs w:val="20"/>
              </w:rPr>
              <w:t xml:space="preserve">financial </w:t>
            </w:r>
            <w:proofErr w:type="gramStart"/>
            <w:r w:rsidRPr="00482F0A">
              <w:rPr>
                <w:sz w:val="20"/>
                <w:szCs w:val="20"/>
              </w:rPr>
              <w:t>audit</w:t>
            </w:r>
            <w:proofErr w:type="gramEnd"/>
          </w:p>
          <w:p w14:paraId="6D690D24" w14:textId="5056B91B" w:rsidR="00B00FE7" w:rsidRPr="00482F0A" w:rsidRDefault="00242273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change in net assets on the June 30, </w:t>
            </w:r>
            <w:r w:rsidR="00B875EF">
              <w:rPr>
                <w:sz w:val="20"/>
                <w:szCs w:val="20"/>
              </w:rPr>
              <w:t>2023</w:t>
            </w:r>
            <w:r w:rsidRPr="00482F0A">
              <w:rPr>
                <w:sz w:val="20"/>
                <w:szCs w:val="20"/>
              </w:rPr>
              <w:t xml:space="preserve"> Statement of Activities</w:t>
            </w:r>
            <w:r w:rsidR="00B00FE7" w:rsidRPr="00482F0A">
              <w:rPr>
                <w:sz w:val="20"/>
                <w:szCs w:val="20"/>
              </w:rPr>
              <w:t xml:space="preserve"> </w:t>
            </w:r>
            <w:r w:rsidRPr="00482F0A">
              <w:rPr>
                <w:sz w:val="20"/>
                <w:szCs w:val="20"/>
              </w:rPr>
              <w:t xml:space="preserve">in the June 30, </w:t>
            </w:r>
            <w:r w:rsidR="00B875EF">
              <w:rPr>
                <w:sz w:val="20"/>
                <w:szCs w:val="20"/>
              </w:rPr>
              <w:t>2023</w:t>
            </w:r>
            <w:r w:rsidRPr="00482F0A">
              <w:rPr>
                <w:sz w:val="20"/>
                <w:szCs w:val="20"/>
              </w:rPr>
              <w:t xml:space="preserve"> </w:t>
            </w:r>
            <w:r w:rsidR="00B00FE7" w:rsidRPr="00482F0A">
              <w:rPr>
                <w:sz w:val="20"/>
                <w:szCs w:val="20"/>
              </w:rPr>
              <w:t>financial audit is negative</w:t>
            </w:r>
          </w:p>
        </w:tc>
        <w:tc>
          <w:tcPr>
            <w:tcW w:w="3350" w:type="dxa"/>
          </w:tcPr>
          <w:p w14:paraId="0CE5BD5A" w14:textId="77777777" w:rsidR="00B00FE7" w:rsidRPr="00482F0A" w:rsidRDefault="00B00FE7" w:rsidP="00B00FE7">
            <w:pPr>
              <w:autoSpaceDE w:val="0"/>
              <w:autoSpaceDN w:val="0"/>
              <w:adjustRightInd w:val="0"/>
              <w:ind w:left="-18"/>
              <w:rPr>
                <w:sz w:val="20"/>
                <w:szCs w:val="20"/>
              </w:rPr>
            </w:pPr>
          </w:p>
        </w:tc>
      </w:tr>
      <w:tr w:rsidR="00B00FE7" w:rsidRPr="00482F0A" w14:paraId="5069AF4F" w14:textId="649DD353" w:rsidTr="00965818">
        <w:tblPrEx>
          <w:jc w:val="center"/>
        </w:tblPrEx>
        <w:trPr>
          <w:jc w:val="center"/>
        </w:trPr>
        <w:tc>
          <w:tcPr>
            <w:tcW w:w="1139" w:type="dxa"/>
            <w:vAlign w:val="center"/>
          </w:tcPr>
          <w:p w14:paraId="508E734E" w14:textId="58035079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Indicators of Low Risk</w:t>
            </w:r>
          </w:p>
        </w:tc>
        <w:tc>
          <w:tcPr>
            <w:tcW w:w="5581" w:type="dxa"/>
          </w:tcPr>
          <w:p w14:paraId="42367B10" w14:textId="2A082178" w:rsidR="00E36C27" w:rsidRPr="00482F0A" w:rsidRDefault="00E36C27" w:rsidP="00E36C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Any of the following are identified in the financial audit for the year ended June 30, </w:t>
            </w:r>
            <w:r w:rsidR="00B875EF">
              <w:rPr>
                <w:sz w:val="20"/>
                <w:szCs w:val="20"/>
              </w:rPr>
              <w:t>2023</w:t>
            </w:r>
            <w:r w:rsidRPr="00482F0A">
              <w:rPr>
                <w:sz w:val="20"/>
                <w:szCs w:val="20"/>
              </w:rPr>
              <w:t>:</w:t>
            </w:r>
          </w:p>
          <w:p w14:paraId="4EC80FF8" w14:textId="6589A107" w:rsidR="00B00FE7" w:rsidRPr="00482F0A" w:rsidRDefault="00B00FE7" w:rsidP="00965818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28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Assets on the Statement of Financial Position are greater than </w:t>
            </w:r>
            <w:proofErr w:type="gramStart"/>
            <w:r w:rsidRPr="00482F0A">
              <w:rPr>
                <w:sz w:val="20"/>
                <w:szCs w:val="20"/>
              </w:rPr>
              <w:t>liabilities</w:t>
            </w:r>
            <w:proofErr w:type="gramEnd"/>
          </w:p>
          <w:p w14:paraId="6C196D7D" w14:textId="4A6003BB" w:rsidR="00B00FE7" w:rsidRPr="00482F0A" w:rsidRDefault="00B00FE7" w:rsidP="00965818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28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Current assets on the Statement of Financial Position are greater than current </w:t>
            </w:r>
            <w:proofErr w:type="gramStart"/>
            <w:r w:rsidRPr="00482F0A">
              <w:rPr>
                <w:sz w:val="20"/>
                <w:szCs w:val="20"/>
              </w:rPr>
              <w:t>liabilities</w:t>
            </w:r>
            <w:proofErr w:type="gramEnd"/>
          </w:p>
          <w:p w14:paraId="64C0C5B4" w14:textId="1D85CCB8" w:rsidR="00FA7383" w:rsidRPr="00482F0A" w:rsidRDefault="00B00FE7" w:rsidP="00B00F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Cash available to pay balances or availability of line of </w:t>
            </w:r>
            <w:proofErr w:type="gramStart"/>
            <w:r w:rsidRPr="00482F0A">
              <w:rPr>
                <w:sz w:val="20"/>
                <w:szCs w:val="20"/>
              </w:rPr>
              <w:t>credit</w:t>
            </w:r>
            <w:proofErr w:type="gramEnd"/>
          </w:p>
          <w:p w14:paraId="03EA591F" w14:textId="43E561D8" w:rsidR="00B00FE7" w:rsidRPr="00482F0A" w:rsidRDefault="00B00FE7" w:rsidP="003269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Historically the school has paid employees, vendors, landlords, government agencies, etc</w:t>
            </w:r>
            <w:r w:rsidR="00957062" w:rsidRPr="00482F0A">
              <w:rPr>
                <w:sz w:val="20"/>
                <w:szCs w:val="20"/>
              </w:rPr>
              <w:t>.</w:t>
            </w:r>
            <w:r w:rsidRPr="00482F0A">
              <w:rPr>
                <w:sz w:val="20"/>
                <w:szCs w:val="20"/>
              </w:rPr>
              <w:t xml:space="preserve"> as required</w:t>
            </w:r>
          </w:p>
        </w:tc>
        <w:tc>
          <w:tcPr>
            <w:tcW w:w="3350" w:type="dxa"/>
          </w:tcPr>
          <w:p w14:paraId="15C108BF" w14:textId="77777777" w:rsidR="00B00FE7" w:rsidRPr="00482F0A" w:rsidRDefault="00B00FE7" w:rsidP="00B00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0541F55" w14:textId="635A8758" w:rsidR="006F66D1" w:rsidRPr="00482F0A" w:rsidRDefault="006F66D1" w:rsidP="00EA5D22">
      <w:pPr>
        <w:autoSpaceDE w:val="0"/>
        <w:autoSpaceDN w:val="0"/>
        <w:adjustRightInd w:val="0"/>
        <w:rPr>
          <w:sz w:val="20"/>
          <w:szCs w:val="20"/>
        </w:rPr>
      </w:pPr>
    </w:p>
    <w:p w14:paraId="230715B6" w14:textId="4260FB88" w:rsidR="005C1253" w:rsidRPr="00482F0A" w:rsidRDefault="005C1253" w:rsidP="00EA5D22">
      <w:pPr>
        <w:autoSpaceDE w:val="0"/>
        <w:autoSpaceDN w:val="0"/>
        <w:adjustRightInd w:val="0"/>
        <w:rPr>
          <w:sz w:val="20"/>
          <w:szCs w:val="20"/>
        </w:rPr>
      </w:pPr>
    </w:p>
    <w:p w14:paraId="1D9E5CB0" w14:textId="5E7A02FE" w:rsidR="004269EB" w:rsidRDefault="005C1253" w:rsidP="00EA5D22">
      <w:p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 xml:space="preserve">* The liability related to </w:t>
      </w:r>
      <w:r w:rsidR="003B6C86" w:rsidRPr="00482F0A">
        <w:rPr>
          <w:sz w:val="20"/>
          <w:szCs w:val="20"/>
        </w:rPr>
        <w:t>a</w:t>
      </w:r>
      <w:r w:rsidRPr="00482F0A">
        <w:rPr>
          <w:sz w:val="20"/>
          <w:szCs w:val="20"/>
        </w:rPr>
        <w:t xml:space="preserve"> Paycheck Protection Program loan may be excluded from the liabilities if the auditor determines it is </w:t>
      </w:r>
      <w:r w:rsidR="00BD7B24" w:rsidRPr="00482F0A">
        <w:rPr>
          <w:sz w:val="20"/>
          <w:szCs w:val="20"/>
        </w:rPr>
        <w:t>probable</w:t>
      </w:r>
      <w:r w:rsidRPr="00482F0A">
        <w:rPr>
          <w:sz w:val="20"/>
          <w:szCs w:val="20"/>
        </w:rPr>
        <w:t xml:space="preserve"> that the amount will be </w:t>
      </w:r>
      <w:proofErr w:type="gramStart"/>
      <w:r w:rsidRPr="00482F0A">
        <w:rPr>
          <w:sz w:val="20"/>
          <w:szCs w:val="20"/>
        </w:rPr>
        <w:t>forgiven</w:t>
      </w:r>
      <w:proofErr w:type="gramEnd"/>
      <w:r w:rsidR="005A2315" w:rsidRPr="00482F0A">
        <w:rPr>
          <w:sz w:val="20"/>
          <w:szCs w:val="20"/>
        </w:rPr>
        <w:t xml:space="preserve"> or it has been forgiven after year end</w:t>
      </w:r>
      <w:r w:rsidRPr="00482F0A">
        <w:rPr>
          <w:sz w:val="20"/>
          <w:szCs w:val="20"/>
        </w:rPr>
        <w:t>.</w:t>
      </w:r>
    </w:p>
    <w:p w14:paraId="09D1B9D8" w14:textId="6819F34B" w:rsidR="007C32AB" w:rsidRPr="00482F0A" w:rsidRDefault="007C32AB" w:rsidP="00EA5D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**</w:t>
      </w:r>
      <w:r w:rsidRPr="007C32AB">
        <w:rPr>
          <w:sz w:val="20"/>
          <w:szCs w:val="20"/>
        </w:rPr>
        <w:t xml:space="preserve"> </w:t>
      </w:r>
      <w:r w:rsidRPr="00EB42C4">
        <w:rPr>
          <w:sz w:val="20"/>
          <w:szCs w:val="20"/>
        </w:rPr>
        <w:t xml:space="preserve">DPI will send an email to the auditor on the auditor authorization form by November </w:t>
      </w:r>
      <w:r w:rsidR="00B26AFD">
        <w:rPr>
          <w:sz w:val="20"/>
          <w:szCs w:val="20"/>
        </w:rPr>
        <w:t>6</w:t>
      </w:r>
      <w:r w:rsidR="00B26AFD" w:rsidRPr="00EB42C4">
        <w:rPr>
          <w:sz w:val="20"/>
          <w:szCs w:val="20"/>
          <w:vertAlign w:val="superscript"/>
        </w:rPr>
        <w:t>th</w:t>
      </w:r>
      <w:r w:rsidR="00B26AFD" w:rsidRPr="00EB42C4">
        <w:rPr>
          <w:sz w:val="20"/>
          <w:szCs w:val="20"/>
        </w:rPr>
        <w:t xml:space="preserve"> </w:t>
      </w:r>
      <w:r w:rsidRPr="00EB42C4">
        <w:rPr>
          <w:sz w:val="20"/>
          <w:szCs w:val="20"/>
        </w:rPr>
        <w:t>for any school with this factor.</w:t>
      </w:r>
    </w:p>
    <w:p w14:paraId="7890CF16" w14:textId="77777777" w:rsidR="004269EB" w:rsidRPr="00482F0A" w:rsidRDefault="004269EB">
      <w:pPr>
        <w:rPr>
          <w:sz w:val="20"/>
          <w:szCs w:val="20"/>
        </w:rPr>
      </w:pPr>
      <w:r w:rsidRPr="00482F0A">
        <w:rPr>
          <w:sz w:val="20"/>
          <w:szCs w:val="20"/>
        </w:rPr>
        <w:br w:type="page"/>
      </w:r>
    </w:p>
    <w:p w14:paraId="30F07F00" w14:textId="6159E929" w:rsidR="004269EB" w:rsidRDefault="004269EB" w:rsidP="0096581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82F0A">
        <w:rPr>
          <w:b/>
          <w:bCs/>
          <w:sz w:val="20"/>
          <w:szCs w:val="20"/>
        </w:rPr>
        <w:lastRenderedPageBreak/>
        <w:t>Appendix A</w:t>
      </w:r>
    </w:p>
    <w:p w14:paraId="273B2342" w14:textId="399C512C" w:rsidR="005A53AE" w:rsidRDefault="005A53A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3E44">
        <w:rPr>
          <w:b/>
          <w:bCs/>
          <w:sz w:val="20"/>
          <w:szCs w:val="20"/>
        </w:rPr>
        <w:t xml:space="preserve">Schools with a </w:t>
      </w:r>
      <w:r w:rsidR="00B875EF">
        <w:rPr>
          <w:b/>
          <w:bCs/>
          <w:sz w:val="20"/>
          <w:szCs w:val="20"/>
        </w:rPr>
        <w:t>2023-24</w:t>
      </w:r>
      <w:r w:rsidR="007E7F9F" w:rsidRPr="00C7693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 w:rsidRPr="002C3E44">
        <w:rPr>
          <w:b/>
          <w:bCs/>
          <w:sz w:val="20"/>
          <w:szCs w:val="20"/>
        </w:rPr>
        <w:t>ew School Bond Requirement</w:t>
      </w:r>
    </w:p>
    <w:p w14:paraId="03E05B07" w14:textId="3CA32DFC" w:rsidR="007E7F9F" w:rsidRPr="002C3E44" w:rsidRDefault="007E7F9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2D48544" w14:textId="64660F06" w:rsidR="005C1253" w:rsidRPr="00482F0A" w:rsidRDefault="005A53AE" w:rsidP="002C3E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following is a list of the new </w:t>
      </w:r>
      <w:r w:rsidR="005B417D">
        <w:rPr>
          <w:sz w:val="20"/>
          <w:szCs w:val="20"/>
        </w:rPr>
        <w:t xml:space="preserve">and </w:t>
      </w:r>
      <w:r>
        <w:rPr>
          <w:sz w:val="20"/>
          <w:szCs w:val="20"/>
        </w:rPr>
        <w:t>continuing s</w:t>
      </w:r>
      <w:r w:rsidRPr="00482F0A">
        <w:rPr>
          <w:sz w:val="20"/>
          <w:szCs w:val="20"/>
        </w:rPr>
        <w:t xml:space="preserve">chools </w:t>
      </w:r>
      <w:r w:rsidR="004269EB" w:rsidRPr="00482F0A">
        <w:rPr>
          <w:sz w:val="20"/>
          <w:szCs w:val="20"/>
        </w:rPr>
        <w:t xml:space="preserve">that </w:t>
      </w:r>
      <w:r>
        <w:rPr>
          <w:sz w:val="20"/>
          <w:szCs w:val="20"/>
        </w:rPr>
        <w:t>p</w:t>
      </w:r>
      <w:r w:rsidRPr="00482F0A">
        <w:rPr>
          <w:sz w:val="20"/>
          <w:szCs w:val="20"/>
        </w:rPr>
        <w:t xml:space="preserve">rovided </w:t>
      </w:r>
      <w:r>
        <w:rPr>
          <w:sz w:val="20"/>
          <w:szCs w:val="20"/>
        </w:rPr>
        <w:t>s</w:t>
      </w:r>
      <w:r w:rsidRPr="00482F0A">
        <w:rPr>
          <w:sz w:val="20"/>
          <w:szCs w:val="20"/>
        </w:rPr>
        <w:t xml:space="preserve">urety </w:t>
      </w:r>
      <w:r w:rsidR="007E7F9F">
        <w:rPr>
          <w:sz w:val="20"/>
          <w:szCs w:val="20"/>
        </w:rPr>
        <w:t>b</w:t>
      </w:r>
      <w:r w:rsidR="004269EB" w:rsidRPr="00482F0A">
        <w:rPr>
          <w:sz w:val="20"/>
          <w:szCs w:val="20"/>
        </w:rPr>
        <w:t>ond</w:t>
      </w:r>
      <w:r w:rsidR="005B417D">
        <w:rPr>
          <w:sz w:val="20"/>
          <w:szCs w:val="20"/>
        </w:rPr>
        <w:t>s</w:t>
      </w:r>
      <w:r w:rsidR="004269EB" w:rsidRPr="00482F0A">
        <w:rPr>
          <w:sz w:val="20"/>
          <w:szCs w:val="20"/>
        </w:rPr>
        <w:t xml:space="preserve"> </w:t>
      </w:r>
      <w:r w:rsidR="001C2A0B">
        <w:rPr>
          <w:sz w:val="20"/>
          <w:szCs w:val="20"/>
        </w:rPr>
        <w:t>for the new school financial requirement</w:t>
      </w:r>
      <w:r w:rsidR="007E7F9F">
        <w:rPr>
          <w:sz w:val="20"/>
          <w:szCs w:val="20"/>
        </w:rPr>
        <w:t xml:space="preserve"> that are still required to meet the requirement for </w:t>
      </w:r>
      <w:r w:rsidR="00B875EF">
        <w:rPr>
          <w:sz w:val="20"/>
          <w:szCs w:val="20"/>
        </w:rPr>
        <w:t>2023-24</w:t>
      </w:r>
      <w:r w:rsidR="001C2A0B">
        <w:rPr>
          <w:sz w:val="20"/>
          <w:szCs w:val="20"/>
        </w:rPr>
        <w:t>. The</w:t>
      </w:r>
      <w:r w:rsidR="007E7F9F">
        <w:rPr>
          <w:sz w:val="20"/>
          <w:szCs w:val="20"/>
        </w:rPr>
        <w:t xml:space="preserve"> financial viability risk for these schools must be</w:t>
      </w:r>
      <w:r w:rsidR="005B417D">
        <w:rPr>
          <w:sz w:val="20"/>
          <w:szCs w:val="20"/>
        </w:rPr>
        <w:t xml:space="preserve"> </w:t>
      </w:r>
      <w:r w:rsidR="002B6B0B">
        <w:rPr>
          <w:sz w:val="20"/>
          <w:szCs w:val="20"/>
        </w:rPr>
        <w:t xml:space="preserve">at least </w:t>
      </w:r>
      <w:r w:rsidR="001C2A0B">
        <w:rPr>
          <w:sz w:val="20"/>
          <w:szCs w:val="20"/>
        </w:rPr>
        <w:t>m</w:t>
      </w:r>
      <w:r w:rsidR="005B417D">
        <w:rPr>
          <w:sz w:val="20"/>
          <w:szCs w:val="20"/>
        </w:rPr>
        <w:t xml:space="preserve">edium.  </w:t>
      </w:r>
    </w:p>
    <w:p w14:paraId="4BF3297D" w14:textId="086A829E" w:rsidR="00032B21" w:rsidRPr="00482F0A" w:rsidRDefault="00032B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32B21" w:rsidRPr="00482F0A" w14:paraId="229B50B6" w14:textId="396A1B27" w:rsidTr="00032B21">
        <w:tc>
          <w:tcPr>
            <w:tcW w:w="5035" w:type="dxa"/>
          </w:tcPr>
          <w:p w14:paraId="43B75153" w14:textId="2208A192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All Saints Grade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Denmark</w:t>
            </w:r>
          </w:p>
          <w:p w14:paraId="580D9F2E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Aquinas Academy - Menomonee Falls</w:t>
            </w:r>
          </w:p>
          <w:p w14:paraId="48B07FDE" w14:textId="75D33CC2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Assumption of the Blessed Virgin Mary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Pulaski</w:t>
            </w:r>
          </w:p>
          <w:p w14:paraId="0B2913C7" w14:textId="0AC74895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Bader Hillel High, Inc.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Glendale</w:t>
            </w:r>
          </w:p>
          <w:p w14:paraId="5FAA55DA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Bethlehem Evangelical Lutheran School - Menomonee Falls</w:t>
            </w:r>
          </w:p>
          <w:p w14:paraId="34F106E2" w14:textId="6680A5E9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Christ Child Academy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Sheboygan</w:t>
            </w:r>
          </w:p>
          <w:p w14:paraId="11E0D1F6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Christ Lutheran School - Big Bend</w:t>
            </w:r>
          </w:p>
          <w:p w14:paraId="75732EE0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Coulee Christian School - West Salem</w:t>
            </w:r>
          </w:p>
          <w:p w14:paraId="17A40E4D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Crown of Life Christian Academy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Fort Atkinson</w:t>
            </w:r>
          </w:p>
          <w:p w14:paraId="30B9E6C4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Faith Christian School - Williams Bay</w:t>
            </w:r>
          </w:p>
          <w:p w14:paraId="1ADAB6BF" w14:textId="7409193B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First Evangelical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Elkhorn</w:t>
            </w:r>
          </w:p>
          <w:p w14:paraId="720DDEA5" w14:textId="7D713A15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Holy Cross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Madison</w:t>
            </w:r>
          </w:p>
          <w:p w14:paraId="0D232AF9" w14:textId="04ED3931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Holy Family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Brillion</w:t>
            </w:r>
          </w:p>
          <w:p w14:paraId="2EA3C897" w14:textId="781FA99B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Holy Spirit Catholic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Appleton</w:t>
            </w:r>
          </w:p>
          <w:p w14:paraId="0A36009F" w14:textId="44A00E48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Holy Trinity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Casco</w:t>
            </w:r>
          </w:p>
          <w:p w14:paraId="02A0A41F" w14:textId="065F3B7F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Holyland Catholic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Malone</w:t>
            </w:r>
          </w:p>
          <w:p w14:paraId="3FA549B7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Impact Christian Academy - Mount Horeb</w:t>
            </w:r>
          </w:p>
          <w:p w14:paraId="00093279" w14:textId="2A66FC19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Kids Junction Christian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Madison</w:t>
            </w:r>
          </w:p>
          <w:p w14:paraId="486807DB" w14:textId="2215F6EB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Mount Calvary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Waukesha</w:t>
            </w:r>
          </w:p>
          <w:p w14:paraId="74F063B7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Mount Horeb Christian School - Mount Horeb</w:t>
            </w:r>
          </w:p>
          <w:p w14:paraId="56AA646A" w14:textId="302548EE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Northland Lutheran High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Kronenwetter</w:t>
            </w:r>
          </w:p>
          <w:p w14:paraId="181046D7" w14:textId="4B8306FF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Our Redeemer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Delavan</w:t>
            </w:r>
          </w:p>
          <w:p w14:paraId="3AC94703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Pilgrim Evangelical Lutheran School -</w:t>
            </w:r>
            <w:r>
              <w:rPr>
                <w:sz w:val="20"/>
                <w:szCs w:val="20"/>
              </w:rPr>
              <w:t xml:space="preserve"> </w:t>
            </w:r>
            <w:r w:rsidRPr="0095522E">
              <w:rPr>
                <w:sz w:val="20"/>
                <w:szCs w:val="20"/>
              </w:rPr>
              <w:t>Menomonee Falls</w:t>
            </w:r>
          </w:p>
          <w:p w14:paraId="114ED717" w14:textId="090D69DC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Pleasant Ridge Waldorf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Viroqua</w:t>
            </w:r>
          </w:p>
          <w:p w14:paraId="4AADD622" w14:textId="3D7BDF6C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Prairie Hill Waldorf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Pewaukee</w:t>
            </w:r>
          </w:p>
          <w:p w14:paraId="4380A04B" w14:textId="5D498DCD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Riverview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Appleton</w:t>
            </w:r>
          </w:p>
          <w:p w14:paraId="42B0F6C6" w14:textId="56D86381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Augustine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Colgate</w:t>
            </w:r>
          </w:p>
          <w:p w14:paraId="30F17342" w14:textId="5AA996FE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Clare Catholic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Wrightstown</w:t>
            </w:r>
          </w:p>
          <w:p w14:paraId="75A59275" w14:textId="05533170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Francis de Sales Grade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Spooner</w:t>
            </w:r>
          </w:p>
          <w:p w14:paraId="08C1ED6D" w14:textId="236781FD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John </w:t>
            </w:r>
            <w:proofErr w:type="spellStart"/>
            <w:r w:rsidRPr="0095522E">
              <w:rPr>
                <w:sz w:val="20"/>
                <w:szCs w:val="20"/>
              </w:rPr>
              <w:t>Ev</w:t>
            </w:r>
            <w:proofErr w:type="spellEnd"/>
            <w:r w:rsidRPr="0095522E">
              <w:rPr>
                <w:sz w:val="20"/>
                <w:szCs w:val="20"/>
              </w:rPr>
              <w:t xml:space="preserve">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Waterloo</w:t>
            </w:r>
          </w:p>
          <w:p w14:paraId="7AC74D12" w14:textId="3EE00953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John Evangelical Lutheran School </w:t>
            </w:r>
            <w:r>
              <w:rPr>
                <w:sz w:val="20"/>
                <w:szCs w:val="20"/>
              </w:rPr>
              <w:t xml:space="preserve">– </w:t>
            </w:r>
            <w:r w:rsidRPr="0095522E">
              <w:rPr>
                <w:sz w:val="20"/>
                <w:szCs w:val="20"/>
              </w:rPr>
              <w:t>Wrightstown</w:t>
            </w:r>
          </w:p>
          <w:p w14:paraId="58BB95BD" w14:textId="7D352487" w:rsidR="005A60D0" w:rsidRPr="0095522E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Saint John Grade School - Little Chute</w:t>
            </w:r>
          </w:p>
          <w:p w14:paraId="125462AB" w14:textId="77777777" w:rsidR="00E406E5" w:rsidRDefault="00E406E5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432"/>
              <w:rPr>
                <w:sz w:val="20"/>
                <w:szCs w:val="20"/>
              </w:rPr>
            </w:pPr>
            <w:r w:rsidRPr="0080634C">
              <w:rPr>
                <w:sz w:val="20"/>
                <w:szCs w:val="20"/>
              </w:rPr>
              <w:t xml:space="preserve">Saint John Lutheran School </w:t>
            </w:r>
            <w:r>
              <w:rPr>
                <w:sz w:val="20"/>
                <w:szCs w:val="20"/>
              </w:rPr>
              <w:t>–</w:t>
            </w:r>
            <w:r w:rsidRPr="0080634C">
              <w:rPr>
                <w:sz w:val="20"/>
                <w:szCs w:val="20"/>
              </w:rPr>
              <w:t xml:space="preserve"> Peshtigo</w:t>
            </w:r>
          </w:p>
          <w:p w14:paraId="438D6D5A" w14:textId="54EE433E" w:rsidR="00032B21" w:rsidRPr="00820A3C" w:rsidRDefault="00032B21" w:rsidP="0095522E">
            <w:pPr>
              <w:spacing w:after="240"/>
            </w:pPr>
          </w:p>
        </w:tc>
        <w:tc>
          <w:tcPr>
            <w:tcW w:w="5035" w:type="dxa"/>
          </w:tcPr>
          <w:p w14:paraId="0E4DCBF3" w14:textId="77777777" w:rsidR="00B26AFD" w:rsidRDefault="00B26AFD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9"/>
              <w:rPr>
                <w:sz w:val="20"/>
                <w:szCs w:val="20"/>
              </w:rPr>
            </w:pPr>
            <w:r w:rsidRPr="0080634C">
              <w:rPr>
                <w:sz w:val="20"/>
                <w:szCs w:val="20"/>
              </w:rPr>
              <w:t>Saint John Lutheran School - Random Lake</w:t>
            </w:r>
          </w:p>
          <w:p w14:paraId="5995EE96" w14:textId="77777777" w:rsidR="00B26AFD" w:rsidRPr="00523D3E" w:rsidRDefault="00B26AFD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9"/>
              <w:rPr>
                <w:sz w:val="20"/>
                <w:szCs w:val="20"/>
              </w:rPr>
            </w:pPr>
            <w:r w:rsidRPr="0080634C">
              <w:rPr>
                <w:sz w:val="20"/>
                <w:szCs w:val="20"/>
              </w:rPr>
              <w:t xml:space="preserve">Saint John Sacred Heart School </w:t>
            </w:r>
            <w:r>
              <w:rPr>
                <w:sz w:val="20"/>
                <w:szCs w:val="20"/>
              </w:rPr>
              <w:t>–</w:t>
            </w:r>
            <w:r w:rsidRPr="0080634C">
              <w:rPr>
                <w:sz w:val="20"/>
                <w:szCs w:val="20"/>
              </w:rPr>
              <w:t xml:space="preserve"> Sherwood</w:t>
            </w:r>
          </w:p>
          <w:p w14:paraId="48FDDA98" w14:textId="20EC2F54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John Saint James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Reedsville</w:t>
            </w:r>
          </w:p>
          <w:p w14:paraId="0B329AC6" w14:textId="50C2AC0C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John the Baptist Catholic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Plymouth</w:t>
            </w:r>
          </w:p>
          <w:p w14:paraId="5F6479CB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Saint John XXIII Catholic School - Port Washington</w:t>
            </w:r>
          </w:p>
          <w:p w14:paraId="7F4CE51F" w14:textId="22C6E15C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John's </w:t>
            </w:r>
            <w:proofErr w:type="spellStart"/>
            <w:r w:rsidRPr="0095522E">
              <w:rPr>
                <w:sz w:val="20"/>
                <w:szCs w:val="20"/>
              </w:rPr>
              <w:t>Ev</w:t>
            </w:r>
            <w:proofErr w:type="spellEnd"/>
            <w:r w:rsidRPr="0095522E">
              <w:rPr>
                <w:sz w:val="20"/>
                <w:szCs w:val="20"/>
              </w:rPr>
              <w:t xml:space="preserve">.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Sparta</w:t>
            </w:r>
          </w:p>
          <w:p w14:paraId="793B1808" w14:textId="4228CB82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</w:t>
            </w:r>
            <w:proofErr w:type="spellStart"/>
            <w:r w:rsidRPr="0095522E">
              <w:rPr>
                <w:sz w:val="20"/>
                <w:szCs w:val="20"/>
              </w:rPr>
              <w:t>Johns</w:t>
            </w:r>
            <w:proofErr w:type="spellEnd"/>
            <w:r w:rsidRPr="0095522E">
              <w:rPr>
                <w:sz w:val="20"/>
                <w:szCs w:val="20"/>
              </w:rPr>
              <w:t xml:space="preserve">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Mukwonago</w:t>
            </w:r>
          </w:p>
          <w:p w14:paraId="11765BA6" w14:textId="069A7186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John's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Newburg</w:t>
            </w:r>
          </w:p>
          <w:p w14:paraId="30972268" w14:textId="44D0B4C8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John's Northwestern Academies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Delafield</w:t>
            </w:r>
          </w:p>
          <w:p w14:paraId="0C6F8710" w14:textId="7EABB1E4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Lucas Grade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Kewaskum</w:t>
            </w:r>
          </w:p>
          <w:p w14:paraId="791CE9DF" w14:textId="25CDFCD4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Mary Catholic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Hilbert</w:t>
            </w:r>
          </w:p>
          <w:p w14:paraId="6E728A35" w14:textId="4A676BCD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Mary of the Immaculate Conception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Greenville</w:t>
            </w:r>
          </w:p>
          <w:p w14:paraId="2A6096DD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Saint Mary Parish School - Menomonee Falls</w:t>
            </w:r>
          </w:p>
          <w:p w14:paraId="63CFE6F0" w14:textId="33153BF8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Matthew Grade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Campbellsport</w:t>
            </w:r>
          </w:p>
          <w:p w14:paraId="3EBD2DD0" w14:textId="011278AF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Nicholas Catholic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Freedom</w:t>
            </w:r>
          </w:p>
          <w:p w14:paraId="3D477638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Saint Paul's Lutheran School - East Troy</w:t>
            </w:r>
          </w:p>
          <w:p w14:paraId="0483B9BA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Saint Paul's Lutheran School - Fort Atkinson</w:t>
            </w:r>
          </w:p>
          <w:p w14:paraId="5850D017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Saint Paul's Lutheran School - Howards Grove</w:t>
            </w:r>
          </w:p>
          <w:p w14:paraId="00557986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</w:t>
            </w:r>
            <w:proofErr w:type="spellStart"/>
            <w:r w:rsidRPr="0095522E">
              <w:rPr>
                <w:sz w:val="20"/>
                <w:szCs w:val="20"/>
              </w:rPr>
              <w:t>Pauls</w:t>
            </w:r>
            <w:proofErr w:type="spellEnd"/>
            <w:r w:rsidRPr="0095522E">
              <w:rPr>
                <w:sz w:val="20"/>
                <w:szCs w:val="20"/>
              </w:rPr>
              <w:t xml:space="preserve"> Lutheran School - Mount Calvary</w:t>
            </w:r>
          </w:p>
          <w:p w14:paraId="73FA6B61" w14:textId="4C80E1D2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Peter Catholic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Slinger</w:t>
            </w:r>
          </w:p>
          <w:p w14:paraId="58055729" w14:textId="3829FEBD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Peter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Schofield</w:t>
            </w:r>
          </w:p>
          <w:p w14:paraId="6696E3F8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Saint Peter's School - East Troy</w:t>
            </w:r>
          </w:p>
          <w:p w14:paraId="420CA130" w14:textId="3AA32820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Saint Stephen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Horicon</w:t>
            </w:r>
          </w:p>
          <w:p w14:paraId="0351E6DE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Star of Bethlehem Evangelical Lutheran School - New Berlin</w:t>
            </w:r>
          </w:p>
          <w:p w14:paraId="0F50AD6F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Stevens Point Christian Academy - Stevens Point</w:t>
            </w:r>
          </w:p>
          <w:p w14:paraId="7E759D4A" w14:textId="4AB4E422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Trinity Lutheran Church and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Campbellsport</w:t>
            </w:r>
          </w:p>
          <w:p w14:paraId="417635CD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Trinity Lutheran Classical High School - West Allis</w:t>
            </w:r>
          </w:p>
          <w:p w14:paraId="0F7AED14" w14:textId="7E927788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Trinity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Hilbert</w:t>
            </w:r>
          </w:p>
          <w:p w14:paraId="79E081F7" w14:textId="16367AAF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Trinity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Marinette</w:t>
            </w:r>
          </w:p>
          <w:p w14:paraId="5BFAF67D" w14:textId="340B19BC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Trinity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Waukesha</w:t>
            </w:r>
          </w:p>
          <w:p w14:paraId="5C1603FF" w14:textId="77777777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>Trinity Lutheran School - West Bend</w:t>
            </w:r>
          </w:p>
          <w:p w14:paraId="42A8DA74" w14:textId="1541A135" w:rsidR="005A60D0" w:rsidRDefault="005A60D0" w:rsidP="009552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Trinity St. Luke's Lutheran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Watertown</w:t>
            </w:r>
          </w:p>
          <w:p w14:paraId="2238FD90" w14:textId="445408AA" w:rsidR="005A60D0" w:rsidRDefault="005A60D0" w:rsidP="0095522E">
            <w:pPr>
              <w:pStyle w:val="ListParagraph"/>
              <w:numPr>
                <w:ilvl w:val="0"/>
                <w:numId w:val="11"/>
              </w:numPr>
              <w:spacing w:after="240"/>
              <w:ind w:left="518"/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</w:rPr>
              <w:t xml:space="preserve">Westside Christian School </w:t>
            </w:r>
            <w:r>
              <w:rPr>
                <w:sz w:val="20"/>
                <w:szCs w:val="20"/>
              </w:rPr>
              <w:t>–</w:t>
            </w:r>
            <w:r w:rsidRPr="0095522E">
              <w:rPr>
                <w:sz w:val="20"/>
                <w:szCs w:val="20"/>
              </w:rPr>
              <w:t xml:space="preserve"> Middleton</w:t>
            </w:r>
          </w:p>
          <w:p w14:paraId="0F55E58D" w14:textId="1F00EE71" w:rsidR="00E406E5" w:rsidRDefault="00E406E5" w:rsidP="0095522E">
            <w:pPr>
              <w:pStyle w:val="ListParagraph"/>
              <w:numPr>
                <w:ilvl w:val="0"/>
                <w:numId w:val="11"/>
              </w:numPr>
              <w:spacing w:after="240"/>
              <w:ind w:left="518"/>
              <w:rPr>
                <w:sz w:val="20"/>
                <w:szCs w:val="20"/>
              </w:rPr>
            </w:pPr>
            <w:r w:rsidRPr="0080634C">
              <w:rPr>
                <w:sz w:val="20"/>
                <w:szCs w:val="20"/>
              </w:rPr>
              <w:t>Zion Lutheran School - Hartland</w:t>
            </w:r>
          </w:p>
          <w:p w14:paraId="23A8ED10" w14:textId="297495C6" w:rsidR="00032B21" w:rsidRPr="00814057" w:rsidRDefault="00032B21" w:rsidP="0095522E">
            <w:pPr>
              <w:spacing w:line="360" w:lineRule="auto"/>
              <w:contextualSpacing/>
            </w:pPr>
          </w:p>
        </w:tc>
      </w:tr>
    </w:tbl>
    <w:p w14:paraId="655EE997" w14:textId="77777777" w:rsidR="00032B21" w:rsidRPr="00865483" w:rsidRDefault="00032B21" w:rsidP="00482F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032B21" w:rsidRPr="00865483" w:rsidSect="00814057">
      <w:footerReference w:type="default" r:id="rId9"/>
      <w:pgSz w:w="12240" w:h="15840" w:code="1"/>
      <w:pgMar w:top="72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3CBF" w14:textId="77777777" w:rsidR="00F60540" w:rsidRDefault="00F60540" w:rsidP="00AF32B4">
      <w:r>
        <w:separator/>
      </w:r>
    </w:p>
  </w:endnote>
  <w:endnote w:type="continuationSeparator" w:id="0">
    <w:p w14:paraId="081A1B81" w14:textId="77777777" w:rsidR="00F60540" w:rsidRDefault="00F60540" w:rsidP="00AF32B4">
      <w:r>
        <w:continuationSeparator/>
      </w:r>
    </w:p>
  </w:endnote>
  <w:endnote w:type="continuationNotice" w:id="1">
    <w:p w14:paraId="00D91992" w14:textId="77777777" w:rsidR="00F60540" w:rsidRDefault="00F60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58D9" w14:textId="25FD798E" w:rsidR="00326966" w:rsidRPr="004F5C6F" w:rsidRDefault="00326966" w:rsidP="00326966">
    <w:pPr>
      <w:pStyle w:val="Footer"/>
      <w:rPr>
        <w:sz w:val="16"/>
        <w:szCs w:val="16"/>
      </w:rPr>
    </w:pPr>
    <w:r w:rsidRPr="004F5C6F">
      <w:rPr>
        <w:sz w:val="16"/>
        <w:szCs w:val="16"/>
      </w:rPr>
      <w:t>Choice Financial Viability Risk Assessment</w:t>
    </w:r>
  </w:p>
  <w:p w14:paraId="67F532EE" w14:textId="467850EA" w:rsidR="00326966" w:rsidRPr="004F5C6F" w:rsidRDefault="00326966" w:rsidP="00326966">
    <w:pPr>
      <w:pStyle w:val="Footer"/>
      <w:rPr>
        <w:sz w:val="16"/>
        <w:szCs w:val="16"/>
      </w:rPr>
    </w:pPr>
    <w:r w:rsidRPr="004F5C6F">
      <w:rPr>
        <w:sz w:val="16"/>
        <w:szCs w:val="16"/>
      </w:rPr>
      <w:t xml:space="preserve">Page </w:t>
    </w:r>
    <w:r w:rsidRPr="004F5C6F">
      <w:rPr>
        <w:sz w:val="16"/>
        <w:szCs w:val="16"/>
      </w:rPr>
      <w:fldChar w:fldCharType="begin"/>
    </w:r>
    <w:r w:rsidRPr="004F5C6F">
      <w:rPr>
        <w:sz w:val="16"/>
        <w:szCs w:val="16"/>
      </w:rPr>
      <w:instrText xml:space="preserve"> PAGE   \* MERGEFORMAT </w:instrText>
    </w:r>
    <w:r w:rsidRPr="004F5C6F">
      <w:rPr>
        <w:sz w:val="16"/>
        <w:szCs w:val="16"/>
      </w:rPr>
      <w:fldChar w:fldCharType="separate"/>
    </w:r>
    <w:r w:rsidR="00EB1CBC" w:rsidRPr="004F5C6F">
      <w:rPr>
        <w:noProof/>
        <w:sz w:val="16"/>
        <w:szCs w:val="16"/>
      </w:rPr>
      <w:t>1</w:t>
    </w:r>
    <w:r w:rsidRPr="004F5C6F">
      <w:rPr>
        <w:sz w:val="16"/>
        <w:szCs w:val="16"/>
      </w:rPr>
      <w:fldChar w:fldCharType="end"/>
    </w:r>
    <w:r w:rsidRPr="004F5C6F">
      <w:rPr>
        <w:sz w:val="16"/>
        <w:szCs w:val="16"/>
      </w:rPr>
      <w:t xml:space="preserve"> of </w:t>
    </w:r>
    <w:r w:rsidRPr="004F5C6F">
      <w:rPr>
        <w:sz w:val="16"/>
        <w:szCs w:val="16"/>
      </w:rPr>
      <w:fldChar w:fldCharType="begin"/>
    </w:r>
    <w:r w:rsidRPr="004F5C6F">
      <w:rPr>
        <w:sz w:val="16"/>
        <w:szCs w:val="16"/>
      </w:rPr>
      <w:instrText xml:space="preserve"> NUMPAGES   \* MERGEFORMAT </w:instrText>
    </w:r>
    <w:r w:rsidRPr="004F5C6F">
      <w:rPr>
        <w:sz w:val="16"/>
        <w:szCs w:val="16"/>
      </w:rPr>
      <w:fldChar w:fldCharType="separate"/>
    </w:r>
    <w:r w:rsidR="00EB1CBC" w:rsidRPr="004F5C6F">
      <w:rPr>
        <w:noProof/>
        <w:sz w:val="16"/>
        <w:szCs w:val="16"/>
      </w:rPr>
      <w:t>2</w:t>
    </w:r>
    <w:r w:rsidRPr="004F5C6F">
      <w:rPr>
        <w:sz w:val="16"/>
        <w:szCs w:val="16"/>
      </w:rPr>
      <w:fldChar w:fldCharType="end"/>
    </w:r>
  </w:p>
  <w:p w14:paraId="67F6B59F" w14:textId="78A2A185" w:rsidR="007E1E8B" w:rsidRPr="004F5C6F" w:rsidRDefault="00965818">
    <w:pPr>
      <w:pStyle w:val="Footer"/>
      <w:rPr>
        <w:sz w:val="16"/>
        <w:szCs w:val="16"/>
      </w:rPr>
    </w:pPr>
    <w:r w:rsidRPr="004F5C6F">
      <w:rPr>
        <w:sz w:val="16"/>
        <w:szCs w:val="16"/>
      </w:rPr>
      <w:t xml:space="preserve">October </w:t>
    </w:r>
    <w:r w:rsidR="00B875EF">
      <w:rPr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A202" w14:textId="77777777" w:rsidR="00F60540" w:rsidRDefault="00F60540" w:rsidP="00AF32B4">
      <w:r>
        <w:separator/>
      </w:r>
    </w:p>
  </w:footnote>
  <w:footnote w:type="continuationSeparator" w:id="0">
    <w:p w14:paraId="2658BD08" w14:textId="77777777" w:rsidR="00F60540" w:rsidRDefault="00F60540" w:rsidP="00AF32B4">
      <w:r>
        <w:continuationSeparator/>
      </w:r>
    </w:p>
  </w:footnote>
  <w:footnote w:type="continuationNotice" w:id="1">
    <w:p w14:paraId="265E3348" w14:textId="77777777" w:rsidR="00F60540" w:rsidRDefault="00F605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815"/>
    <w:multiLevelType w:val="multilevel"/>
    <w:tmpl w:val="7D8AB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B21673"/>
    <w:multiLevelType w:val="hybridMultilevel"/>
    <w:tmpl w:val="37D0B9D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D1B548D"/>
    <w:multiLevelType w:val="hybridMultilevel"/>
    <w:tmpl w:val="18B2D55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DCF"/>
    <w:multiLevelType w:val="hybridMultilevel"/>
    <w:tmpl w:val="AE268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41537"/>
    <w:multiLevelType w:val="hybridMultilevel"/>
    <w:tmpl w:val="0F3E063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3A784E6C"/>
    <w:multiLevelType w:val="hybridMultilevel"/>
    <w:tmpl w:val="8FF0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45F80"/>
    <w:multiLevelType w:val="hybridMultilevel"/>
    <w:tmpl w:val="DE34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0518"/>
    <w:multiLevelType w:val="hybridMultilevel"/>
    <w:tmpl w:val="3D88D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B7807"/>
    <w:multiLevelType w:val="hybridMultilevel"/>
    <w:tmpl w:val="E54C2438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9" w15:restartNumberingAfterBreak="0">
    <w:nsid w:val="59706362"/>
    <w:multiLevelType w:val="hybridMultilevel"/>
    <w:tmpl w:val="F8DA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D4C87"/>
    <w:multiLevelType w:val="hybridMultilevel"/>
    <w:tmpl w:val="90F8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00632">
    <w:abstractNumId w:val="2"/>
  </w:num>
  <w:num w:numId="2" w16cid:durableId="2028095900">
    <w:abstractNumId w:val="7"/>
  </w:num>
  <w:num w:numId="3" w16cid:durableId="78253158">
    <w:abstractNumId w:val="1"/>
  </w:num>
  <w:num w:numId="4" w16cid:durableId="454451199">
    <w:abstractNumId w:val="4"/>
  </w:num>
  <w:num w:numId="5" w16cid:durableId="490412386">
    <w:abstractNumId w:val="0"/>
  </w:num>
  <w:num w:numId="6" w16cid:durableId="189418893">
    <w:abstractNumId w:val="3"/>
  </w:num>
  <w:num w:numId="7" w16cid:durableId="1366980391">
    <w:abstractNumId w:val="9"/>
  </w:num>
  <w:num w:numId="8" w16cid:durableId="7370845">
    <w:abstractNumId w:val="8"/>
  </w:num>
  <w:num w:numId="9" w16cid:durableId="1373379156">
    <w:abstractNumId w:val="6"/>
  </w:num>
  <w:num w:numId="10" w16cid:durableId="1447575373">
    <w:abstractNumId w:val="5"/>
  </w:num>
  <w:num w:numId="11" w16cid:durableId="64227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C6"/>
    <w:rsid w:val="00003EC1"/>
    <w:rsid w:val="000216BA"/>
    <w:rsid w:val="00032B21"/>
    <w:rsid w:val="000347E1"/>
    <w:rsid w:val="00060E6B"/>
    <w:rsid w:val="00062793"/>
    <w:rsid w:val="00062C65"/>
    <w:rsid w:val="00064983"/>
    <w:rsid w:val="00083920"/>
    <w:rsid w:val="000966CD"/>
    <w:rsid w:val="000A456D"/>
    <w:rsid w:val="000B40F1"/>
    <w:rsid w:val="000C1DB7"/>
    <w:rsid w:val="000E0324"/>
    <w:rsid w:val="000E36EF"/>
    <w:rsid w:val="000E6A73"/>
    <w:rsid w:val="000E6D73"/>
    <w:rsid w:val="00105E6B"/>
    <w:rsid w:val="00107C85"/>
    <w:rsid w:val="00110A5C"/>
    <w:rsid w:val="00113934"/>
    <w:rsid w:val="00122A4C"/>
    <w:rsid w:val="001530FA"/>
    <w:rsid w:val="00166310"/>
    <w:rsid w:val="001B44EA"/>
    <w:rsid w:val="001C2A0B"/>
    <w:rsid w:val="001C3E52"/>
    <w:rsid w:val="001C6C29"/>
    <w:rsid w:val="001D5461"/>
    <w:rsid w:val="001E5A0D"/>
    <w:rsid w:val="001E71BF"/>
    <w:rsid w:val="002000AD"/>
    <w:rsid w:val="0020672B"/>
    <w:rsid w:val="00221F2F"/>
    <w:rsid w:val="0022319E"/>
    <w:rsid w:val="00233DC7"/>
    <w:rsid w:val="00242273"/>
    <w:rsid w:val="00243CE3"/>
    <w:rsid w:val="00252E80"/>
    <w:rsid w:val="00254750"/>
    <w:rsid w:val="00272770"/>
    <w:rsid w:val="00274ACE"/>
    <w:rsid w:val="00281528"/>
    <w:rsid w:val="00284887"/>
    <w:rsid w:val="00290042"/>
    <w:rsid w:val="002B6B0B"/>
    <w:rsid w:val="002C3E44"/>
    <w:rsid w:val="002E2901"/>
    <w:rsid w:val="002E5DF6"/>
    <w:rsid w:val="002F6720"/>
    <w:rsid w:val="0030028B"/>
    <w:rsid w:val="0030373F"/>
    <w:rsid w:val="00326966"/>
    <w:rsid w:val="003329B7"/>
    <w:rsid w:val="00334DF6"/>
    <w:rsid w:val="00344AB8"/>
    <w:rsid w:val="0034663C"/>
    <w:rsid w:val="00351486"/>
    <w:rsid w:val="00361D52"/>
    <w:rsid w:val="00374E6A"/>
    <w:rsid w:val="00381A10"/>
    <w:rsid w:val="00381AB1"/>
    <w:rsid w:val="00384884"/>
    <w:rsid w:val="00391D99"/>
    <w:rsid w:val="00396261"/>
    <w:rsid w:val="003A1733"/>
    <w:rsid w:val="003A3891"/>
    <w:rsid w:val="003B0735"/>
    <w:rsid w:val="003B6C86"/>
    <w:rsid w:val="003C4A55"/>
    <w:rsid w:val="003D0F6C"/>
    <w:rsid w:val="003D1646"/>
    <w:rsid w:val="003F49B7"/>
    <w:rsid w:val="00412B25"/>
    <w:rsid w:val="004269EB"/>
    <w:rsid w:val="00440299"/>
    <w:rsid w:val="00443460"/>
    <w:rsid w:val="004808AC"/>
    <w:rsid w:val="00482F0A"/>
    <w:rsid w:val="00484EC3"/>
    <w:rsid w:val="0049252E"/>
    <w:rsid w:val="004B5DB9"/>
    <w:rsid w:val="004C156D"/>
    <w:rsid w:val="004C38E3"/>
    <w:rsid w:val="004F5C6F"/>
    <w:rsid w:val="00530D63"/>
    <w:rsid w:val="00553ABA"/>
    <w:rsid w:val="005734AE"/>
    <w:rsid w:val="005917AD"/>
    <w:rsid w:val="005A2315"/>
    <w:rsid w:val="005A53AE"/>
    <w:rsid w:val="005A60D0"/>
    <w:rsid w:val="005B417D"/>
    <w:rsid w:val="005C0875"/>
    <w:rsid w:val="005C1253"/>
    <w:rsid w:val="00610FBE"/>
    <w:rsid w:val="006249A1"/>
    <w:rsid w:val="0065077F"/>
    <w:rsid w:val="0067470C"/>
    <w:rsid w:val="00687988"/>
    <w:rsid w:val="006A5CAD"/>
    <w:rsid w:val="006C2B57"/>
    <w:rsid w:val="006D399A"/>
    <w:rsid w:val="006F0771"/>
    <w:rsid w:val="006F54AB"/>
    <w:rsid w:val="006F66D1"/>
    <w:rsid w:val="007578F6"/>
    <w:rsid w:val="00776D0D"/>
    <w:rsid w:val="00792273"/>
    <w:rsid w:val="00792C3A"/>
    <w:rsid w:val="00796EF0"/>
    <w:rsid w:val="007B1E9E"/>
    <w:rsid w:val="007B2FF0"/>
    <w:rsid w:val="007C117D"/>
    <w:rsid w:val="007C32AB"/>
    <w:rsid w:val="007C4BF0"/>
    <w:rsid w:val="007E1E8B"/>
    <w:rsid w:val="007E595C"/>
    <w:rsid w:val="007E7F9F"/>
    <w:rsid w:val="00814057"/>
    <w:rsid w:val="00820A3C"/>
    <w:rsid w:val="00830BA7"/>
    <w:rsid w:val="008328E4"/>
    <w:rsid w:val="00834BF1"/>
    <w:rsid w:val="00844CD1"/>
    <w:rsid w:val="008466CE"/>
    <w:rsid w:val="00854050"/>
    <w:rsid w:val="00862FF3"/>
    <w:rsid w:val="008650C4"/>
    <w:rsid w:val="00865483"/>
    <w:rsid w:val="0087041F"/>
    <w:rsid w:val="00870D4C"/>
    <w:rsid w:val="00872F4A"/>
    <w:rsid w:val="0087552B"/>
    <w:rsid w:val="00877D54"/>
    <w:rsid w:val="008800D4"/>
    <w:rsid w:val="0089486D"/>
    <w:rsid w:val="008A32CB"/>
    <w:rsid w:val="008A4399"/>
    <w:rsid w:val="008C00EC"/>
    <w:rsid w:val="008D190F"/>
    <w:rsid w:val="008D5132"/>
    <w:rsid w:val="008D6A29"/>
    <w:rsid w:val="008E1686"/>
    <w:rsid w:val="008F4FA2"/>
    <w:rsid w:val="008F72FF"/>
    <w:rsid w:val="00917D6B"/>
    <w:rsid w:val="0092305B"/>
    <w:rsid w:val="00953ED6"/>
    <w:rsid w:val="0095522E"/>
    <w:rsid w:val="00957062"/>
    <w:rsid w:val="00965818"/>
    <w:rsid w:val="00970B57"/>
    <w:rsid w:val="00975348"/>
    <w:rsid w:val="009A50A6"/>
    <w:rsid w:val="009C1757"/>
    <w:rsid w:val="009D13E0"/>
    <w:rsid w:val="009D2543"/>
    <w:rsid w:val="009D435D"/>
    <w:rsid w:val="009D7324"/>
    <w:rsid w:val="009E1534"/>
    <w:rsid w:val="009E18A4"/>
    <w:rsid w:val="009E2DF4"/>
    <w:rsid w:val="00A315D4"/>
    <w:rsid w:val="00A705BA"/>
    <w:rsid w:val="00A736BC"/>
    <w:rsid w:val="00A83014"/>
    <w:rsid w:val="00A91D5D"/>
    <w:rsid w:val="00A93B48"/>
    <w:rsid w:val="00AD038C"/>
    <w:rsid w:val="00AE332C"/>
    <w:rsid w:val="00AF32B4"/>
    <w:rsid w:val="00B00FE7"/>
    <w:rsid w:val="00B11BB8"/>
    <w:rsid w:val="00B15C3F"/>
    <w:rsid w:val="00B2422C"/>
    <w:rsid w:val="00B26AFD"/>
    <w:rsid w:val="00B30084"/>
    <w:rsid w:val="00B3373F"/>
    <w:rsid w:val="00B3556C"/>
    <w:rsid w:val="00B579E8"/>
    <w:rsid w:val="00B67D26"/>
    <w:rsid w:val="00B875EF"/>
    <w:rsid w:val="00BB755F"/>
    <w:rsid w:val="00BC75E7"/>
    <w:rsid w:val="00BD663E"/>
    <w:rsid w:val="00BD7B24"/>
    <w:rsid w:val="00BF2B3D"/>
    <w:rsid w:val="00C00015"/>
    <w:rsid w:val="00C17C74"/>
    <w:rsid w:val="00C17F73"/>
    <w:rsid w:val="00C201DD"/>
    <w:rsid w:val="00C3133A"/>
    <w:rsid w:val="00C32BEB"/>
    <w:rsid w:val="00C32C6E"/>
    <w:rsid w:val="00C337F3"/>
    <w:rsid w:val="00C42D0D"/>
    <w:rsid w:val="00C434E3"/>
    <w:rsid w:val="00C56357"/>
    <w:rsid w:val="00C56C88"/>
    <w:rsid w:val="00C64465"/>
    <w:rsid w:val="00C700EB"/>
    <w:rsid w:val="00C7678E"/>
    <w:rsid w:val="00CA611A"/>
    <w:rsid w:val="00CE1BA2"/>
    <w:rsid w:val="00CE1C54"/>
    <w:rsid w:val="00CF1AA3"/>
    <w:rsid w:val="00CF2490"/>
    <w:rsid w:val="00CF7F32"/>
    <w:rsid w:val="00D15B65"/>
    <w:rsid w:val="00D20939"/>
    <w:rsid w:val="00D3424E"/>
    <w:rsid w:val="00D4713C"/>
    <w:rsid w:val="00D5463A"/>
    <w:rsid w:val="00D548E2"/>
    <w:rsid w:val="00D56DED"/>
    <w:rsid w:val="00D643B7"/>
    <w:rsid w:val="00D85B9F"/>
    <w:rsid w:val="00DA4FC5"/>
    <w:rsid w:val="00DC1A88"/>
    <w:rsid w:val="00DD6FB5"/>
    <w:rsid w:val="00E0752C"/>
    <w:rsid w:val="00E241D5"/>
    <w:rsid w:val="00E36C27"/>
    <w:rsid w:val="00E406E5"/>
    <w:rsid w:val="00E50A3F"/>
    <w:rsid w:val="00E5432D"/>
    <w:rsid w:val="00E64BD1"/>
    <w:rsid w:val="00E702C0"/>
    <w:rsid w:val="00E875BD"/>
    <w:rsid w:val="00E92DCD"/>
    <w:rsid w:val="00EA5D22"/>
    <w:rsid w:val="00EB1CBC"/>
    <w:rsid w:val="00EB42C4"/>
    <w:rsid w:val="00EE26C6"/>
    <w:rsid w:val="00EF18E4"/>
    <w:rsid w:val="00F11BBB"/>
    <w:rsid w:val="00F2361C"/>
    <w:rsid w:val="00F307C3"/>
    <w:rsid w:val="00F35EA1"/>
    <w:rsid w:val="00F43A4E"/>
    <w:rsid w:val="00F4694A"/>
    <w:rsid w:val="00F502D3"/>
    <w:rsid w:val="00F51CC8"/>
    <w:rsid w:val="00F5765A"/>
    <w:rsid w:val="00F60540"/>
    <w:rsid w:val="00F662D2"/>
    <w:rsid w:val="00F67B05"/>
    <w:rsid w:val="00F77F9C"/>
    <w:rsid w:val="00FA7383"/>
    <w:rsid w:val="00FE3C36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E69D22"/>
  <w15:chartTrackingRefBased/>
  <w15:docId w15:val="{7B6A6F9F-138B-4E67-937F-F5E37CF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C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2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32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2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32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3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63E"/>
    <w:rPr>
      <w:rFonts w:ascii="Arial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E1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1BA2"/>
    <w:rPr>
      <w:b/>
      <w:bCs/>
    </w:rPr>
  </w:style>
  <w:style w:type="paragraph" w:styleId="Revision">
    <w:name w:val="Revision"/>
    <w:hidden/>
    <w:uiPriority w:val="99"/>
    <w:semiHidden/>
    <w:rsid w:val="007C1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4137-30D5-46BD-BFB7-7412E07D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1846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Kratz</dc:creator>
  <cp:keywords/>
  <cp:lastModifiedBy>Kratz, Andrea M.   DPI</cp:lastModifiedBy>
  <cp:revision>11</cp:revision>
  <cp:lastPrinted>2021-10-25T13:55:00Z</cp:lastPrinted>
  <dcterms:created xsi:type="dcterms:W3CDTF">2022-08-29T14:28:00Z</dcterms:created>
  <dcterms:modified xsi:type="dcterms:W3CDTF">2023-10-20T13:19:00Z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-893299827</vt:i4>
  </property>
  <property fmtid="{D5CDD505-2E9C-101B-9397-08002B2CF9AE}" pid="3" name="_NewReviewCycle">
    <vt:lpwstr/>
  </property>
  <property fmtid="{D5CDD505-2E9C-101B-9397-08002B2CF9AE}" pid="4" name="_EmailSubject">
    <vt:lpwstr>Choice Audit Documents Now Available</vt:lpwstr>
  </property>
  <property fmtid="{D5CDD505-2E9C-101B-9397-08002B2CF9AE}" pid="5" name="_AuthorEmail">
    <vt:lpwstr>Andrea.Kratz@dpi.wi.gov</vt:lpwstr>
  </property>
  <property fmtid="{D5CDD505-2E9C-101B-9397-08002B2CF9AE}" pid="6" name="_AuthorEmailDisplayName">
    <vt:lpwstr>Kratz, Andrea M.   DPI</vt:lpwstr>
  </property>
  <property fmtid="{D5CDD505-2E9C-101B-9397-08002B2CF9AE}" pid="7" name="_PreviousAdHocReviewCycleID">
    <vt:i4>-2072980665</vt:i4>
  </property>
  <property fmtid="{D5CDD505-2E9C-101B-9397-08002B2CF9AE}" pid="8" name="_ReviewingToolsShownOnce">
    <vt:lpwstr/>
  </property>
</Properties>
</file>